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A4C" w:rsidRDefault="00A31A4C" w:rsidP="00CE7C1C">
      <w:pPr>
        <w:rPr>
          <w:rFonts w:ascii="Times New Roman" w:hAnsi="Times New Roman"/>
          <w:b/>
          <w:sz w:val="24"/>
          <w:szCs w:val="24"/>
        </w:rPr>
      </w:pPr>
      <w:r>
        <w:rPr>
          <w:b/>
          <w:bCs/>
          <w:i/>
          <w:iCs/>
          <w:noProof/>
          <w:sz w:val="23"/>
          <w:szCs w:val="23"/>
          <w:lang w:eastAsia="pt-PT"/>
        </w:rPr>
        <w:drawing>
          <wp:anchor distT="0" distB="0" distL="114300" distR="114300" simplePos="0" relativeHeight="251658240" behindDoc="1" locked="0" layoutInCell="1" allowOverlap="1" wp14:anchorId="388147A7" wp14:editId="52A6AB0E">
            <wp:simplePos x="0" y="0"/>
            <wp:positionH relativeFrom="column">
              <wp:posOffset>3320415</wp:posOffset>
            </wp:positionH>
            <wp:positionV relativeFrom="paragraph">
              <wp:posOffset>-213995</wp:posOffset>
            </wp:positionV>
            <wp:extent cx="2486025" cy="641985"/>
            <wp:effectExtent l="0" t="0" r="0" b="0"/>
            <wp:wrapTight wrapText="bothSides">
              <wp:wrapPolygon edited="0">
                <wp:start x="0" y="0"/>
                <wp:lineTo x="0" y="21151"/>
                <wp:lineTo x="21517" y="21151"/>
                <wp:lineTo x="21517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or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1A4C" w:rsidRDefault="00A31A4C" w:rsidP="00CE7C1C">
      <w:pPr>
        <w:rPr>
          <w:rFonts w:ascii="Times New Roman" w:hAnsi="Times New Roman"/>
          <w:b/>
          <w:sz w:val="24"/>
          <w:szCs w:val="24"/>
        </w:rPr>
      </w:pPr>
    </w:p>
    <w:p w:rsidR="00CE7C1C" w:rsidRPr="00331625" w:rsidRDefault="00CE7C1C" w:rsidP="00CE7C1C">
      <w:pPr>
        <w:rPr>
          <w:rFonts w:ascii="Times New Roman" w:hAnsi="Times New Roman"/>
          <w:b/>
          <w:sz w:val="24"/>
          <w:szCs w:val="24"/>
        </w:rPr>
      </w:pPr>
      <w:r w:rsidRPr="00331625">
        <w:rPr>
          <w:rFonts w:ascii="Times New Roman" w:hAnsi="Times New Roman"/>
          <w:b/>
          <w:sz w:val="24"/>
          <w:szCs w:val="24"/>
        </w:rPr>
        <w:t>Planeamento Estratégico de Comunicação</w:t>
      </w:r>
    </w:p>
    <w:p w:rsidR="00CE7C1C" w:rsidRPr="00331625" w:rsidRDefault="00CE7C1C" w:rsidP="00CE7C1C">
      <w:pPr>
        <w:rPr>
          <w:rFonts w:ascii="Times New Roman" w:hAnsi="Times New Roman"/>
          <w:b/>
          <w:i/>
          <w:sz w:val="24"/>
          <w:szCs w:val="24"/>
        </w:rPr>
      </w:pPr>
      <w:r w:rsidRPr="00331625">
        <w:rPr>
          <w:rFonts w:ascii="Times New Roman" w:hAnsi="Times New Roman"/>
          <w:b/>
          <w:i/>
          <w:sz w:val="24"/>
          <w:szCs w:val="24"/>
        </w:rPr>
        <w:t>Gaia Culta, Gaia Justa: Cultura ao encontro de todos</w:t>
      </w:r>
    </w:p>
    <w:p w:rsidR="00CE7C1C" w:rsidRPr="00CE7C1C" w:rsidRDefault="00CE7C1C" w:rsidP="00CE7C1C">
      <w:pPr>
        <w:pStyle w:val="Default"/>
        <w:rPr>
          <w:b/>
          <w:bCs/>
          <w:i/>
          <w:iCs/>
          <w:sz w:val="23"/>
          <w:szCs w:val="23"/>
        </w:rPr>
      </w:pPr>
    </w:p>
    <w:p w:rsidR="00CE7C1C" w:rsidRPr="00CE7C1C" w:rsidRDefault="00CE7C1C" w:rsidP="00CE7C1C">
      <w:pPr>
        <w:pStyle w:val="Default"/>
      </w:pPr>
      <w:r w:rsidRPr="00CE7C1C">
        <w:rPr>
          <w:b/>
          <w:bCs/>
        </w:rPr>
        <w:t>A</w:t>
      </w:r>
      <w:r w:rsidR="007F612A">
        <w:rPr>
          <w:b/>
          <w:bCs/>
        </w:rPr>
        <w:t>utor</w:t>
      </w:r>
      <w:r w:rsidRPr="00CE7C1C">
        <w:rPr>
          <w:b/>
          <w:bCs/>
        </w:rPr>
        <w:t xml:space="preserve">: </w:t>
      </w:r>
      <w:r w:rsidRPr="00CE7C1C">
        <w:t xml:space="preserve">Catarina de Pinho Costa Silva </w:t>
      </w:r>
    </w:p>
    <w:p w:rsidR="00CE7C1C" w:rsidRPr="007F612A" w:rsidRDefault="007F612A" w:rsidP="00CE7C1C">
      <w:pPr>
        <w:pStyle w:val="Default"/>
        <w:rPr>
          <w:bCs/>
        </w:rPr>
      </w:pPr>
      <w:r w:rsidRPr="007F612A">
        <w:rPr>
          <w:b/>
          <w:bCs/>
        </w:rPr>
        <w:t>Local de estágio:</w:t>
      </w:r>
      <w:r>
        <w:rPr>
          <w:b/>
          <w:bCs/>
        </w:rPr>
        <w:t xml:space="preserve"> </w:t>
      </w:r>
      <w:r>
        <w:rPr>
          <w:bCs/>
        </w:rPr>
        <w:t>Casa da Cultura da Câmara Municipal de Gaia</w:t>
      </w:r>
    </w:p>
    <w:p w:rsidR="00F16F15" w:rsidRPr="00CE7C1C" w:rsidRDefault="00F16F15" w:rsidP="00CE7C1C">
      <w:pPr>
        <w:pStyle w:val="Default"/>
        <w:rPr>
          <w:b/>
          <w:bCs/>
          <w:sz w:val="44"/>
          <w:szCs w:val="44"/>
        </w:rPr>
      </w:pPr>
    </w:p>
    <w:p w:rsidR="00CE7C1C" w:rsidRDefault="00CE7C1C" w:rsidP="00CE7C1C">
      <w:pPr>
        <w:pStyle w:val="Default"/>
        <w:rPr>
          <w:b/>
          <w:bCs/>
          <w:sz w:val="44"/>
          <w:szCs w:val="44"/>
        </w:rPr>
      </w:pPr>
    </w:p>
    <w:p w:rsidR="00331625" w:rsidRDefault="00331625" w:rsidP="00CE7C1C">
      <w:pPr>
        <w:pStyle w:val="Default"/>
        <w:rPr>
          <w:b/>
          <w:bCs/>
          <w:sz w:val="44"/>
          <w:szCs w:val="44"/>
        </w:rPr>
      </w:pPr>
    </w:p>
    <w:p w:rsidR="00331625" w:rsidRPr="00CE7C1C" w:rsidRDefault="00331625" w:rsidP="00CE7C1C">
      <w:pPr>
        <w:pStyle w:val="Default"/>
        <w:rPr>
          <w:b/>
          <w:bCs/>
          <w:sz w:val="44"/>
          <w:szCs w:val="44"/>
        </w:rPr>
      </w:pPr>
    </w:p>
    <w:p w:rsidR="00F16F15" w:rsidRPr="00331625" w:rsidRDefault="004F68B1" w:rsidP="00331625">
      <w:pPr>
        <w:pStyle w:val="Default"/>
        <w:spacing w:line="36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Relatório de Estágio</w:t>
      </w:r>
    </w:p>
    <w:p w:rsidR="00331625" w:rsidRDefault="00CE7C1C" w:rsidP="00CE7C1C">
      <w:pPr>
        <w:pStyle w:val="Default"/>
        <w:spacing w:line="360" w:lineRule="auto"/>
        <w:jc w:val="center"/>
        <w:rPr>
          <w:b/>
          <w:bCs/>
        </w:rPr>
      </w:pPr>
      <w:r w:rsidRPr="00CE7C1C">
        <w:rPr>
          <w:b/>
          <w:bCs/>
        </w:rPr>
        <w:t>Departamento de Ciências da Comunicação</w:t>
      </w:r>
      <w:r>
        <w:rPr>
          <w:b/>
          <w:bCs/>
        </w:rPr>
        <w:t xml:space="preserve"> </w:t>
      </w:r>
    </w:p>
    <w:p w:rsidR="00CE7C1C" w:rsidRPr="00CE7C1C" w:rsidRDefault="00CE7C1C" w:rsidP="00CE7C1C">
      <w:pPr>
        <w:pStyle w:val="Default"/>
        <w:spacing w:line="360" w:lineRule="auto"/>
        <w:jc w:val="center"/>
      </w:pPr>
      <w:r w:rsidRPr="00CE7C1C">
        <w:t xml:space="preserve">30 </w:t>
      </w:r>
      <w:proofErr w:type="gramStart"/>
      <w:r w:rsidRPr="00CE7C1C">
        <w:t>de</w:t>
      </w:r>
      <w:proofErr w:type="gramEnd"/>
      <w:r w:rsidRPr="00CE7C1C">
        <w:t xml:space="preserve"> </w:t>
      </w:r>
      <w:proofErr w:type="spellStart"/>
      <w:r w:rsidRPr="00CE7C1C">
        <w:t>setembro</w:t>
      </w:r>
      <w:proofErr w:type="spellEnd"/>
      <w:r w:rsidRPr="00CE7C1C">
        <w:t xml:space="preserve"> de 2011</w:t>
      </w:r>
    </w:p>
    <w:p w:rsidR="00CE7C1C" w:rsidRPr="00CE7C1C" w:rsidRDefault="00CE7C1C" w:rsidP="00CE7C1C">
      <w:pPr>
        <w:pStyle w:val="Default"/>
        <w:jc w:val="center"/>
        <w:rPr>
          <w:sz w:val="23"/>
          <w:szCs w:val="23"/>
        </w:rPr>
      </w:pPr>
    </w:p>
    <w:p w:rsidR="00CE7C1C" w:rsidRPr="00CE7C1C" w:rsidRDefault="00CE7C1C" w:rsidP="00CE7C1C">
      <w:pPr>
        <w:pStyle w:val="Default"/>
        <w:jc w:val="center"/>
        <w:rPr>
          <w:sz w:val="23"/>
          <w:szCs w:val="23"/>
        </w:rPr>
      </w:pPr>
    </w:p>
    <w:p w:rsidR="00420B41" w:rsidRDefault="00A31A4C" w:rsidP="00A31A4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Relatório de estágio apresentado</w:t>
      </w:r>
      <w:r w:rsidR="00CE7C1C" w:rsidRPr="00CE7C1C">
        <w:rPr>
          <w:rFonts w:ascii="Times New Roman" w:hAnsi="Times New Roman"/>
          <w:sz w:val="24"/>
          <w:szCs w:val="24"/>
        </w:rPr>
        <w:t xml:space="preserve"> para cumprimento dos requisitos necessários</w:t>
      </w:r>
      <w:r w:rsidR="007F612A">
        <w:rPr>
          <w:rFonts w:ascii="Times New Roman" w:hAnsi="Times New Roman"/>
          <w:sz w:val="24"/>
          <w:szCs w:val="24"/>
        </w:rPr>
        <w:t xml:space="preserve"> à obtenção do grau de Mestre na variante de</w:t>
      </w:r>
      <w:r w:rsidR="00CE7C1C" w:rsidRPr="00CE7C1C">
        <w:rPr>
          <w:rFonts w:ascii="Times New Roman" w:hAnsi="Times New Roman"/>
          <w:sz w:val="24"/>
          <w:szCs w:val="24"/>
        </w:rPr>
        <w:t xml:space="preserve"> Comunicação Política, realizado sob a orientação </w:t>
      </w:r>
      <w:r w:rsidR="007F612A">
        <w:rPr>
          <w:rFonts w:ascii="Times New Roman" w:hAnsi="Times New Roman"/>
          <w:sz w:val="24"/>
          <w:szCs w:val="24"/>
        </w:rPr>
        <w:t xml:space="preserve">académica </w:t>
      </w:r>
      <w:r w:rsidR="00CE7C1C" w:rsidRPr="00CE7C1C">
        <w:rPr>
          <w:rFonts w:ascii="Times New Roman" w:hAnsi="Times New Roman"/>
          <w:sz w:val="24"/>
          <w:szCs w:val="24"/>
        </w:rPr>
        <w:t xml:space="preserve">da Professora </w:t>
      </w:r>
      <w:r>
        <w:rPr>
          <w:rFonts w:ascii="Times New Roman" w:hAnsi="Times New Roman"/>
          <w:sz w:val="24"/>
          <w:szCs w:val="24"/>
        </w:rPr>
        <w:t xml:space="preserve">Amélia Pinto Brandão </w:t>
      </w:r>
      <w:r w:rsidR="007F612A">
        <w:rPr>
          <w:rFonts w:ascii="Times New Roman" w:hAnsi="Times New Roman"/>
          <w:sz w:val="24"/>
          <w:szCs w:val="24"/>
        </w:rPr>
        <w:t xml:space="preserve">e da </w:t>
      </w:r>
      <w:r>
        <w:rPr>
          <w:rFonts w:ascii="Times New Roman" w:hAnsi="Times New Roman"/>
          <w:sz w:val="24"/>
          <w:szCs w:val="24"/>
        </w:rPr>
        <w:t xml:space="preserve">Professora Doutora </w:t>
      </w:r>
      <w:r w:rsidR="007F612A">
        <w:rPr>
          <w:rFonts w:ascii="Times New Roman" w:hAnsi="Times New Roman"/>
          <w:sz w:val="24"/>
          <w:szCs w:val="24"/>
        </w:rPr>
        <w:t>Helena Lima, e orientação institucional de Marina Fonseca.</w:t>
      </w: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Default="001D5ADD" w:rsidP="00A31A4C">
      <w:pPr>
        <w:jc w:val="center"/>
        <w:rPr>
          <w:rFonts w:ascii="Times New Roman" w:hAnsi="Times New Roman"/>
          <w:sz w:val="24"/>
          <w:szCs w:val="24"/>
        </w:rPr>
      </w:pPr>
    </w:p>
    <w:p w:rsidR="001D5ADD" w:rsidRPr="00CE7C1C" w:rsidRDefault="001D5ADD" w:rsidP="001D5AD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D5ADD" w:rsidRPr="00CE7C1C" w:rsidSect="00134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7C1C"/>
    <w:rsid w:val="00134E1F"/>
    <w:rsid w:val="001964BF"/>
    <w:rsid w:val="001D5ADD"/>
    <w:rsid w:val="002D0730"/>
    <w:rsid w:val="00331625"/>
    <w:rsid w:val="004F68B1"/>
    <w:rsid w:val="005F1854"/>
    <w:rsid w:val="007F612A"/>
    <w:rsid w:val="00992D9D"/>
    <w:rsid w:val="00A31A4C"/>
    <w:rsid w:val="00CE7C1C"/>
    <w:rsid w:val="00F1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C1C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E7C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3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31A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</dc:creator>
  <cp:lastModifiedBy>ROSA</cp:lastModifiedBy>
  <cp:revision>7</cp:revision>
  <dcterms:created xsi:type="dcterms:W3CDTF">2011-09-27T22:11:00Z</dcterms:created>
  <dcterms:modified xsi:type="dcterms:W3CDTF">2011-09-29T10:30:00Z</dcterms:modified>
</cp:coreProperties>
</file>