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r>
        <w:rPr>
          <w:rFonts w:ascii="Arial" w:eastAsia="Times New Roman" w:hAnsi="Arial" w:cs="Arial"/>
          <w:sz w:val="24"/>
          <w:szCs w:val="20"/>
          <w:lang w:eastAsia="pt-PT"/>
        </w:rPr>
        <w:t xml:space="preserve">Hélder Pereira </w:t>
      </w:r>
    </w:p>
    <w:p w:rsidR="00372ED4" w:rsidRPr="00372ED4" w:rsidRDefault="00372ED4" w:rsidP="00372ED4">
      <w:pPr>
        <w:tabs>
          <w:tab w:val="left" w:pos="7655"/>
        </w:tabs>
        <w:spacing w:after="0" w:line="360" w:lineRule="auto"/>
        <w:rPr>
          <w:rFonts w:ascii="Trebuchet MS" w:eastAsia="Times New Roman" w:hAnsi="Trebuchet MS" w:cs="Times New Roman"/>
          <w:sz w:val="18"/>
          <w:szCs w:val="18"/>
          <w:lang w:eastAsia="pt-PT"/>
        </w:rPr>
      </w:pPr>
    </w:p>
    <w:p w:rsidR="00372ED4" w:rsidRPr="00372ED4" w:rsidRDefault="00372ED4" w:rsidP="00372ED4">
      <w:pPr>
        <w:tabs>
          <w:tab w:val="left" w:pos="7655"/>
        </w:tabs>
        <w:spacing w:after="0" w:line="360" w:lineRule="auto"/>
        <w:rPr>
          <w:rFonts w:ascii="Trebuchet MS" w:eastAsia="Times New Roman" w:hAnsi="Trebuchet MS" w:cs="Times New Roman"/>
          <w:sz w:val="18"/>
          <w:szCs w:val="18"/>
          <w:lang w:eastAsia="pt-PT"/>
        </w:rPr>
      </w:pPr>
    </w:p>
    <w:p w:rsidR="00372ED4" w:rsidRPr="00372ED4" w:rsidRDefault="00372ED4" w:rsidP="00372ED4">
      <w:pPr>
        <w:tabs>
          <w:tab w:val="left" w:pos="7655"/>
        </w:tabs>
        <w:spacing w:after="0" w:line="360" w:lineRule="auto"/>
        <w:rPr>
          <w:rFonts w:ascii="Trebuchet MS" w:eastAsia="Times New Roman" w:hAnsi="Trebuchet MS" w:cs="Times New Roman"/>
          <w:sz w:val="18"/>
          <w:szCs w:val="18"/>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r w:rsidRPr="00372ED4">
        <w:rPr>
          <w:rFonts w:ascii="Arial" w:eastAsia="Times New Roman" w:hAnsi="Arial" w:cs="Arial"/>
          <w:sz w:val="24"/>
          <w:szCs w:val="20"/>
          <w:lang w:eastAsia="pt-PT"/>
        </w:rPr>
        <w:t>2º Ciclo de Estudos em Sistemas de Informação Geográficos e Ordenamento do Território</w:t>
      </w: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rPr>
          <w:rFonts w:ascii="Arial" w:eastAsia="Times New Roman" w:hAnsi="Arial" w:cs="Arial"/>
          <w:sz w:val="24"/>
          <w:szCs w:val="20"/>
          <w:lang w:eastAsia="pt-PT"/>
        </w:rPr>
      </w:pPr>
    </w:p>
    <w:p w:rsidR="00372ED4" w:rsidRDefault="00372ED4" w:rsidP="00372ED4">
      <w:pPr>
        <w:spacing w:after="0" w:line="240" w:lineRule="auto"/>
        <w:jc w:val="center"/>
        <w:rPr>
          <w:rFonts w:ascii="Arial" w:eastAsia="Times New Roman" w:hAnsi="Arial" w:cs="Arial"/>
          <w:sz w:val="24"/>
          <w:szCs w:val="20"/>
          <w:lang w:eastAsia="pt-PT"/>
        </w:rPr>
      </w:pPr>
      <w:r w:rsidRPr="00372ED4">
        <w:rPr>
          <w:rFonts w:ascii="Arial" w:eastAsia="Times New Roman" w:hAnsi="Arial" w:cs="Arial"/>
          <w:sz w:val="24"/>
          <w:szCs w:val="20"/>
          <w:lang w:eastAsia="pt-PT"/>
        </w:rPr>
        <w:t>PLANEAMENTO RODOVIÁRIO E INÉRCIA DA PROCURA DE TRANSPORTE EM PORTUGAL</w:t>
      </w: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r w:rsidRPr="00372ED4">
        <w:rPr>
          <w:rFonts w:ascii="Arial" w:eastAsia="Times New Roman" w:hAnsi="Arial" w:cs="Arial"/>
          <w:sz w:val="24"/>
          <w:szCs w:val="20"/>
          <w:lang w:eastAsia="pt-PT"/>
        </w:rPr>
        <w:t>2012</w:t>
      </w: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jc w:val="center"/>
        <w:rPr>
          <w:rFonts w:ascii="Arial" w:eastAsia="Times New Roman" w:hAnsi="Arial" w:cs="Arial"/>
          <w:sz w:val="24"/>
          <w:szCs w:val="20"/>
          <w:lang w:eastAsia="pt-PT"/>
        </w:rPr>
      </w:pPr>
    </w:p>
    <w:p w:rsidR="00372ED4" w:rsidRPr="00372ED4" w:rsidRDefault="00372ED4" w:rsidP="00372ED4">
      <w:pPr>
        <w:spacing w:after="0" w:line="240" w:lineRule="auto"/>
        <w:rPr>
          <w:rFonts w:ascii="Arial" w:eastAsia="Times New Roman" w:hAnsi="Arial" w:cs="Arial"/>
          <w:sz w:val="24"/>
          <w:szCs w:val="20"/>
          <w:lang w:eastAsia="pt-PT"/>
        </w:rPr>
      </w:pPr>
    </w:p>
    <w:p w:rsidR="00372ED4" w:rsidRPr="00372ED4" w:rsidRDefault="00372ED4" w:rsidP="00372ED4">
      <w:pPr>
        <w:spacing w:after="0" w:line="240" w:lineRule="auto"/>
        <w:rPr>
          <w:rFonts w:ascii="Arial" w:eastAsia="Times New Roman" w:hAnsi="Arial" w:cs="Arial"/>
          <w:sz w:val="24"/>
          <w:szCs w:val="20"/>
          <w:lang w:eastAsia="pt-PT"/>
        </w:rPr>
      </w:pPr>
    </w:p>
    <w:p w:rsidR="00372ED4" w:rsidRPr="00372ED4" w:rsidRDefault="00372ED4" w:rsidP="00372ED4">
      <w:pPr>
        <w:spacing w:after="0" w:line="240" w:lineRule="auto"/>
        <w:rPr>
          <w:rFonts w:ascii="Arial" w:eastAsia="Times New Roman" w:hAnsi="Arial" w:cs="Arial"/>
          <w:sz w:val="24"/>
          <w:szCs w:val="20"/>
          <w:lang w:eastAsia="pt-PT"/>
        </w:rPr>
      </w:pPr>
    </w:p>
    <w:p w:rsidR="00372ED4" w:rsidRPr="00372ED4" w:rsidRDefault="00372ED4" w:rsidP="00372ED4">
      <w:pPr>
        <w:spacing w:after="0" w:line="240" w:lineRule="auto"/>
        <w:rPr>
          <w:rFonts w:ascii="Arial" w:eastAsia="Times New Roman" w:hAnsi="Arial" w:cs="Arial"/>
          <w:sz w:val="24"/>
          <w:szCs w:val="20"/>
          <w:lang w:eastAsia="pt-PT"/>
        </w:rPr>
      </w:pPr>
    </w:p>
    <w:p w:rsidR="00372ED4" w:rsidRPr="00372ED4" w:rsidRDefault="00372ED4" w:rsidP="00372ED4">
      <w:pPr>
        <w:spacing w:after="0" w:line="240" w:lineRule="auto"/>
        <w:rPr>
          <w:rFonts w:ascii="Arial" w:eastAsia="Times New Roman" w:hAnsi="Arial" w:cs="Arial"/>
          <w:sz w:val="24"/>
          <w:szCs w:val="20"/>
          <w:lang w:eastAsia="pt-PT"/>
        </w:rPr>
      </w:pPr>
    </w:p>
    <w:p w:rsidR="00372ED4" w:rsidRPr="00372ED4" w:rsidRDefault="00372ED4" w:rsidP="00372ED4">
      <w:pPr>
        <w:spacing w:after="0" w:line="360" w:lineRule="auto"/>
        <w:rPr>
          <w:rFonts w:ascii="Arial" w:eastAsia="Times New Roman" w:hAnsi="Arial" w:cs="Arial"/>
          <w:sz w:val="24"/>
          <w:szCs w:val="20"/>
          <w:lang w:eastAsia="pt-PT"/>
        </w:rPr>
      </w:pPr>
      <w:r w:rsidRPr="00372ED4">
        <w:rPr>
          <w:rFonts w:ascii="Arial" w:eastAsia="Times New Roman" w:hAnsi="Arial" w:cs="Arial"/>
          <w:sz w:val="24"/>
          <w:szCs w:val="20"/>
          <w:lang w:eastAsia="pt-PT"/>
        </w:rPr>
        <w:t>Orientador:</w:t>
      </w:r>
      <w:r w:rsidRPr="00372ED4">
        <w:rPr>
          <w:rFonts w:ascii="Times New Roman" w:hAnsi="Times New Roman" w:cs="Times New Roman"/>
          <w:bCs/>
          <w:sz w:val="24"/>
          <w:szCs w:val="24"/>
        </w:rPr>
        <w:t xml:space="preserve"> </w:t>
      </w:r>
      <w:r w:rsidRPr="00372ED4">
        <w:rPr>
          <w:rFonts w:ascii="Arial" w:eastAsia="Times New Roman" w:hAnsi="Arial" w:cs="Arial"/>
          <w:sz w:val="24"/>
          <w:szCs w:val="20"/>
          <w:lang w:eastAsia="pt-PT"/>
        </w:rPr>
        <w:t>Professor</w:t>
      </w:r>
      <w:r>
        <w:rPr>
          <w:rFonts w:ascii="Arial" w:eastAsia="Times New Roman" w:hAnsi="Arial" w:cs="Arial"/>
          <w:sz w:val="24"/>
          <w:szCs w:val="20"/>
          <w:lang w:eastAsia="pt-PT"/>
        </w:rPr>
        <w:t>a</w:t>
      </w:r>
      <w:r w:rsidRPr="00372ED4">
        <w:rPr>
          <w:rFonts w:ascii="Arial" w:eastAsia="Times New Roman" w:hAnsi="Arial" w:cs="Arial"/>
          <w:sz w:val="24"/>
          <w:szCs w:val="20"/>
          <w:lang w:eastAsia="pt-PT"/>
        </w:rPr>
        <w:t xml:space="preserve"> Doutor</w:t>
      </w:r>
      <w:r>
        <w:rPr>
          <w:rFonts w:ascii="Arial" w:eastAsia="Times New Roman" w:hAnsi="Arial" w:cs="Arial"/>
          <w:sz w:val="24"/>
          <w:szCs w:val="20"/>
          <w:lang w:eastAsia="pt-PT"/>
        </w:rPr>
        <w:t>a</w:t>
      </w:r>
      <w:r w:rsidRPr="00372ED4">
        <w:rPr>
          <w:rFonts w:ascii="Arial" w:eastAsia="Times New Roman" w:hAnsi="Arial" w:cs="Arial"/>
          <w:sz w:val="24"/>
          <w:szCs w:val="20"/>
          <w:lang w:eastAsia="pt-PT"/>
        </w:rPr>
        <w:t xml:space="preserve"> </w:t>
      </w:r>
      <w:r>
        <w:rPr>
          <w:rFonts w:ascii="Arial" w:eastAsia="Times New Roman" w:hAnsi="Arial" w:cs="Arial"/>
          <w:sz w:val="24"/>
          <w:szCs w:val="20"/>
          <w:lang w:eastAsia="pt-PT"/>
        </w:rPr>
        <w:t>Elsa Maria Teixeira Pacheco</w:t>
      </w:r>
    </w:p>
    <w:p w:rsidR="00372ED4" w:rsidRPr="00372ED4" w:rsidRDefault="00372ED4" w:rsidP="00372ED4">
      <w:pPr>
        <w:spacing w:after="0" w:line="240" w:lineRule="auto"/>
        <w:rPr>
          <w:rFonts w:ascii="Arial" w:eastAsia="Times New Roman" w:hAnsi="Arial" w:cs="Arial"/>
          <w:sz w:val="24"/>
          <w:szCs w:val="20"/>
          <w:lang w:eastAsia="pt-PT"/>
        </w:rPr>
      </w:pPr>
    </w:p>
    <w:p w:rsidR="00372ED4" w:rsidRPr="00372ED4" w:rsidRDefault="00372ED4" w:rsidP="00372ED4">
      <w:pPr>
        <w:spacing w:after="0" w:line="240" w:lineRule="auto"/>
        <w:rPr>
          <w:rFonts w:ascii="Arial" w:eastAsia="Times New Roman" w:hAnsi="Arial" w:cs="Arial"/>
          <w:sz w:val="24"/>
          <w:szCs w:val="20"/>
          <w:lang w:eastAsia="pt-PT"/>
        </w:rPr>
      </w:pPr>
    </w:p>
    <w:p w:rsidR="00372ED4" w:rsidRPr="00372ED4" w:rsidRDefault="00372ED4" w:rsidP="00372ED4">
      <w:pPr>
        <w:spacing w:after="0" w:line="240" w:lineRule="auto"/>
        <w:rPr>
          <w:rFonts w:ascii="Arial" w:eastAsia="Times New Roman" w:hAnsi="Arial" w:cs="Arial"/>
          <w:sz w:val="24"/>
          <w:szCs w:val="20"/>
          <w:lang w:eastAsia="pt-PT"/>
        </w:rPr>
      </w:pPr>
    </w:p>
    <w:p w:rsidR="00372ED4" w:rsidRPr="00372ED4" w:rsidRDefault="00372ED4" w:rsidP="00372ED4">
      <w:pPr>
        <w:spacing w:after="0" w:line="240" w:lineRule="auto"/>
        <w:rPr>
          <w:rFonts w:ascii="Arial" w:eastAsia="Times New Roman" w:hAnsi="Arial" w:cs="Arial"/>
          <w:lang w:eastAsia="pt-PT"/>
        </w:rPr>
        <w:sectPr w:rsidR="00372ED4" w:rsidRPr="00372ED4">
          <w:headerReference w:type="default" r:id="rId9"/>
          <w:pgSz w:w="11906" w:h="16838"/>
          <w:pgMar w:top="1417" w:right="1701" w:bottom="1417" w:left="1701" w:header="708" w:footer="708" w:gutter="0"/>
          <w:cols w:space="708"/>
          <w:docGrid w:linePitch="360"/>
        </w:sect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jc w:val="center"/>
        <w:rPr>
          <w:rFonts w:ascii="Times New Roman" w:eastAsiaTheme="minorEastAsia" w:hAnsi="Times New Roman" w:cs="Times New Roman"/>
          <w:sz w:val="28"/>
          <w:szCs w:val="28"/>
          <w:lang w:eastAsia="pt-PT"/>
        </w:rPr>
      </w:pPr>
    </w:p>
    <w:p w:rsidR="00883763" w:rsidRPr="00883763" w:rsidRDefault="00883763" w:rsidP="00883763">
      <w:pPr>
        <w:tabs>
          <w:tab w:val="left" w:pos="2450"/>
        </w:tabs>
        <w:spacing w:after="0" w:line="360" w:lineRule="auto"/>
        <w:rPr>
          <w:rFonts w:ascii="Times New Roman" w:eastAsiaTheme="minorEastAsia" w:hAnsi="Times New Roman" w:cs="Times New Roman"/>
          <w:sz w:val="28"/>
          <w:szCs w:val="28"/>
          <w:lang w:eastAsia="pt-PT"/>
        </w:rPr>
        <w:sectPr w:rsidR="00883763" w:rsidRPr="00883763" w:rsidSect="00C97840">
          <w:footerReference w:type="default" r:id="rId10"/>
          <w:pgSz w:w="11906" w:h="16838"/>
          <w:pgMar w:top="1418" w:right="1418" w:bottom="1418" w:left="1701" w:header="709" w:footer="709" w:gutter="0"/>
          <w:cols w:space="708"/>
          <w:titlePg/>
          <w:docGrid w:linePitch="360"/>
        </w:sectPr>
      </w:pPr>
    </w:p>
    <w:p w:rsidR="008020F5" w:rsidRDefault="00883763" w:rsidP="008020F5">
      <w:pPr>
        <w:pStyle w:val="Parteinicial"/>
      </w:pPr>
      <w:bookmarkStart w:id="0" w:name="_Toc343087681"/>
      <w:r w:rsidRPr="00883763">
        <w:lastRenderedPageBreak/>
        <w:t>Agradecimentos:</w:t>
      </w:r>
      <w:bookmarkEnd w:id="0"/>
    </w:p>
    <w:p w:rsidR="00883763" w:rsidRPr="00883763" w:rsidRDefault="00883763" w:rsidP="00883763">
      <w:pPr>
        <w:spacing w:after="0" w:line="360" w:lineRule="auto"/>
        <w:ind w:firstLine="708"/>
        <w:jc w:val="both"/>
        <w:rPr>
          <w:rFonts w:ascii="Times New Roman" w:hAnsi="Times New Roman" w:cs="Times New Roman"/>
          <w:sz w:val="24"/>
          <w:szCs w:val="24"/>
        </w:rPr>
      </w:pPr>
      <w:r w:rsidRPr="00883763">
        <w:rPr>
          <w:rFonts w:ascii="Times New Roman" w:hAnsi="Times New Roman" w:cs="Times New Roman"/>
          <w:sz w:val="24"/>
          <w:szCs w:val="24"/>
        </w:rPr>
        <w:t>A elaboração desta dissertação foi apenas possível, através do contributo de várias pessoas, que permitiram a sua conclusão deste trabalho.</w:t>
      </w:r>
    </w:p>
    <w:p w:rsidR="00883763" w:rsidRPr="00883763" w:rsidRDefault="00883763" w:rsidP="00883763">
      <w:pPr>
        <w:spacing w:after="0" w:line="360" w:lineRule="auto"/>
        <w:ind w:firstLine="708"/>
        <w:jc w:val="both"/>
        <w:rPr>
          <w:rFonts w:ascii="Times New Roman" w:hAnsi="Times New Roman" w:cs="Times New Roman"/>
          <w:sz w:val="24"/>
          <w:szCs w:val="24"/>
        </w:rPr>
      </w:pPr>
      <w:r w:rsidRPr="00883763">
        <w:rPr>
          <w:rFonts w:ascii="Times New Roman" w:hAnsi="Times New Roman" w:cs="Times New Roman"/>
          <w:sz w:val="24"/>
          <w:szCs w:val="24"/>
        </w:rPr>
        <w:t>Em primeiro lugar gostaria de agradecer à minha orientadora, Professora Doutora Elsa Pacheco, pela inspiração, paciência e pelas perspetivas que me abriu no tocante ao estudo de toda a temática dos transportes.</w:t>
      </w:r>
    </w:p>
    <w:p w:rsidR="00883763" w:rsidRPr="00883763" w:rsidRDefault="00883763" w:rsidP="00883763">
      <w:pPr>
        <w:spacing w:after="0" w:line="360" w:lineRule="auto"/>
        <w:ind w:firstLine="708"/>
        <w:jc w:val="both"/>
        <w:rPr>
          <w:rFonts w:ascii="Times New Roman" w:hAnsi="Times New Roman" w:cs="Times New Roman"/>
          <w:sz w:val="24"/>
          <w:szCs w:val="24"/>
        </w:rPr>
      </w:pPr>
      <w:r w:rsidRPr="00883763">
        <w:rPr>
          <w:rFonts w:ascii="Times New Roman" w:hAnsi="Times New Roman" w:cs="Times New Roman"/>
          <w:sz w:val="24"/>
          <w:szCs w:val="24"/>
        </w:rPr>
        <w:t>Em segundo lugar gostaria de agradecer ao António Costa pela sua simpatia e disponibilidade, ajudando-me a resolver os problemas que surgiram relativamente aos SIG.</w:t>
      </w:r>
    </w:p>
    <w:p w:rsidR="00883763" w:rsidRPr="00883763" w:rsidRDefault="00883763" w:rsidP="00883763">
      <w:pPr>
        <w:spacing w:after="0" w:line="360" w:lineRule="auto"/>
        <w:ind w:firstLine="708"/>
        <w:jc w:val="both"/>
        <w:rPr>
          <w:rFonts w:ascii="Times New Roman" w:hAnsi="Times New Roman" w:cs="Times New Roman"/>
          <w:sz w:val="24"/>
          <w:szCs w:val="24"/>
        </w:rPr>
      </w:pPr>
      <w:r w:rsidRPr="00883763">
        <w:rPr>
          <w:rFonts w:ascii="Times New Roman" w:hAnsi="Times New Roman" w:cs="Times New Roman"/>
          <w:sz w:val="24"/>
          <w:szCs w:val="24"/>
        </w:rPr>
        <w:t>Ao Professor Doutor Alberto Gomes e a Professora Doutora Laura Soares, pela amabilidade, boa disposição, assim como pelas palavras amigas e incentivos no decorrer do trabalho.</w:t>
      </w:r>
    </w:p>
    <w:p w:rsidR="00883763" w:rsidRPr="00883763" w:rsidRDefault="00883763" w:rsidP="00883763">
      <w:pPr>
        <w:spacing w:after="0" w:line="360" w:lineRule="auto"/>
        <w:ind w:firstLine="708"/>
        <w:jc w:val="both"/>
        <w:rPr>
          <w:rFonts w:ascii="Times New Roman" w:hAnsi="Times New Roman" w:cs="Times New Roman"/>
          <w:sz w:val="24"/>
          <w:szCs w:val="24"/>
        </w:rPr>
      </w:pPr>
      <w:r w:rsidRPr="00883763">
        <w:rPr>
          <w:rFonts w:ascii="Times New Roman" w:hAnsi="Times New Roman" w:cs="Times New Roman"/>
          <w:sz w:val="24"/>
          <w:szCs w:val="24"/>
        </w:rPr>
        <w:t>Ao Pedro Silva pela ajuda prestada na organização da rede rodoviária nacional ao longo das décadas, pela ajuda na tradução do resumo, mas também pela amizade e pelo estímulo prestado.</w:t>
      </w:r>
    </w:p>
    <w:p w:rsidR="00883763" w:rsidRPr="00883763" w:rsidRDefault="00883763" w:rsidP="00883763">
      <w:pPr>
        <w:spacing w:after="0" w:line="360" w:lineRule="auto"/>
        <w:ind w:firstLine="708"/>
        <w:jc w:val="both"/>
        <w:rPr>
          <w:rFonts w:ascii="Times New Roman" w:hAnsi="Times New Roman" w:cs="Times New Roman"/>
          <w:sz w:val="24"/>
          <w:szCs w:val="24"/>
        </w:rPr>
      </w:pPr>
      <w:r w:rsidRPr="00883763">
        <w:rPr>
          <w:rFonts w:ascii="Times New Roman" w:hAnsi="Times New Roman" w:cs="Times New Roman"/>
          <w:sz w:val="24"/>
          <w:szCs w:val="24"/>
        </w:rPr>
        <w:t>Ao Carlos Delgado, pelas ideias e sugestões que me deu para a resolução de problemas, mas também pela amizade.</w:t>
      </w:r>
    </w:p>
    <w:p w:rsidR="00883763" w:rsidRPr="00883763" w:rsidRDefault="00883763" w:rsidP="00883763">
      <w:pPr>
        <w:spacing w:after="0" w:line="360" w:lineRule="auto"/>
        <w:ind w:firstLine="708"/>
        <w:jc w:val="both"/>
        <w:rPr>
          <w:rFonts w:ascii="Times New Roman" w:hAnsi="Times New Roman" w:cs="Times New Roman"/>
          <w:sz w:val="24"/>
          <w:szCs w:val="24"/>
        </w:rPr>
      </w:pPr>
      <w:r w:rsidRPr="00883763">
        <w:rPr>
          <w:rFonts w:ascii="Times New Roman" w:hAnsi="Times New Roman" w:cs="Times New Roman"/>
          <w:sz w:val="24"/>
          <w:szCs w:val="24"/>
        </w:rPr>
        <w:t>Ao “meu irmão” Hélder Quintas de Oliveira e a todos os meus amigos sobretudo ao Hugo Teixeira, Fábio Ferreira, Pedro Calvão, João Lucas, Inês Marafuz, Cristiana Silva e Patrícia Marques pelo companheirismo ao longo destes longos meses passados na Faculdade.</w:t>
      </w:r>
    </w:p>
    <w:p w:rsidR="00883763" w:rsidRPr="00883763" w:rsidRDefault="00883763" w:rsidP="00883763">
      <w:pPr>
        <w:spacing w:after="0" w:line="360" w:lineRule="auto"/>
        <w:ind w:firstLine="708"/>
        <w:jc w:val="both"/>
        <w:rPr>
          <w:rFonts w:ascii="Times New Roman" w:hAnsi="Times New Roman" w:cs="Times New Roman"/>
          <w:sz w:val="24"/>
          <w:szCs w:val="24"/>
        </w:rPr>
      </w:pPr>
      <w:r w:rsidRPr="00883763">
        <w:rPr>
          <w:rFonts w:ascii="Times New Roman" w:hAnsi="Times New Roman" w:cs="Times New Roman"/>
          <w:sz w:val="24"/>
          <w:szCs w:val="24"/>
        </w:rPr>
        <w:t>Aos colegas de curso de Geografia, pela força que sempre me deram.</w:t>
      </w:r>
    </w:p>
    <w:p w:rsidR="00883763" w:rsidRPr="00883763" w:rsidRDefault="00883763" w:rsidP="00883763">
      <w:pPr>
        <w:spacing w:after="0" w:line="360" w:lineRule="auto"/>
        <w:ind w:firstLine="708"/>
        <w:jc w:val="both"/>
        <w:rPr>
          <w:rFonts w:ascii="Times New Roman" w:hAnsi="Times New Roman" w:cs="Times New Roman"/>
          <w:sz w:val="24"/>
          <w:szCs w:val="24"/>
        </w:rPr>
      </w:pPr>
      <w:r w:rsidRPr="00883763">
        <w:rPr>
          <w:rFonts w:ascii="Times New Roman" w:hAnsi="Times New Roman" w:cs="Times New Roman"/>
          <w:sz w:val="24"/>
          <w:szCs w:val="24"/>
        </w:rPr>
        <w:t xml:space="preserve">À minha família em particular aos meus pais, que me </w:t>
      </w:r>
      <w:r w:rsidR="00F400A2" w:rsidRPr="00883763">
        <w:rPr>
          <w:rFonts w:ascii="Times New Roman" w:hAnsi="Times New Roman" w:cs="Times New Roman"/>
          <w:sz w:val="24"/>
          <w:szCs w:val="24"/>
        </w:rPr>
        <w:t>apoiaram incondicionalmente</w:t>
      </w:r>
      <w:r w:rsidRPr="00883763">
        <w:rPr>
          <w:rFonts w:ascii="Times New Roman" w:hAnsi="Times New Roman" w:cs="Times New Roman"/>
          <w:sz w:val="24"/>
          <w:szCs w:val="24"/>
        </w:rPr>
        <w:t xml:space="preserve"> ao longo da minha vida académica. Gostaria ainda de deixar ainda um agradecimento especial ao meu avô Agostinho Pereira Neves pelo que me ensinou, mas também a minha avó que faleceu no decorrer da elaboração da dissertação. A eles dedico esta dissertação.</w:t>
      </w: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sectPr w:rsidR="00883763" w:rsidRPr="00883763" w:rsidSect="00C97840">
          <w:headerReference w:type="default" r:id="rId11"/>
          <w:footerReference w:type="default" r:id="rId12"/>
          <w:pgSz w:w="11906" w:h="16838"/>
          <w:pgMar w:top="1418" w:right="1418" w:bottom="1418" w:left="1701" w:header="709" w:footer="709" w:gutter="0"/>
          <w:pgNumType w:fmt="lowerRoman" w:start="1"/>
          <w:cols w:space="708"/>
          <w:docGrid w:linePitch="360"/>
        </w:sectPr>
      </w:pPr>
    </w:p>
    <w:p w:rsidR="008020F5" w:rsidRPr="00883763" w:rsidRDefault="00883763" w:rsidP="008020F5">
      <w:pPr>
        <w:pStyle w:val="Parteinicial"/>
      </w:pPr>
      <w:bookmarkStart w:id="1" w:name="_Toc343087682"/>
      <w:r w:rsidRPr="00883763">
        <w:lastRenderedPageBreak/>
        <w:t>Resumo:</w:t>
      </w:r>
      <w:bookmarkEnd w:id="1"/>
    </w:p>
    <w:p w:rsidR="00883763" w:rsidRPr="00883763" w:rsidRDefault="00883763" w:rsidP="008020F5">
      <w:pPr>
        <w:tabs>
          <w:tab w:val="left" w:pos="2450"/>
        </w:tabs>
        <w:spacing w:after="0" w:line="360" w:lineRule="auto"/>
        <w:ind w:firstLine="851"/>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A evolução da rede de estradas portuguesas tem sido marcada por um processo de infraestruturação rodoviária que, apesar de se basear em pressupostos de planeamento de desenvolvimento regional, privilegia em termos de prioridades de construção, as áreas mais desenvolvidas do território português.</w:t>
      </w:r>
    </w:p>
    <w:p w:rsidR="00883763" w:rsidRPr="00883763" w:rsidRDefault="00883763" w:rsidP="008020F5">
      <w:pPr>
        <w:tabs>
          <w:tab w:val="left" w:pos="2450"/>
        </w:tabs>
        <w:spacing w:after="0" w:line="360" w:lineRule="auto"/>
        <w:ind w:firstLine="851"/>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Admite-se, nesta dissertação, que se ocorre um diferencial entre os princípios e objetivos da intervenção e a sua resultante (ou concretização), portanto existem inércias territoriais que colocam em causa a validade e utilidade do planeamento.</w:t>
      </w:r>
    </w:p>
    <w:p w:rsidR="00883763" w:rsidRPr="00883763" w:rsidRDefault="00883763" w:rsidP="00883763">
      <w:pPr>
        <w:tabs>
          <w:tab w:val="left" w:pos="2450"/>
        </w:tabs>
        <w:spacing w:after="0" w:line="360" w:lineRule="auto"/>
        <w:ind w:firstLine="851"/>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Tentando encontrar evidências para esta hipótese, parte-se dos três planos rodoviários nacionais (1945, 1985 e 2000) e das dinâmicas demográficas registadas nos recenseamentos imediatamente a seguir, para se avaliar a confirmação da hipótese de que a infraestruturação rodoviária evoluiu mais em função da dimensão da procura (população residente) e menos a partir dos princípios definidos nos referidos planos.</w:t>
      </w:r>
    </w:p>
    <w:p w:rsidR="00883763" w:rsidRPr="00883763" w:rsidRDefault="00883763" w:rsidP="00883763">
      <w:pPr>
        <w:tabs>
          <w:tab w:val="left" w:pos="2450"/>
        </w:tabs>
        <w:spacing w:after="0" w:line="360" w:lineRule="auto"/>
        <w:ind w:firstLine="851"/>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Conclui-se com a confirmação desta leitura, baseando os argumentos num exercício que propõe uma rede de estradas hierarquizada, apenas, a partir da dimensão demográfica dos municípios portugueses.</w:t>
      </w:r>
    </w:p>
    <w:p w:rsidR="00883763" w:rsidRPr="00883763" w:rsidRDefault="00883763" w:rsidP="00883763">
      <w:pPr>
        <w:tabs>
          <w:tab w:val="left" w:pos="2450"/>
        </w:tabs>
        <w:spacing w:after="0"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sectPr w:rsidR="00883763" w:rsidRPr="00883763" w:rsidSect="00C97840">
          <w:footerReference w:type="default" r:id="rId13"/>
          <w:pgSz w:w="11906" w:h="16838"/>
          <w:pgMar w:top="1418" w:right="1418" w:bottom="1418" w:left="1701" w:header="709" w:footer="709" w:gutter="0"/>
          <w:pgNumType w:fmt="lowerRoman"/>
          <w:cols w:space="708"/>
          <w:docGrid w:linePitch="360"/>
        </w:sectPr>
      </w:pPr>
    </w:p>
    <w:p w:rsidR="00883763" w:rsidRPr="00883763" w:rsidRDefault="00883763" w:rsidP="008020F5">
      <w:pPr>
        <w:pStyle w:val="Parteinicial"/>
        <w:rPr>
          <w:lang w:val="en-US"/>
        </w:rPr>
      </w:pPr>
      <w:bookmarkStart w:id="2" w:name="_Toc343087683"/>
      <w:r w:rsidRPr="00883763">
        <w:rPr>
          <w:lang w:val="en-US"/>
        </w:rPr>
        <w:lastRenderedPageBreak/>
        <w:t>Abstract:</w:t>
      </w:r>
      <w:bookmarkEnd w:id="2"/>
    </w:p>
    <w:p w:rsidR="00883763" w:rsidRPr="00883763" w:rsidRDefault="00883763" w:rsidP="008020F5">
      <w:pPr>
        <w:spacing w:after="0" w:line="360" w:lineRule="auto"/>
        <w:ind w:firstLine="709"/>
        <w:jc w:val="both"/>
        <w:rPr>
          <w:rFonts w:ascii="Times New Roman" w:hAnsi="Times New Roman" w:cs="Times New Roman"/>
          <w:sz w:val="24"/>
          <w:szCs w:val="24"/>
          <w:lang w:val="en-US"/>
        </w:rPr>
      </w:pPr>
      <w:r w:rsidRPr="00883763">
        <w:rPr>
          <w:rFonts w:ascii="Times New Roman" w:hAnsi="Times New Roman" w:cs="Times New Roman"/>
          <w:sz w:val="24"/>
          <w:szCs w:val="24"/>
          <w:lang w:val="en-US"/>
        </w:rPr>
        <w:t xml:space="preserve">The evolution of the </w:t>
      </w:r>
      <w:proofErr w:type="spellStart"/>
      <w:proofErr w:type="gramStart"/>
      <w:r w:rsidRPr="00883763">
        <w:rPr>
          <w:rFonts w:ascii="Times New Roman" w:hAnsi="Times New Roman" w:cs="Times New Roman"/>
          <w:sz w:val="24"/>
          <w:szCs w:val="24"/>
          <w:lang w:val="en-US"/>
        </w:rPr>
        <w:t>portuguese</w:t>
      </w:r>
      <w:proofErr w:type="spellEnd"/>
      <w:proofErr w:type="gramEnd"/>
      <w:r w:rsidRPr="00883763">
        <w:rPr>
          <w:rFonts w:ascii="Times New Roman" w:hAnsi="Times New Roman" w:cs="Times New Roman"/>
          <w:sz w:val="24"/>
          <w:szCs w:val="24"/>
          <w:lang w:val="en-US"/>
        </w:rPr>
        <w:t xml:space="preserve"> road network has been characterized by a process of road construction which, despite basing itself in planning and regional development principles, prioritizes the most developed areas of mainland Portugal.</w:t>
      </w:r>
    </w:p>
    <w:p w:rsidR="00883763" w:rsidRPr="00883763" w:rsidRDefault="00883763" w:rsidP="008020F5">
      <w:pPr>
        <w:spacing w:after="0" w:line="360" w:lineRule="auto"/>
        <w:ind w:firstLine="709"/>
        <w:jc w:val="both"/>
        <w:rPr>
          <w:rFonts w:ascii="Times New Roman" w:hAnsi="Times New Roman" w:cs="Times New Roman"/>
          <w:sz w:val="24"/>
          <w:szCs w:val="24"/>
          <w:lang w:val="en-US"/>
        </w:rPr>
      </w:pPr>
      <w:r w:rsidRPr="00883763">
        <w:rPr>
          <w:rFonts w:ascii="Times New Roman" w:hAnsi="Times New Roman" w:cs="Times New Roman"/>
          <w:sz w:val="24"/>
          <w:szCs w:val="24"/>
          <w:lang w:val="en-US"/>
        </w:rPr>
        <w:t>In this thesis, a differential is admitted between principles and objectives of intervention and their results (or implementation), which reveals territorial inertia that may question the validity and usefulness of said planning.</w:t>
      </w:r>
    </w:p>
    <w:p w:rsidR="00883763" w:rsidRPr="00883763" w:rsidRDefault="00883763" w:rsidP="00883763">
      <w:pPr>
        <w:spacing w:after="0" w:line="360" w:lineRule="auto"/>
        <w:ind w:firstLine="708"/>
        <w:jc w:val="both"/>
        <w:rPr>
          <w:rFonts w:ascii="Times New Roman" w:hAnsi="Times New Roman" w:cs="Times New Roman"/>
          <w:sz w:val="24"/>
          <w:szCs w:val="24"/>
          <w:lang w:val="en-US"/>
        </w:rPr>
      </w:pPr>
      <w:r w:rsidRPr="00883763">
        <w:rPr>
          <w:rFonts w:ascii="Times New Roman" w:hAnsi="Times New Roman" w:cs="Times New Roman"/>
          <w:sz w:val="24"/>
          <w:szCs w:val="24"/>
          <w:lang w:val="en-US"/>
        </w:rPr>
        <w:t>In search of evidence for this hypothesis, the three national road plans (1945, 1985 and 2000) and the territorial dynamics revealed by subsequent census are taken as departing points, in order to evaluate and validate the hypothesis according to which the road infrastructure evolved more according to demand (resident population) and less according to the principles put forth in the plans.</w:t>
      </w:r>
    </w:p>
    <w:p w:rsidR="00883763" w:rsidRPr="00883763" w:rsidRDefault="00883763" w:rsidP="00883763">
      <w:pPr>
        <w:spacing w:after="0" w:line="360" w:lineRule="auto"/>
        <w:ind w:firstLine="708"/>
        <w:jc w:val="both"/>
        <w:rPr>
          <w:rFonts w:ascii="Times New Roman" w:hAnsi="Times New Roman" w:cs="Times New Roman"/>
          <w:sz w:val="24"/>
          <w:szCs w:val="24"/>
          <w:lang w:val="en-US"/>
        </w:rPr>
      </w:pPr>
      <w:r w:rsidRPr="00883763">
        <w:rPr>
          <w:rFonts w:ascii="Times New Roman" w:hAnsi="Times New Roman" w:cs="Times New Roman"/>
          <w:sz w:val="24"/>
          <w:szCs w:val="24"/>
          <w:lang w:val="en-US"/>
        </w:rPr>
        <w:t>The conclusion is a confirmation of this reading, basing the arguments in an exercise that proposes a hierarchized road network, simply based on Portuguese municipal demographics.</w:t>
      </w: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val="en-US"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val="en-US"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val="en-US"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val="en-US"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val="en-US"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val="en-US"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val="en-US"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val="en-US"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val="en-US"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val="en-US"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val="en-US"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val="en-US"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val="en-US"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val="en-US"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val="en-US"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val="en-US"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val="en-US"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val="en-US"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val="en-US" w:eastAsia="pt-PT"/>
        </w:rPr>
      </w:pP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val="en-US" w:eastAsia="pt-PT"/>
        </w:rPr>
        <w:sectPr w:rsidR="00883763" w:rsidRPr="00883763" w:rsidSect="00C97840">
          <w:footerReference w:type="default" r:id="rId14"/>
          <w:pgSz w:w="11906" w:h="16838"/>
          <w:pgMar w:top="1418" w:right="1418" w:bottom="1418" w:left="1701" w:header="709" w:footer="709" w:gutter="0"/>
          <w:pgNumType w:fmt="lowerRoman"/>
          <w:cols w:space="708"/>
          <w:docGrid w:linePitch="360"/>
        </w:sectPr>
      </w:pPr>
    </w:p>
    <w:p w:rsidR="00883763" w:rsidRPr="00883763" w:rsidRDefault="00883763" w:rsidP="008020F5">
      <w:pPr>
        <w:pStyle w:val="Parteinicial"/>
        <w:rPr>
          <w:lang w:val="en-US"/>
        </w:rPr>
      </w:pPr>
      <w:bookmarkStart w:id="3" w:name="_Toc335507497"/>
      <w:bookmarkStart w:id="4" w:name="_Toc343087684"/>
      <w:proofErr w:type="spellStart"/>
      <w:r w:rsidRPr="00883763">
        <w:rPr>
          <w:lang w:val="en-US"/>
        </w:rPr>
        <w:lastRenderedPageBreak/>
        <w:t>Índice</w:t>
      </w:r>
      <w:bookmarkEnd w:id="3"/>
      <w:bookmarkEnd w:id="4"/>
      <w:proofErr w:type="spellEnd"/>
    </w:p>
    <w:p w:rsidR="00EB4F4D" w:rsidRDefault="003D60F7">
      <w:pPr>
        <w:pStyle w:val="ndice1"/>
        <w:tabs>
          <w:tab w:val="right" w:leader="dot" w:pos="8777"/>
        </w:tabs>
        <w:rPr>
          <w:noProof/>
        </w:rPr>
      </w:pPr>
      <w:r w:rsidRPr="00CA5883">
        <w:rPr>
          <w:rFonts w:ascii="Times New Roman" w:hAnsi="Times New Roman" w:cs="Times New Roman"/>
          <w:b/>
          <w:sz w:val="24"/>
          <w:szCs w:val="24"/>
        </w:rPr>
        <w:fldChar w:fldCharType="begin"/>
      </w:r>
      <w:r w:rsidRPr="00CA5883">
        <w:rPr>
          <w:rFonts w:ascii="Times New Roman" w:hAnsi="Times New Roman" w:cs="Times New Roman"/>
          <w:b/>
          <w:sz w:val="24"/>
          <w:szCs w:val="24"/>
        </w:rPr>
        <w:instrText xml:space="preserve"> TOC \h \z \t "Parte_inicial;1;Sub-titulo;2" </w:instrText>
      </w:r>
      <w:r w:rsidRPr="00CA5883">
        <w:rPr>
          <w:rFonts w:ascii="Times New Roman" w:hAnsi="Times New Roman" w:cs="Times New Roman"/>
          <w:b/>
          <w:sz w:val="24"/>
          <w:szCs w:val="24"/>
        </w:rPr>
        <w:fldChar w:fldCharType="separate"/>
      </w:r>
      <w:hyperlink w:anchor="_Toc343087681" w:history="1">
        <w:r w:rsidR="00EB4F4D" w:rsidRPr="00BB10E2">
          <w:rPr>
            <w:rStyle w:val="Hiperligao"/>
            <w:noProof/>
          </w:rPr>
          <w:t>Agradecimentos:</w:t>
        </w:r>
        <w:r w:rsidR="00EB4F4D">
          <w:rPr>
            <w:noProof/>
            <w:webHidden/>
          </w:rPr>
          <w:tab/>
        </w:r>
        <w:r w:rsidR="00EB4F4D">
          <w:rPr>
            <w:noProof/>
            <w:webHidden/>
          </w:rPr>
          <w:fldChar w:fldCharType="begin"/>
        </w:r>
        <w:r w:rsidR="00EB4F4D">
          <w:rPr>
            <w:noProof/>
            <w:webHidden/>
          </w:rPr>
          <w:instrText xml:space="preserve"> PAGEREF _Toc343087681 \h </w:instrText>
        </w:r>
        <w:r w:rsidR="00EB4F4D">
          <w:rPr>
            <w:noProof/>
            <w:webHidden/>
          </w:rPr>
        </w:r>
        <w:r w:rsidR="00EB4F4D">
          <w:rPr>
            <w:noProof/>
            <w:webHidden/>
          </w:rPr>
          <w:fldChar w:fldCharType="separate"/>
        </w:r>
        <w:r w:rsidR="00EB4F4D">
          <w:rPr>
            <w:noProof/>
            <w:webHidden/>
          </w:rPr>
          <w:t>i</w:t>
        </w:r>
        <w:r w:rsidR="00EB4F4D">
          <w:rPr>
            <w:noProof/>
            <w:webHidden/>
          </w:rPr>
          <w:fldChar w:fldCharType="end"/>
        </w:r>
      </w:hyperlink>
    </w:p>
    <w:p w:rsidR="00EB4F4D" w:rsidRDefault="00EB4F4D">
      <w:pPr>
        <w:pStyle w:val="ndice1"/>
        <w:tabs>
          <w:tab w:val="right" w:leader="dot" w:pos="8777"/>
        </w:tabs>
        <w:rPr>
          <w:noProof/>
        </w:rPr>
      </w:pPr>
      <w:hyperlink w:anchor="_Toc343087682" w:history="1">
        <w:r w:rsidRPr="00BB10E2">
          <w:rPr>
            <w:rStyle w:val="Hiperligao"/>
            <w:noProof/>
          </w:rPr>
          <w:t>Resumo:</w:t>
        </w:r>
        <w:r>
          <w:rPr>
            <w:noProof/>
            <w:webHidden/>
          </w:rPr>
          <w:tab/>
        </w:r>
        <w:r>
          <w:rPr>
            <w:noProof/>
            <w:webHidden/>
          </w:rPr>
          <w:fldChar w:fldCharType="begin"/>
        </w:r>
        <w:r>
          <w:rPr>
            <w:noProof/>
            <w:webHidden/>
          </w:rPr>
          <w:instrText xml:space="preserve"> PAGEREF _Toc343087682 \h </w:instrText>
        </w:r>
        <w:r>
          <w:rPr>
            <w:noProof/>
            <w:webHidden/>
          </w:rPr>
        </w:r>
        <w:r>
          <w:rPr>
            <w:noProof/>
            <w:webHidden/>
          </w:rPr>
          <w:fldChar w:fldCharType="separate"/>
        </w:r>
        <w:r>
          <w:rPr>
            <w:noProof/>
            <w:webHidden/>
          </w:rPr>
          <w:t>iii</w:t>
        </w:r>
        <w:r>
          <w:rPr>
            <w:noProof/>
            <w:webHidden/>
          </w:rPr>
          <w:fldChar w:fldCharType="end"/>
        </w:r>
      </w:hyperlink>
    </w:p>
    <w:p w:rsidR="00EB4F4D" w:rsidRDefault="00EB4F4D">
      <w:pPr>
        <w:pStyle w:val="ndice1"/>
        <w:tabs>
          <w:tab w:val="right" w:leader="dot" w:pos="8777"/>
        </w:tabs>
        <w:rPr>
          <w:noProof/>
        </w:rPr>
      </w:pPr>
      <w:hyperlink w:anchor="_Toc343087683" w:history="1">
        <w:r w:rsidRPr="00BB10E2">
          <w:rPr>
            <w:rStyle w:val="Hiperligao"/>
            <w:noProof/>
            <w:lang w:val="en-US"/>
          </w:rPr>
          <w:t>Abstract:</w:t>
        </w:r>
        <w:r>
          <w:rPr>
            <w:noProof/>
            <w:webHidden/>
          </w:rPr>
          <w:tab/>
        </w:r>
        <w:r>
          <w:rPr>
            <w:noProof/>
            <w:webHidden/>
          </w:rPr>
          <w:fldChar w:fldCharType="begin"/>
        </w:r>
        <w:r>
          <w:rPr>
            <w:noProof/>
            <w:webHidden/>
          </w:rPr>
          <w:instrText xml:space="preserve"> PAGEREF _Toc343087683 \h </w:instrText>
        </w:r>
        <w:r>
          <w:rPr>
            <w:noProof/>
            <w:webHidden/>
          </w:rPr>
        </w:r>
        <w:r>
          <w:rPr>
            <w:noProof/>
            <w:webHidden/>
          </w:rPr>
          <w:fldChar w:fldCharType="separate"/>
        </w:r>
        <w:r>
          <w:rPr>
            <w:noProof/>
            <w:webHidden/>
          </w:rPr>
          <w:t>v</w:t>
        </w:r>
        <w:r>
          <w:rPr>
            <w:noProof/>
            <w:webHidden/>
          </w:rPr>
          <w:fldChar w:fldCharType="end"/>
        </w:r>
      </w:hyperlink>
    </w:p>
    <w:p w:rsidR="00EB4F4D" w:rsidRDefault="00EB4F4D">
      <w:pPr>
        <w:pStyle w:val="ndice1"/>
        <w:tabs>
          <w:tab w:val="right" w:leader="dot" w:pos="8777"/>
        </w:tabs>
        <w:rPr>
          <w:noProof/>
        </w:rPr>
      </w:pPr>
      <w:hyperlink w:anchor="_Toc343087684" w:history="1">
        <w:r w:rsidRPr="00BB10E2">
          <w:rPr>
            <w:rStyle w:val="Hiperligao"/>
            <w:noProof/>
            <w:lang w:val="en-US"/>
          </w:rPr>
          <w:t>Índice</w:t>
        </w:r>
        <w:r>
          <w:rPr>
            <w:noProof/>
            <w:webHidden/>
          </w:rPr>
          <w:tab/>
        </w:r>
        <w:r>
          <w:rPr>
            <w:noProof/>
            <w:webHidden/>
          </w:rPr>
          <w:fldChar w:fldCharType="begin"/>
        </w:r>
        <w:r>
          <w:rPr>
            <w:noProof/>
            <w:webHidden/>
          </w:rPr>
          <w:instrText xml:space="preserve"> PAGEREF _Toc343087684 \h </w:instrText>
        </w:r>
        <w:r>
          <w:rPr>
            <w:noProof/>
            <w:webHidden/>
          </w:rPr>
        </w:r>
        <w:r>
          <w:rPr>
            <w:noProof/>
            <w:webHidden/>
          </w:rPr>
          <w:fldChar w:fldCharType="separate"/>
        </w:r>
        <w:r>
          <w:rPr>
            <w:noProof/>
            <w:webHidden/>
          </w:rPr>
          <w:t>vii</w:t>
        </w:r>
        <w:r>
          <w:rPr>
            <w:noProof/>
            <w:webHidden/>
          </w:rPr>
          <w:fldChar w:fldCharType="end"/>
        </w:r>
      </w:hyperlink>
    </w:p>
    <w:p w:rsidR="00EB4F4D" w:rsidRDefault="00EB4F4D">
      <w:pPr>
        <w:pStyle w:val="ndice1"/>
        <w:tabs>
          <w:tab w:val="right" w:leader="dot" w:pos="8777"/>
        </w:tabs>
        <w:rPr>
          <w:noProof/>
        </w:rPr>
      </w:pPr>
      <w:hyperlink w:anchor="_Toc343087685" w:history="1">
        <w:r w:rsidRPr="00BB10E2">
          <w:rPr>
            <w:rStyle w:val="Hiperligao"/>
            <w:noProof/>
          </w:rPr>
          <w:t>Índice de figuras</w:t>
        </w:r>
        <w:r>
          <w:rPr>
            <w:noProof/>
            <w:webHidden/>
          </w:rPr>
          <w:tab/>
        </w:r>
        <w:r>
          <w:rPr>
            <w:noProof/>
            <w:webHidden/>
          </w:rPr>
          <w:fldChar w:fldCharType="begin"/>
        </w:r>
        <w:r>
          <w:rPr>
            <w:noProof/>
            <w:webHidden/>
          </w:rPr>
          <w:instrText xml:space="preserve"> PAGEREF _Toc343087685 \h </w:instrText>
        </w:r>
        <w:r>
          <w:rPr>
            <w:noProof/>
            <w:webHidden/>
          </w:rPr>
        </w:r>
        <w:r>
          <w:rPr>
            <w:noProof/>
            <w:webHidden/>
          </w:rPr>
          <w:fldChar w:fldCharType="separate"/>
        </w:r>
        <w:r>
          <w:rPr>
            <w:noProof/>
            <w:webHidden/>
          </w:rPr>
          <w:t>vii</w:t>
        </w:r>
        <w:r>
          <w:rPr>
            <w:noProof/>
            <w:webHidden/>
          </w:rPr>
          <w:fldChar w:fldCharType="end"/>
        </w:r>
      </w:hyperlink>
    </w:p>
    <w:p w:rsidR="00EB4F4D" w:rsidRDefault="00EB4F4D">
      <w:pPr>
        <w:pStyle w:val="ndice1"/>
        <w:tabs>
          <w:tab w:val="right" w:leader="dot" w:pos="8777"/>
        </w:tabs>
        <w:rPr>
          <w:noProof/>
        </w:rPr>
      </w:pPr>
      <w:hyperlink w:anchor="_Toc343087686" w:history="1">
        <w:r w:rsidRPr="00BB10E2">
          <w:rPr>
            <w:rStyle w:val="Hiperligao"/>
            <w:noProof/>
          </w:rPr>
          <w:t>Índice de quadros</w:t>
        </w:r>
        <w:r>
          <w:rPr>
            <w:noProof/>
            <w:webHidden/>
          </w:rPr>
          <w:tab/>
        </w:r>
        <w:r>
          <w:rPr>
            <w:noProof/>
            <w:webHidden/>
          </w:rPr>
          <w:fldChar w:fldCharType="begin"/>
        </w:r>
        <w:r>
          <w:rPr>
            <w:noProof/>
            <w:webHidden/>
          </w:rPr>
          <w:instrText xml:space="preserve"> PAGEREF _Toc343087686 \h </w:instrText>
        </w:r>
        <w:r>
          <w:rPr>
            <w:noProof/>
            <w:webHidden/>
          </w:rPr>
        </w:r>
        <w:r>
          <w:rPr>
            <w:noProof/>
            <w:webHidden/>
          </w:rPr>
          <w:fldChar w:fldCharType="separate"/>
        </w:r>
        <w:r>
          <w:rPr>
            <w:noProof/>
            <w:webHidden/>
          </w:rPr>
          <w:t>viii</w:t>
        </w:r>
        <w:r>
          <w:rPr>
            <w:noProof/>
            <w:webHidden/>
          </w:rPr>
          <w:fldChar w:fldCharType="end"/>
        </w:r>
      </w:hyperlink>
    </w:p>
    <w:p w:rsidR="00EB4F4D" w:rsidRDefault="00EB4F4D">
      <w:pPr>
        <w:pStyle w:val="ndice1"/>
        <w:tabs>
          <w:tab w:val="right" w:leader="dot" w:pos="8777"/>
        </w:tabs>
        <w:rPr>
          <w:noProof/>
        </w:rPr>
      </w:pPr>
      <w:hyperlink w:anchor="_Toc343087687" w:history="1">
        <w:r w:rsidRPr="00BB10E2">
          <w:rPr>
            <w:rStyle w:val="Hiperligao"/>
            <w:noProof/>
          </w:rPr>
          <w:t>Acrónimos:</w:t>
        </w:r>
        <w:r>
          <w:rPr>
            <w:noProof/>
            <w:webHidden/>
          </w:rPr>
          <w:tab/>
        </w:r>
        <w:r>
          <w:rPr>
            <w:noProof/>
            <w:webHidden/>
          </w:rPr>
          <w:fldChar w:fldCharType="begin"/>
        </w:r>
        <w:r>
          <w:rPr>
            <w:noProof/>
            <w:webHidden/>
          </w:rPr>
          <w:instrText xml:space="preserve"> PAGEREF _Toc343087687 \h </w:instrText>
        </w:r>
        <w:r>
          <w:rPr>
            <w:noProof/>
            <w:webHidden/>
          </w:rPr>
        </w:r>
        <w:r>
          <w:rPr>
            <w:noProof/>
            <w:webHidden/>
          </w:rPr>
          <w:fldChar w:fldCharType="separate"/>
        </w:r>
        <w:r>
          <w:rPr>
            <w:noProof/>
            <w:webHidden/>
          </w:rPr>
          <w:t>ix</w:t>
        </w:r>
        <w:r>
          <w:rPr>
            <w:noProof/>
            <w:webHidden/>
          </w:rPr>
          <w:fldChar w:fldCharType="end"/>
        </w:r>
      </w:hyperlink>
    </w:p>
    <w:p w:rsidR="00EB4F4D" w:rsidRDefault="00EB4F4D">
      <w:pPr>
        <w:pStyle w:val="ndice1"/>
        <w:tabs>
          <w:tab w:val="right" w:leader="dot" w:pos="8777"/>
        </w:tabs>
        <w:rPr>
          <w:noProof/>
        </w:rPr>
      </w:pPr>
      <w:hyperlink w:anchor="_Toc343087688" w:history="1">
        <w:r w:rsidRPr="00BB10E2">
          <w:rPr>
            <w:rStyle w:val="Hiperligao"/>
            <w:noProof/>
          </w:rPr>
          <w:t>Capitulo I – Introdução</w:t>
        </w:r>
        <w:r>
          <w:rPr>
            <w:noProof/>
            <w:webHidden/>
          </w:rPr>
          <w:tab/>
        </w:r>
        <w:r>
          <w:rPr>
            <w:noProof/>
            <w:webHidden/>
          </w:rPr>
          <w:fldChar w:fldCharType="begin"/>
        </w:r>
        <w:r>
          <w:rPr>
            <w:noProof/>
            <w:webHidden/>
          </w:rPr>
          <w:instrText xml:space="preserve"> PAGEREF _Toc343087688 \h </w:instrText>
        </w:r>
        <w:r>
          <w:rPr>
            <w:noProof/>
            <w:webHidden/>
          </w:rPr>
        </w:r>
        <w:r>
          <w:rPr>
            <w:noProof/>
            <w:webHidden/>
          </w:rPr>
          <w:fldChar w:fldCharType="separate"/>
        </w:r>
        <w:r>
          <w:rPr>
            <w:noProof/>
            <w:webHidden/>
          </w:rPr>
          <w:t>1</w:t>
        </w:r>
        <w:r>
          <w:rPr>
            <w:noProof/>
            <w:webHidden/>
          </w:rPr>
          <w:fldChar w:fldCharType="end"/>
        </w:r>
      </w:hyperlink>
    </w:p>
    <w:p w:rsidR="00EB4F4D" w:rsidRDefault="00EB4F4D">
      <w:pPr>
        <w:pStyle w:val="ndice2"/>
        <w:tabs>
          <w:tab w:val="left" w:pos="880"/>
          <w:tab w:val="right" w:leader="dot" w:pos="8777"/>
        </w:tabs>
        <w:rPr>
          <w:noProof/>
        </w:rPr>
      </w:pPr>
      <w:hyperlink w:anchor="_Toc343087689" w:history="1">
        <w:r w:rsidRPr="00BB10E2">
          <w:rPr>
            <w:rStyle w:val="Hiperligao"/>
            <w:b/>
            <w:noProof/>
          </w:rPr>
          <w:t>1.1- Tema e Objetivos</w:t>
        </w:r>
        <w:r>
          <w:rPr>
            <w:noProof/>
            <w:webHidden/>
          </w:rPr>
          <w:tab/>
        </w:r>
        <w:r>
          <w:rPr>
            <w:noProof/>
            <w:webHidden/>
          </w:rPr>
          <w:fldChar w:fldCharType="begin"/>
        </w:r>
        <w:r>
          <w:rPr>
            <w:noProof/>
            <w:webHidden/>
          </w:rPr>
          <w:instrText xml:space="preserve"> PAGEREF _Toc343087689 \h </w:instrText>
        </w:r>
        <w:r>
          <w:rPr>
            <w:noProof/>
            <w:webHidden/>
          </w:rPr>
        </w:r>
        <w:r>
          <w:rPr>
            <w:noProof/>
            <w:webHidden/>
          </w:rPr>
          <w:fldChar w:fldCharType="separate"/>
        </w:r>
        <w:r>
          <w:rPr>
            <w:noProof/>
            <w:webHidden/>
          </w:rPr>
          <w:t>1</w:t>
        </w:r>
        <w:r>
          <w:rPr>
            <w:noProof/>
            <w:webHidden/>
          </w:rPr>
          <w:fldChar w:fldCharType="end"/>
        </w:r>
      </w:hyperlink>
    </w:p>
    <w:p w:rsidR="00EB4F4D" w:rsidRDefault="00EB4F4D">
      <w:pPr>
        <w:pStyle w:val="ndice2"/>
        <w:tabs>
          <w:tab w:val="right" w:leader="dot" w:pos="8777"/>
        </w:tabs>
        <w:rPr>
          <w:noProof/>
        </w:rPr>
      </w:pPr>
      <w:hyperlink w:anchor="_Toc343087690" w:history="1">
        <w:r w:rsidRPr="00BB10E2">
          <w:rPr>
            <w:rStyle w:val="Hiperligao"/>
            <w:b/>
            <w:noProof/>
          </w:rPr>
          <w:t>1.2 - Materiais e Métodos</w:t>
        </w:r>
        <w:r>
          <w:rPr>
            <w:noProof/>
            <w:webHidden/>
          </w:rPr>
          <w:tab/>
        </w:r>
        <w:r>
          <w:rPr>
            <w:noProof/>
            <w:webHidden/>
          </w:rPr>
          <w:fldChar w:fldCharType="begin"/>
        </w:r>
        <w:r>
          <w:rPr>
            <w:noProof/>
            <w:webHidden/>
          </w:rPr>
          <w:instrText xml:space="preserve"> PAGEREF _Toc343087690 \h </w:instrText>
        </w:r>
        <w:r>
          <w:rPr>
            <w:noProof/>
            <w:webHidden/>
          </w:rPr>
        </w:r>
        <w:r>
          <w:rPr>
            <w:noProof/>
            <w:webHidden/>
          </w:rPr>
          <w:fldChar w:fldCharType="separate"/>
        </w:r>
        <w:r>
          <w:rPr>
            <w:noProof/>
            <w:webHidden/>
          </w:rPr>
          <w:t>3</w:t>
        </w:r>
        <w:r>
          <w:rPr>
            <w:noProof/>
            <w:webHidden/>
          </w:rPr>
          <w:fldChar w:fldCharType="end"/>
        </w:r>
      </w:hyperlink>
    </w:p>
    <w:p w:rsidR="00EB4F4D" w:rsidRDefault="00EB4F4D">
      <w:pPr>
        <w:pStyle w:val="ndice2"/>
        <w:tabs>
          <w:tab w:val="right" w:leader="dot" w:pos="8777"/>
        </w:tabs>
        <w:rPr>
          <w:noProof/>
        </w:rPr>
      </w:pPr>
      <w:hyperlink w:anchor="_Toc343087691" w:history="1">
        <w:r w:rsidRPr="00BB10E2">
          <w:rPr>
            <w:rStyle w:val="Hiperligao"/>
            <w:b/>
            <w:noProof/>
          </w:rPr>
          <w:t>1.3 - Estrutura de dissertação</w:t>
        </w:r>
        <w:r>
          <w:rPr>
            <w:noProof/>
            <w:webHidden/>
          </w:rPr>
          <w:tab/>
        </w:r>
        <w:r>
          <w:rPr>
            <w:noProof/>
            <w:webHidden/>
          </w:rPr>
          <w:fldChar w:fldCharType="begin"/>
        </w:r>
        <w:r>
          <w:rPr>
            <w:noProof/>
            <w:webHidden/>
          </w:rPr>
          <w:instrText xml:space="preserve"> PAGEREF _Toc343087691 \h </w:instrText>
        </w:r>
        <w:r>
          <w:rPr>
            <w:noProof/>
            <w:webHidden/>
          </w:rPr>
        </w:r>
        <w:r>
          <w:rPr>
            <w:noProof/>
            <w:webHidden/>
          </w:rPr>
          <w:fldChar w:fldCharType="separate"/>
        </w:r>
        <w:r>
          <w:rPr>
            <w:noProof/>
            <w:webHidden/>
          </w:rPr>
          <w:t>4</w:t>
        </w:r>
        <w:r>
          <w:rPr>
            <w:noProof/>
            <w:webHidden/>
          </w:rPr>
          <w:fldChar w:fldCharType="end"/>
        </w:r>
      </w:hyperlink>
    </w:p>
    <w:p w:rsidR="00EB4F4D" w:rsidRDefault="00EB4F4D">
      <w:pPr>
        <w:pStyle w:val="ndice1"/>
        <w:tabs>
          <w:tab w:val="right" w:leader="dot" w:pos="8777"/>
        </w:tabs>
        <w:rPr>
          <w:noProof/>
        </w:rPr>
      </w:pPr>
      <w:hyperlink w:anchor="_Toc343087692" w:history="1">
        <w:r w:rsidRPr="00BB10E2">
          <w:rPr>
            <w:rStyle w:val="Hiperligao"/>
            <w:noProof/>
          </w:rPr>
          <w:t>Capítulo II – Desenvolvimento Territorial induzido pelo transporte</w:t>
        </w:r>
        <w:r>
          <w:rPr>
            <w:noProof/>
            <w:webHidden/>
          </w:rPr>
          <w:tab/>
        </w:r>
        <w:r>
          <w:rPr>
            <w:noProof/>
            <w:webHidden/>
          </w:rPr>
          <w:fldChar w:fldCharType="begin"/>
        </w:r>
        <w:r>
          <w:rPr>
            <w:noProof/>
            <w:webHidden/>
          </w:rPr>
          <w:instrText xml:space="preserve"> PAGEREF _Toc343087692 \h </w:instrText>
        </w:r>
        <w:r>
          <w:rPr>
            <w:noProof/>
            <w:webHidden/>
          </w:rPr>
        </w:r>
        <w:r>
          <w:rPr>
            <w:noProof/>
            <w:webHidden/>
          </w:rPr>
          <w:fldChar w:fldCharType="separate"/>
        </w:r>
        <w:r>
          <w:rPr>
            <w:noProof/>
            <w:webHidden/>
          </w:rPr>
          <w:t>7</w:t>
        </w:r>
        <w:r>
          <w:rPr>
            <w:noProof/>
            <w:webHidden/>
          </w:rPr>
          <w:fldChar w:fldCharType="end"/>
        </w:r>
      </w:hyperlink>
    </w:p>
    <w:p w:rsidR="00EB4F4D" w:rsidRDefault="00EB4F4D">
      <w:pPr>
        <w:pStyle w:val="ndice2"/>
        <w:tabs>
          <w:tab w:val="right" w:leader="dot" w:pos="8777"/>
        </w:tabs>
        <w:rPr>
          <w:noProof/>
        </w:rPr>
      </w:pPr>
      <w:hyperlink w:anchor="_Toc343087693" w:history="1">
        <w:r w:rsidRPr="00BB10E2">
          <w:rPr>
            <w:rStyle w:val="Hiperligao"/>
            <w:b/>
            <w:noProof/>
          </w:rPr>
          <w:t>2.1 - A Geografia dos transportes</w:t>
        </w:r>
        <w:r>
          <w:rPr>
            <w:noProof/>
            <w:webHidden/>
          </w:rPr>
          <w:tab/>
        </w:r>
        <w:r>
          <w:rPr>
            <w:noProof/>
            <w:webHidden/>
          </w:rPr>
          <w:fldChar w:fldCharType="begin"/>
        </w:r>
        <w:r>
          <w:rPr>
            <w:noProof/>
            <w:webHidden/>
          </w:rPr>
          <w:instrText xml:space="preserve"> PAGEREF _Toc343087693 \h </w:instrText>
        </w:r>
        <w:r>
          <w:rPr>
            <w:noProof/>
            <w:webHidden/>
          </w:rPr>
        </w:r>
        <w:r>
          <w:rPr>
            <w:noProof/>
            <w:webHidden/>
          </w:rPr>
          <w:fldChar w:fldCharType="separate"/>
        </w:r>
        <w:r>
          <w:rPr>
            <w:noProof/>
            <w:webHidden/>
          </w:rPr>
          <w:t>7</w:t>
        </w:r>
        <w:r>
          <w:rPr>
            <w:noProof/>
            <w:webHidden/>
          </w:rPr>
          <w:fldChar w:fldCharType="end"/>
        </w:r>
      </w:hyperlink>
    </w:p>
    <w:p w:rsidR="00EB4F4D" w:rsidRDefault="00EB4F4D">
      <w:pPr>
        <w:pStyle w:val="ndice2"/>
        <w:tabs>
          <w:tab w:val="right" w:leader="dot" w:pos="8777"/>
        </w:tabs>
        <w:rPr>
          <w:noProof/>
        </w:rPr>
      </w:pPr>
      <w:hyperlink w:anchor="_Toc343087694" w:history="1">
        <w:r w:rsidRPr="00BB10E2">
          <w:rPr>
            <w:rStyle w:val="Hiperligao"/>
            <w:b/>
            <w:noProof/>
          </w:rPr>
          <w:t>2.2 – A relação entre os usos do solo e a rede de transportes</w:t>
        </w:r>
        <w:r>
          <w:rPr>
            <w:noProof/>
            <w:webHidden/>
          </w:rPr>
          <w:tab/>
        </w:r>
        <w:r>
          <w:rPr>
            <w:noProof/>
            <w:webHidden/>
          </w:rPr>
          <w:fldChar w:fldCharType="begin"/>
        </w:r>
        <w:r>
          <w:rPr>
            <w:noProof/>
            <w:webHidden/>
          </w:rPr>
          <w:instrText xml:space="preserve"> PAGEREF _Toc343087694 \h </w:instrText>
        </w:r>
        <w:r>
          <w:rPr>
            <w:noProof/>
            <w:webHidden/>
          </w:rPr>
        </w:r>
        <w:r>
          <w:rPr>
            <w:noProof/>
            <w:webHidden/>
          </w:rPr>
          <w:fldChar w:fldCharType="separate"/>
        </w:r>
        <w:r>
          <w:rPr>
            <w:noProof/>
            <w:webHidden/>
          </w:rPr>
          <w:t>10</w:t>
        </w:r>
        <w:r>
          <w:rPr>
            <w:noProof/>
            <w:webHidden/>
          </w:rPr>
          <w:fldChar w:fldCharType="end"/>
        </w:r>
      </w:hyperlink>
    </w:p>
    <w:p w:rsidR="00EB4F4D" w:rsidRDefault="00EB4F4D">
      <w:pPr>
        <w:pStyle w:val="ndice1"/>
        <w:tabs>
          <w:tab w:val="right" w:leader="dot" w:pos="8777"/>
        </w:tabs>
        <w:rPr>
          <w:noProof/>
        </w:rPr>
      </w:pPr>
      <w:hyperlink w:anchor="_Toc343087695" w:history="1">
        <w:r w:rsidRPr="00BB10E2">
          <w:rPr>
            <w:rStyle w:val="Hiperligao"/>
            <w:noProof/>
          </w:rPr>
          <w:t>Capitulo III - Aspetos da evolução da rede rodoviária portuguesa</w:t>
        </w:r>
        <w:r>
          <w:rPr>
            <w:noProof/>
            <w:webHidden/>
          </w:rPr>
          <w:tab/>
        </w:r>
        <w:r>
          <w:rPr>
            <w:noProof/>
            <w:webHidden/>
          </w:rPr>
          <w:fldChar w:fldCharType="begin"/>
        </w:r>
        <w:r>
          <w:rPr>
            <w:noProof/>
            <w:webHidden/>
          </w:rPr>
          <w:instrText xml:space="preserve"> PAGEREF _Toc343087695 \h </w:instrText>
        </w:r>
        <w:r>
          <w:rPr>
            <w:noProof/>
            <w:webHidden/>
          </w:rPr>
        </w:r>
        <w:r>
          <w:rPr>
            <w:noProof/>
            <w:webHidden/>
          </w:rPr>
          <w:fldChar w:fldCharType="separate"/>
        </w:r>
        <w:r>
          <w:rPr>
            <w:noProof/>
            <w:webHidden/>
          </w:rPr>
          <w:t>17</w:t>
        </w:r>
        <w:r>
          <w:rPr>
            <w:noProof/>
            <w:webHidden/>
          </w:rPr>
          <w:fldChar w:fldCharType="end"/>
        </w:r>
      </w:hyperlink>
    </w:p>
    <w:p w:rsidR="00EB4F4D" w:rsidRDefault="00EB4F4D">
      <w:pPr>
        <w:pStyle w:val="ndice2"/>
        <w:tabs>
          <w:tab w:val="right" w:leader="dot" w:pos="8777"/>
        </w:tabs>
        <w:rPr>
          <w:noProof/>
        </w:rPr>
      </w:pPr>
      <w:hyperlink w:anchor="_Toc343087696" w:history="1">
        <w:r w:rsidRPr="00BB10E2">
          <w:rPr>
            <w:rStyle w:val="Hiperligao"/>
            <w:b/>
            <w:noProof/>
          </w:rPr>
          <w:t>3.1 – Aspetos da evolução dos transportes</w:t>
        </w:r>
        <w:r>
          <w:rPr>
            <w:noProof/>
            <w:webHidden/>
          </w:rPr>
          <w:tab/>
        </w:r>
        <w:r>
          <w:rPr>
            <w:noProof/>
            <w:webHidden/>
          </w:rPr>
          <w:fldChar w:fldCharType="begin"/>
        </w:r>
        <w:r>
          <w:rPr>
            <w:noProof/>
            <w:webHidden/>
          </w:rPr>
          <w:instrText xml:space="preserve"> PAGEREF _Toc343087696 \h </w:instrText>
        </w:r>
        <w:r>
          <w:rPr>
            <w:noProof/>
            <w:webHidden/>
          </w:rPr>
        </w:r>
        <w:r>
          <w:rPr>
            <w:noProof/>
            <w:webHidden/>
          </w:rPr>
          <w:fldChar w:fldCharType="separate"/>
        </w:r>
        <w:r>
          <w:rPr>
            <w:noProof/>
            <w:webHidden/>
          </w:rPr>
          <w:t>18</w:t>
        </w:r>
        <w:r>
          <w:rPr>
            <w:noProof/>
            <w:webHidden/>
          </w:rPr>
          <w:fldChar w:fldCharType="end"/>
        </w:r>
      </w:hyperlink>
    </w:p>
    <w:p w:rsidR="00EB4F4D" w:rsidRDefault="00EB4F4D">
      <w:pPr>
        <w:pStyle w:val="ndice2"/>
        <w:tabs>
          <w:tab w:val="right" w:leader="dot" w:pos="8777"/>
        </w:tabs>
        <w:rPr>
          <w:noProof/>
        </w:rPr>
      </w:pPr>
      <w:hyperlink w:anchor="_Toc343087697" w:history="1">
        <w:r w:rsidRPr="00BB10E2">
          <w:rPr>
            <w:rStyle w:val="Hiperligao"/>
            <w:b/>
            <w:noProof/>
          </w:rPr>
          <w:t>3.2 – Planos e ideias para a intervenção</w:t>
        </w:r>
        <w:r>
          <w:rPr>
            <w:noProof/>
            <w:webHidden/>
          </w:rPr>
          <w:tab/>
        </w:r>
        <w:r>
          <w:rPr>
            <w:noProof/>
            <w:webHidden/>
          </w:rPr>
          <w:fldChar w:fldCharType="begin"/>
        </w:r>
        <w:r>
          <w:rPr>
            <w:noProof/>
            <w:webHidden/>
          </w:rPr>
          <w:instrText xml:space="preserve"> PAGEREF _Toc343087697 \h </w:instrText>
        </w:r>
        <w:r>
          <w:rPr>
            <w:noProof/>
            <w:webHidden/>
          </w:rPr>
        </w:r>
        <w:r>
          <w:rPr>
            <w:noProof/>
            <w:webHidden/>
          </w:rPr>
          <w:fldChar w:fldCharType="separate"/>
        </w:r>
        <w:r>
          <w:rPr>
            <w:noProof/>
            <w:webHidden/>
          </w:rPr>
          <w:t>38</w:t>
        </w:r>
        <w:r>
          <w:rPr>
            <w:noProof/>
            <w:webHidden/>
          </w:rPr>
          <w:fldChar w:fldCharType="end"/>
        </w:r>
      </w:hyperlink>
    </w:p>
    <w:p w:rsidR="00EB4F4D" w:rsidRDefault="00EB4F4D">
      <w:pPr>
        <w:pStyle w:val="ndice2"/>
        <w:tabs>
          <w:tab w:val="right" w:leader="dot" w:pos="8777"/>
        </w:tabs>
        <w:rPr>
          <w:noProof/>
        </w:rPr>
      </w:pPr>
      <w:hyperlink w:anchor="_Toc343087698" w:history="1">
        <w:r w:rsidRPr="00BB10E2">
          <w:rPr>
            <w:rStyle w:val="Hiperligao"/>
            <w:b/>
            <w:noProof/>
          </w:rPr>
          <w:t>3.3 - Fatores determinantes da evolução da rede</w:t>
        </w:r>
        <w:r>
          <w:rPr>
            <w:noProof/>
            <w:webHidden/>
          </w:rPr>
          <w:tab/>
        </w:r>
        <w:r>
          <w:rPr>
            <w:noProof/>
            <w:webHidden/>
          </w:rPr>
          <w:fldChar w:fldCharType="begin"/>
        </w:r>
        <w:r>
          <w:rPr>
            <w:noProof/>
            <w:webHidden/>
          </w:rPr>
          <w:instrText xml:space="preserve"> PAGEREF _Toc343087698 \h </w:instrText>
        </w:r>
        <w:r>
          <w:rPr>
            <w:noProof/>
            <w:webHidden/>
          </w:rPr>
        </w:r>
        <w:r>
          <w:rPr>
            <w:noProof/>
            <w:webHidden/>
          </w:rPr>
          <w:fldChar w:fldCharType="separate"/>
        </w:r>
        <w:r>
          <w:rPr>
            <w:noProof/>
            <w:webHidden/>
          </w:rPr>
          <w:t>49</w:t>
        </w:r>
        <w:r>
          <w:rPr>
            <w:noProof/>
            <w:webHidden/>
          </w:rPr>
          <w:fldChar w:fldCharType="end"/>
        </w:r>
      </w:hyperlink>
    </w:p>
    <w:p w:rsidR="00EB4F4D" w:rsidRDefault="00EB4F4D">
      <w:pPr>
        <w:pStyle w:val="ndice1"/>
        <w:tabs>
          <w:tab w:val="right" w:leader="dot" w:pos="8777"/>
        </w:tabs>
        <w:rPr>
          <w:noProof/>
        </w:rPr>
      </w:pPr>
      <w:hyperlink w:anchor="_Toc343087699" w:history="1">
        <w:r w:rsidRPr="00BB10E2">
          <w:rPr>
            <w:rStyle w:val="Hiperligao"/>
            <w:noProof/>
          </w:rPr>
          <w:t>Capítulo IV - Simplificar a observação e intervenção na rede com recurso do GIS-T - Caso de estudo</w:t>
        </w:r>
        <w:r>
          <w:rPr>
            <w:noProof/>
            <w:webHidden/>
          </w:rPr>
          <w:tab/>
        </w:r>
        <w:r>
          <w:rPr>
            <w:noProof/>
            <w:webHidden/>
          </w:rPr>
          <w:fldChar w:fldCharType="begin"/>
        </w:r>
        <w:r>
          <w:rPr>
            <w:noProof/>
            <w:webHidden/>
          </w:rPr>
          <w:instrText xml:space="preserve"> PAGEREF _Toc343087699 \h </w:instrText>
        </w:r>
        <w:r>
          <w:rPr>
            <w:noProof/>
            <w:webHidden/>
          </w:rPr>
        </w:r>
        <w:r>
          <w:rPr>
            <w:noProof/>
            <w:webHidden/>
          </w:rPr>
          <w:fldChar w:fldCharType="separate"/>
        </w:r>
        <w:r>
          <w:rPr>
            <w:noProof/>
            <w:webHidden/>
          </w:rPr>
          <w:t>53</w:t>
        </w:r>
        <w:r>
          <w:rPr>
            <w:noProof/>
            <w:webHidden/>
          </w:rPr>
          <w:fldChar w:fldCharType="end"/>
        </w:r>
      </w:hyperlink>
    </w:p>
    <w:p w:rsidR="00EB4F4D" w:rsidRDefault="00EB4F4D">
      <w:pPr>
        <w:pStyle w:val="ndice2"/>
        <w:tabs>
          <w:tab w:val="right" w:leader="dot" w:pos="8777"/>
        </w:tabs>
        <w:rPr>
          <w:noProof/>
        </w:rPr>
      </w:pPr>
      <w:hyperlink w:anchor="_Toc343087700" w:history="1">
        <w:r w:rsidRPr="00BB10E2">
          <w:rPr>
            <w:rStyle w:val="Hiperligao"/>
            <w:b/>
            <w:noProof/>
          </w:rPr>
          <w:t>4.1 – Vantagens de utilização do GIS-T</w:t>
        </w:r>
        <w:r>
          <w:rPr>
            <w:noProof/>
            <w:webHidden/>
          </w:rPr>
          <w:tab/>
        </w:r>
        <w:r>
          <w:rPr>
            <w:noProof/>
            <w:webHidden/>
          </w:rPr>
          <w:fldChar w:fldCharType="begin"/>
        </w:r>
        <w:r>
          <w:rPr>
            <w:noProof/>
            <w:webHidden/>
          </w:rPr>
          <w:instrText xml:space="preserve"> PAGEREF _Toc343087700 \h </w:instrText>
        </w:r>
        <w:r>
          <w:rPr>
            <w:noProof/>
            <w:webHidden/>
          </w:rPr>
        </w:r>
        <w:r>
          <w:rPr>
            <w:noProof/>
            <w:webHidden/>
          </w:rPr>
          <w:fldChar w:fldCharType="separate"/>
        </w:r>
        <w:r>
          <w:rPr>
            <w:noProof/>
            <w:webHidden/>
          </w:rPr>
          <w:t>53</w:t>
        </w:r>
        <w:r>
          <w:rPr>
            <w:noProof/>
            <w:webHidden/>
          </w:rPr>
          <w:fldChar w:fldCharType="end"/>
        </w:r>
      </w:hyperlink>
    </w:p>
    <w:p w:rsidR="00EB4F4D" w:rsidRDefault="00EB4F4D">
      <w:pPr>
        <w:pStyle w:val="ndice2"/>
        <w:tabs>
          <w:tab w:val="right" w:leader="dot" w:pos="8777"/>
        </w:tabs>
        <w:rPr>
          <w:noProof/>
        </w:rPr>
      </w:pPr>
      <w:hyperlink w:anchor="_Toc343087701" w:history="1">
        <w:r w:rsidRPr="00BB10E2">
          <w:rPr>
            <w:rStyle w:val="Hiperligao"/>
            <w:b/>
            <w:noProof/>
          </w:rPr>
          <w:t>4.2 – Os pressupostos/ metodologia de trabalho</w:t>
        </w:r>
        <w:r>
          <w:rPr>
            <w:noProof/>
            <w:webHidden/>
          </w:rPr>
          <w:tab/>
        </w:r>
        <w:r>
          <w:rPr>
            <w:noProof/>
            <w:webHidden/>
          </w:rPr>
          <w:fldChar w:fldCharType="begin"/>
        </w:r>
        <w:r>
          <w:rPr>
            <w:noProof/>
            <w:webHidden/>
          </w:rPr>
          <w:instrText xml:space="preserve"> PAGEREF _Toc343087701 \h </w:instrText>
        </w:r>
        <w:r>
          <w:rPr>
            <w:noProof/>
            <w:webHidden/>
          </w:rPr>
        </w:r>
        <w:r>
          <w:rPr>
            <w:noProof/>
            <w:webHidden/>
          </w:rPr>
          <w:fldChar w:fldCharType="separate"/>
        </w:r>
        <w:r>
          <w:rPr>
            <w:noProof/>
            <w:webHidden/>
          </w:rPr>
          <w:t>58</w:t>
        </w:r>
        <w:r>
          <w:rPr>
            <w:noProof/>
            <w:webHidden/>
          </w:rPr>
          <w:fldChar w:fldCharType="end"/>
        </w:r>
      </w:hyperlink>
    </w:p>
    <w:p w:rsidR="00EB4F4D" w:rsidRDefault="00EB4F4D">
      <w:pPr>
        <w:pStyle w:val="ndice2"/>
        <w:tabs>
          <w:tab w:val="right" w:leader="dot" w:pos="8777"/>
        </w:tabs>
        <w:rPr>
          <w:noProof/>
        </w:rPr>
      </w:pPr>
      <w:hyperlink w:anchor="_Toc343087702" w:history="1">
        <w:r w:rsidRPr="00BB10E2">
          <w:rPr>
            <w:rStyle w:val="Hiperligao"/>
            <w:b/>
            <w:noProof/>
          </w:rPr>
          <w:t xml:space="preserve">4.3 – Rede Planeada </w:t>
        </w:r>
        <w:r w:rsidRPr="00BB10E2">
          <w:rPr>
            <w:rStyle w:val="Hiperligao"/>
            <w:b/>
            <w:i/>
            <w:noProof/>
          </w:rPr>
          <w:t xml:space="preserve">versus </w:t>
        </w:r>
        <w:r w:rsidRPr="00BB10E2">
          <w:rPr>
            <w:rStyle w:val="Hiperligao"/>
            <w:b/>
            <w:noProof/>
          </w:rPr>
          <w:t>Rede construída</w:t>
        </w:r>
        <w:r>
          <w:rPr>
            <w:noProof/>
            <w:webHidden/>
          </w:rPr>
          <w:tab/>
        </w:r>
        <w:r>
          <w:rPr>
            <w:noProof/>
            <w:webHidden/>
          </w:rPr>
          <w:fldChar w:fldCharType="begin"/>
        </w:r>
        <w:r>
          <w:rPr>
            <w:noProof/>
            <w:webHidden/>
          </w:rPr>
          <w:instrText xml:space="preserve"> PAGEREF _Toc343087702 \h </w:instrText>
        </w:r>
        <w:r>
          <w:rPr>
            <w:noProof/>
            <w:webHidden/>
          </w:rPr>
        </w:r>
        <w:r>
          <w:rPr>
            <w:noProof/>
            <w:webHidden/>
          </w:rPr>
          <w:fldChar w:fldCharType="separate"/>
        </w:r>
        <w:r>
          <w:rPr>
            <w:noProof/>
            <w:webHidden/>
          </w:rPr>
          <w:t>59</w:t>
        </w:r>
        <w:r>
          <w:rPr>
            <w:noProof/>
            <w:webHidden/>
          </w:rPr>
          <w:fldChar w:fldCharType="end"/>
        </w:r>
      </w:hyperlink>
    </w:p>
    <w:p w:rsidR="00EB4F4D" w:rsidRDefault="00EB4F4D">
      <w:pPr>
        <w:pStyle w:val="ndice2"/>
        <w:tabs>
          <w:tab w:val="right" w:leader="dot" w:pos="8777"/>
        </w:tabs>
        <w:rPr>
          <w:noProof/>
        </w:rPr>
      </w:pPr>
      <w:hyperlink w:anchor="_Toc343087703" w:history="1">
        <w:r w:rsidRPr="00BB10E2">
          <w:rPr>
            <w:rStyle w:val="Hiperligao"/>
            <w:b/>
            <w:noProof/>
          </w:rPr>
          <w:t>4.4 – Projetar a rede com recurso às tendências demográficas</w:t>
        </w:r>
        <w:r>
          <w:rPr>
            <w:noProof/>
            <w:webHidden/>
          </w:rPr>
          <w:tab/>
        </w:r>
        <w:r>
          <w:rPr>
            <w:noProof/>
            <w:webHidden/>
          </w:rPr>
          <w:fldChar w:fldCharType="begin"/>
        </w:r>
        <w:r>
          <w:rPr>
            <w:noProof/>
            <w:webHidden/>
          </w:rPr>
          <w:instrText xml:space="preserve"> PAGEREF _Toc343087703 \h </w:instrText>
        </w:r>
        <w:r>
          <w:rPr>
            <w:noProof/>
            <w:webHidden/>
          </w:rPr>
        </w:r>
        <w:r>
          <w:rPr>
            <w:noProof/>
            <w:webHidden/>
          </w:rPr>
          <w:fldChar w:fldCharType="separate"/>
        </w:r>
        <w:r>
          <w:rPr>
            <w:noProof/>
            <w:webHidden/>
          </w:rPr>
          <w:t>72</w:t>
        </w:r>
        <w:r>
          <w:rPr>
            <w:noProof/>
            <w:webHidden/>
          </w:rPr>
          <w:fldChar w:fldCharType="end"/>
        </w:r>
      </w:hyperlink>
    </w:p>
    <w:p w:rsidR="00EB4F4D" w:rsidRDefault="00EB4F4D">
      <w:pPr>
        <w:pStyle w:val="ndice1"/>
        <w:tabs>
          <w:tab w:val="right" w:leader="dot" w:pos="8777"/>
        </w:tabs>
        <w:rPr>
          <w:noProof/>
        </w:rPr>
      </w:pPr>
      <w:hyperlink w:anchor="_Toc343087704" w:history="1">
        <w:r w:rsidRPr="00BB10E2">
          <w:rPr>
            <w:rStyle w:val="Hiperligao"/>
            <w:noProof/>
          </w:rPr>
          <w:t>Conclusão</w:t>
        </w:r>
        <w:r>
          <w:rPr>
            <w:noProof/>
            <w:webHidden/>
          </w:rPr>
          <w:tab/>
        </w:r>
        <w:r>
          <w:rPr>
            <w:noProof/>
            <w:webHidden/>
          </w:rPr>
          <w:fldChar w:fldCharType="begin"/>
        </w:r>
        <w:r>
          <w:rPr>
            <w:noProof/>
            <w:webHidden/>
          </w:rPr>
          <w:instrText xml:space="preserve"> PAGEREF _Toc343087704 \h </w:instrText>
        </w:r>
        <w:r>
          <w:rPr>
            <w:noProof/>
            <w:webHidden/>
          </w:rPr>
        </w:r>
        <w:r>
          <w:rPr>
            <w:noProof/>
            <w:webHidden/>
          </w:rPr>
          <w:fldChar w:fldCharType="separate"/>
        </w:r>
        <w:r>
          <w:rPr>
            <w:noProof/>
            <w:webHidden/>
          </w:rPr>
          <w:t>79</w:t>
        </w:r>
        <w:r>
          <w:rPr>
            <w:noProof/>
            <w:webHidden/>
          </w:rPr>
          <w:fldChar w:fldCharType="end"/>
        </w:r>
      </w:hyperlink>
    </w:p>
    <w:p w:rsidR="00EB4F4D" w:rsidRDefault="00EB4F4D">
      <w:pPr>
        <w:pStyle w:val="ndice1"/>
        <w:tabs>
          <w:tab w:val="right" w:leader="dot" w:pos="8777"/>
        </w:tabs>
        <w:rPr>
          <w:noProof/>
        </w:rPr>
      </w:pPr>
      <w:hyperlink w:anchor="_Toc343087705" w:history="1">
        <w:r w:rsidRPr="00BB10E2">
          <w:rPr>
            <w:rStyle w:val="Hiperligao"/>
            <w:noProof/>
          </w:rPr>
          <w:t>6. Bibliografia:</w:t>
        </w:r>
        <w:r>
          <w:rPr>
            <w:noProof/>
            <w:webHidden/>
          </w:rPr>
          <w:tab/>
        </w:r>
        <w:r>
          <w:rPr>
            <w:noProof/>
            <w:webHidden/>
          </w:rPr>
          <w:fldChar w:fldCharType="begin"/>
        </w:r>
        <w:r>
          <w:rPr>
            <w:noProof/>
            <w:webHidden/>
          </w:rPr>
          <w:instrText xml:space="preserve"> PAGEREF _Toc343087705 \h </w:instrText>
        </w:r>
        <w:r>
          <w:rPr>
            <w:noProof/>
            <w:webHidden/>
          </w:rPr>
        </w:r>
        <w:r>
          <w:rPr>
            <w:noProof/>
            <w:webHidden/>
          </w:rPr>
          <w:fldChar w:fldCharType="separate"/>
        </w:r>
        <w:r>
          <w:rPr>
            <w:noProof/>
            <w:webHidden/>
          </w:rPr>
          <w:t>81</w:t>
        </w:r>
        <w:r>
          <w:rPr>
            <w:noProof/>
            <w:webHidden/>
          </w:rPr>
          <w:fldChar w:fldCharType="end"/>
        </w:r>
      </w:hyperlink>
    </w:p>
    <w:p w:rsidR="00EB4F4D" w:rsidRDefault="003D60F7" w:rsidP="00706F02">
      <w:pPr>
        <w:pStyle w:val="Parteinicial"/>
      </w:pPr>
      <w:r w:rsidRPr="00CA5883">
        <w:fldChar w:fldCharType="end"/>
      </w:r>
      <w:bookmarkStart w:id="5" w:name="_Toc335507498"/>
    </w:p>
    <w:p w:rsidR="00883763" w:rsidRPr="00706F02" w:rsidRDefault="00883763" w:rsidP="00706F02">
      <w:pPr>
        <w:pStyle w:val="Parteinicial"/>
      </w:pPr>
      <w:bookmarkStart w:id="6" w:name="_Toc343087685"/>
      <w:r w:rsidRPr="00883763">
        <w:t>Índice de figuras</w:t>
      </w:r>
      <w:bookmarkEnd w:id="5"/>
      <w:bookmarkEnd w:id="6"/>
    </w:p>
    <w:p w:rsidR="00EB4F4D" w:rsidRDefault="00883763">
      <w:pPr>
        <w:pStyle w:val="ndicedeilustraes"/>
        <w:tabs>
          <w:tab w:val="right" w:leader="dot" w:pos="8777"/>
        </w:tabs>
        <w:rPr>
          <w:noProof/>
        </w:rPr>
      </w:pPr>
      <w:r w:rsidRPr="00E841A6">
        <w:rPr>
          <w:rFonts w:ascii="Times New Roman" w:hAnsi="Times New Roman" w:cs="Times New Roman"/>
          <w:sz w:val="24"/>
          <w:szCs w:val="24"/>
        </w:rPr>
        <w:fldChar w:fldCharType="begin"/>
      </w:r>
      <w:r w:rsidRPr="00E841A6">
        <w:rPr>
          <w:rFonts w:ascii="Times New Roman" w:hAnsi="Times New Roman" w:cs="Times New Roman"/>
          <w:sz w:val="24"/>
          <w:szCs w:val="24"/>
        </w:rPr>
        <w:instrText xml:space="preserve"> TOC \h \z \c "Figura" </w:instrText>
      </w:r>
      <w:r w:rsidRPr="00E841A6">
        <w:rPr>
          <w:rFonts w:ascii="Times New Roman" w:hAnsi="Times New Roman" w:cs="Times New Roman"/>
          <w:sz w:val="24"/>
          <w:szCs w:val="24"/>
        </w:rPr>
        <w:fldChar w:fldCharType="separate"/>
      </w:r>
      <w:hyperlink w:anchor="_Toc343087614" w:history="1">
        <w:r w:rsidR="00EB4F4D" w:rsidRPr="00831E2D">
          <w:rPr>
            <w:rStyle w:val="Hiperligao"/>
            <w:rFonts w:ascii="Times New Roman" w:hAnsi="Times New Roman" w:cs="Times New Roman"/>
            <w:bCs/>
            <w:noProof/>
          </w:rPr>
          <w:t>Figura 1 - Uso do solo – interação do transporte, retirado (BEIMBORN, 2002: 5).</w:t>
        </w:r>
        <w:r w:rsidR="00EB4F4D">
          <w:rPr>
            <w:noProof/>
            <w:webHidden/>
          </w:rPr>
          <w:tab/>
        </w:r>
        <w:r w:rsidR="00EB4F4D">
          <w:rPr>
            <w:noProof/>
            <w:webHidden/>
          </w:rPr>
          <w:fldChar w:fldCharType="begin"/>
        </w:r>
        <w:r w:rsidR="00EB4F4D">
          <w:rPr>
            <w:noProof/>
            <w:webHidden/>
          </w:rPr>
          <w:instrText xml:space="preserve"> PAGEREF _Toc343087614 \h </w:instrText>
        </w:r>
        <w:r w:rsidR="00EB4F4D">
          <w:rPr>
            <w:noProof/>
            <w:webHidden/>
          </w:rPr>
        </w:r>
        <w:r w:rsidR="00EB4F4D">
          <w:rPr>
            <w:noProof/>
            <w:webHidden/>
          </w:rPr>
          <w:fldChar w:fldCharType="separate"/>
        </w:r>
        <w:r w:rsidR="00EB4F4D">
          <w:rPr>
            <w:noProof/>
            <w:webHidden/>
          </w:rPr>
          <w:t>11</w:t>
        </w:r>
        <w:r w:rsidR="00EB4F4D">
          <w:rPr>
            <w:noProof/>
            <w:webHidden/>
          </w:rPr>
          <w:fldChar w:fldCharType="end"/>
        </w:r>
      </w:hyperlink>
    </w:p>
    <w:p w:rsidR="00EB4F4D" w:rsidRDefault="00EB4F4D">
      <w:pPr>
        <w:pStyle w:val="ndicedeilustraes"/>
        <w:tabs>
          <w:tab w:val="right" w:leader="dot" w:pos="8777"/>
        </w:tabs>
        <w:rPr>
          <w:noProof/>
        </w:rPr>
      </w:pPr>
      <w:hyperlink w:anchor="_Toc343087615" w:history="1">
        <w:r w:rsidRPr="00831E2D">
          <w:rPr>
            <w:rStyle w:val="Hiperligao"/>
            <w:rFonts w:ascii="Times New Roman" w:hAnsi="Times New Roman" w:cs="Times New Roman"/>
            <w:bCs/>
            <w:noProof/>
          </w:rPr>
          <w:t>Figura 2 – Os meios de transporte diário em nove cidades na China, retirado de (THE WORLD BANK GROUP, 2008: 54).</w:t>
        </w:r>
        <w:r>
          <w:rPr>
            <w:noProof/>
            <w:webHidden/>
          </w:rPr>
          <w:tab/>
        </w:r>
        <w:r>
          <w:rPr>
            <w:noProof/>
            <w:webHidden/>
          </w:rPr>
          <w:fldChar w:fldCharType="begin"/>
        </w:r>
        <w:r>
          <w:rPr>
            <w:noProof/>
            <w:webHidden/>
          </w:rPr>
          <w:instrText xml:space="preserve"> PAGEREF _Toc343087615 \h </w:instrText>
        </w:r>
        <w:r>
          <w:rPr>
            <w:noProof/>
            <w:webHidden/>
          </w:rPr>
        </w:r>
        <w:r>
          <w:rPr>
            <w:noProof/>
            <w:webHidden/>
          </w:rPr>
          <w:fldChar w:fldCharType="separate"/>
        </w:r>
        <w:r>
          <w:rPr>
            <w:noProof/>
            <w:webHidden/>
          </w:rPr>
          <w:t>13</w:t>
        </w:r>
        <w:r>
          <w:rPr>
            <w:noProof/>
            <w:webHidden/>
          </w:rPr>
          <w:fldChar w:fldCharType="end"/>
        </w:r>
      </w:hyperlink>
    </w:p>
    <w:p w:rsidR="00EB4F4D" w:rsidRDefault="00EB4F4D">
      <w:pPr>
        <w:pStyle w:val="ndicedeilustraes"/>
        <w:tabs>
          <w:tab w:val="right" w:leader="dot" w:pos="8777"/>
        </w:tabs>
        <w:rPr>
          <w:noProof/>
        </w:rPr>
      </w:pPr>
      <w:hyperlink w:anchor="_Toc343087616" w:history="1">
        <w:r w:rsidRPr="00831E2D">
          <w:rPr>
            <w:rStyle w:val="Hiperligao"/>
            <w:rFonts w:ascii="Times New Roman" w:hAnsi="Times New Roman" w:cs="Times New Roman"/>
            <w:bCs/>
            <w:noProof/>
          </w:rPr>
          <w:t>Figura 3 - Estradas previstas pelo decreto de 26 de Julho de 1843 (A) e pelo projeto de lei de 9 de Agosto de 1848 (B) (Mapa extraído de ALEGRIA, 1990: 53).</w:t>
        </w:r>
        <w:r>
          <w:rPr>
            <w:noProof/>
            <w:webHidden/>
          </w:rPr>
          <w:tab/>
        </w:r>
        <w:r>
          <w:rPr>
            <w:noProof/>
            <w:webHidden/>
          </w:rPr>
          <w:fldChar w:fldCharType="begin"/>
        </w:r>
        <w:r>
          <w:rPr>
            <w:noProof/>
            <w:webHidden/>
          </w:rPr>
          <w:instrText xml:space="preserve"> PAGEREF _Toc343087616 \h </w:instrText>
        </w:r>
        <w:r>
          <w:rPr>
            <w:noProof/>
            <w:webHidden/>
          </w:rPr>
        </w:r>
        <w:r>
          <w:rPr>
            <w:noProof/>
            <w:webHidden/>
          </w:rPr>
          <w:fldChar w:fldCharType="separate"/>
        </w:r>
        <w:r>
          <w:rPr>
            <w:noProof/>
            <w:webHidden/>
          </w:rPr>
          <w:t>21</w:t>
        </w:r>
        <w:r>
          <w:rPr>
            <w:noProof/>
            <w:webHidden/>
          </w:rPr>
          <w:fldChar w:fldCharType="end"/>
        </w:r>
      </w:hyperlink>
    </w:p>
    <w:p w:rsidR="00EB4F4D" w:rsidRDefault="00EB4F4D">
      <w:pPr>
        <w:pStyle w:val="ndicedeilustraes"/>
        <w:tabs>
          <w:tab w:val="right" w:leader="dot" w:pos="8777"/>
        </w:tabs>
        <w:rPr>
          <w:noProof/>
        </w:rPr>
      </w:pPr>
      <w:hyperlink w:anchor="_Toc343087617" w:history="1">
        <w:r w:rsidRPr="00831E2D">
          <w:rPr>
            <w:rStyle w:val="Hiperligao"/>
            <w:rFonts w:ascii="Times New Roman" w:hAnsi="Times New Roman" w:cs="Times New Roman"/>
            <w:bCs/>
            <w:noProof/>
          </w:rPr>
          <w:t>Figura 4</w:t>
        </w:r>
        <w:r w:rsidRPr="00831E2D">
          <w:rPr>
            <w:rStyle w:val="Hiperligao"/>
            <w:rFonts w:ascii="Times New Roman" w:hAnsi="Times New Roman" w:cs="Times New Roman"/>
            <w:bCs/>
            <w:noProof/>
            <w:kern w:val="1"/>
          </w:rPr>
          <w:t xml:space="preserve"> - “Sistema geral de comunicações do Reino a que se refere a proposta de lei datada de 28 de Fevereiro de 1854” (Mapa extraído de ALEGRIA, 1990: 59).</w:t>
        </w:r>
        <w:r>
          <w:rPr>
            <w:noProof/>
            <w:webHidden/>
          </w:rPr>
          <w:tab/>
        </w:r>
        <w:r>
          <w:rPr>
            <w:noProof/>
            <w:webHidden/>
          </w:rPr>
          <w:fldChar w:fldCharType="begin"/>
        </w:r>
        <w:r>
          <w:rPr>
            <w:noProof/>
            <w:webHidden/>
          </w:rPr>
          <w:instrText xml:space="preserve"> PAGEREF _Toc343087617 \h </w:instrText>
        </w:r>
        <w:r>
          <w:rPr>
            <w:noProof/>
            <w:webHidden/>
          </w:rPr>
        </w:r>
        <w:r>
          <w:rPr>
            <w:noProof/>
            <w:webHidden/>
          </w:rPr>
          <w:fldChar w:fldCharType="separate"/>
        </w:r>
        <w:r>
          <w:rPr>
            <w:noProof/>
            <w:webHidden/>
          </w:rPr>
          <w:t>23</w:t>
        </w:r>
        <w:r>
          <w:rPr>
            <w:noProof/>
            <w:webHidden/>
          </w:rPr>
          <w:fldChar w:fldCharType="end"/>
        </w:r>
      </w:hyperlink>
    </w:p>
    <w:p w:rsidR="00EB4F4D" w:rsidRDefault="00EB4F4D">
      <w:pPr>
        <w:pStyle w:val="ndicedeilustraes"/>
        <w:tabs>
          <w:tab w:val="right" w:leader="dot" w:pos="8777"/>
        </w:tabs>
        <w:rPr>
          <w:noProof/>
        </w:rPr>
      </w:pPr>
      <w:hyperlink w:anchor="_Toc343087618" w:history="1">
        <w:r w:rsidRPr="00831E2D">
          <w:rPr>
            <w:rStyle w:val="Hiperligao"/>
            <w:rFonts w:ascii="Times New Roman" w:hAnsi="Times New Roman" w:cs="Times New Roman"/>
            <w:bCs/>
            <w:noProof/>
          </w:rPr>
          <w:t>Figura 5</w:t>
        </w:r>
        <w:r w:rsidRPr="00831E2D">
          <w:rPr>
            <w:rStyle w:val="Hiperligao"/>
            <w:rFonts w:ascii="Times New Roman" w:hAnsi="Times New Roman" w:cs="Times New Roman"/>
            <w:bCs/>
            <w:noProof/>
            <w:kern w:val="1"/>
          </w:rPr>
          <w:t xml:space="preserve"> - </w:t>
        </w:r>
        <w:r w:rsidRPr="00831E2D">
          <w:rPr>
            <w:rStyle w:val="Hiperligao"/>
            <w:rFonts w:ascii="Times New Roman" w:hAnsi="Times New Roman" w:cs="Times New Roman"/>
            <w:bCs/>
            <w:i/>
            <w:noProof/>
            <w:kern w:val="1"/>
          </w:rPr>
          <w:t xml:space="preserve">Systema </w:t>
        </w:r>
        <w:r w:rsidRPr="00831E2D">
          <w:rPr>
            <w:rStyle w:val="Hiperligao"/>
            <w:rFonts w:ascii="Times New Roman" w:hAnsi="Times New Roman" w:cs="Times New Roman"/>
            <w:bCs/>
            <w:noProof/>
            <w:kern w:val="1"/>
          </w:rPr>
          <w:t xml:space="preserve">Geral das Comunicações do </w:t>
        </w:r>
        <w:r w:rsidRPr="00831E2D">
          <w:rPr>
            <w:rStyle w:val="Hiperligao"/>
            <w:rFonts w:ascii="Times New Roman" w:hAnsi="Times New Roman" w:cs="Times New Roman"/>
            <w:bCs/>
            <w:i/>
            <w:noProof/>
            <w:kern w:val="1"/>
          </w:rPr>
          <w:t>Reyno</w:t>
        </w:r>
        <w:r w:rsidRPr="00831E2D">
          <w:rPr>
            <w:rStyle w:val="Hiperligao"/>
            <w:rFonts w:ascii="Times New Roman" w:hAnsi="Times New Roman" w:cs="Times New Roman"/>
            <w:bCs/>
            <w:noProof/>
            <w:kern w:val="1"/>
          </w:rPr>
          <w:t xml:space="preserve"> – decreto de lei de 15 de Julho de 1862.</w:t>
        </w:r>
        <w:r>
          <w:rPr>
            <w:noProof/>
            <w:webHidden/>
          </w:rPr>
          <w:tab/>
        </w:r>
        <w:r>
          <w:rPr>
            <w:noProof/>
            <w:webHidden/>
          </w:rPr>
          <w:fldChar w:fldCharType="begin"/>
        </w:r>
        <w:r>
          <w:rPr>
            <w:noProof/>
            <w:webHidden/>
          </w:rPr>
          <w:instrText xml:space="preserve"> PAGEREF _Toc343087618 \h </w:instrText>
        </w:r>
        <w:r>
          <w:rPr>
            <w:noProof/>
            <w:webHidden/>
          </w:rPr>
        </w:r>
        <w:r>
          <w:rPr>
            <w:noProof/>
            <w:webHidden/>
          </w:rPr>
          <w:fldChar w:fldCharType="separate"/>
        </w:r>
        <w:r>
          <w:rPr>
            <w:noProof/>
            <w:webHidden/>
          </w:rPr>
          <w:t>24</w:t>
        </w:r>
        <w:r>
          <w:rPr>
            <w:noProof/>
            <w:webHidden/>
          </w:rPr>
          <w:fldChar w:fldCharType="end"/>
        </w:r>
      </w:hyperlink>
    </w:p>
    <w:p w:rsidR="00EB4F4D" w:rsidRDefault="00EB4F4D">
      <w:pPr>
        <w:pStyle w:val="ndicedeilustraes"/>
        <w:tabs>
          <w:tab w:val="right" w:leader="dot" w:pos="8777"/>
        </w:tabs>
        <w:rPr>
          <w:noProof/>
        </w:rPr>
      </w:pPr>
      <w:hyperlink w:anchor="_Toc343087619" w:history="1">
        <w:r w:rsidRPr="00831E2D">
          <w:rPr>
            <w:rStyle w:val="Hiperligao"/>
            <w:rFonts w:ascii="Times New Roman" w:hAnsi="Times New Roman" w:cs="Times New Roman"/>
            <w:bCs/>
            <w:noProof/>
          </w:rPr>
          <w:t>Figura 6 - Plano Rodoviário Nacional de 1985, Fonte: JAE/MEPAT, 1997: 45</w:t>
        </w:r>
        <w:r>
          <w:rPr>
            <w:noProof/>
            <w:webHidden/>
          </w:rPr>
          <w:tab/>
        </w:r>
        <w:r>
          <w:rPr>
            <w:noProof/>
            <w:webHidden/>
          </w:rPr>
          <w:fldChar w:fldCharType="begin"/>
        </w:r>
        <w:r>
          <w:rPr>
            <w:noProof/>
            <w:webHidden/>
          </w:rPr>
          <w:instrText xml:space="preserve"> PAGEREF _Toc343087619 \h </w:instrText>
        </w:r>
        <w:r>
          <w:rPr>
            <w:noProof/>
            <w:webHidden/>
          </w:rPr>
        </w:r>
        <w:r>
          <w:rPr>
            <w:noProof/>
            <w:webHidden/>
          </w:rPr>
          <w:fldChar w:fldCharType="separate"/>
        </w:r>
        <w:r>
          <w:rPr>
            <w:noProof/>
            <w:webHidden/>
          </w:rPr>
          <w:t>30</w:t>
        </w:r>
        <w:r>
          <w:rPr>
            <w:noProof/>
            <w:webHidden/>
          </w:rPr>
          <w:fldChar w:fldCharType="end"/>
        </w:r>
      </w:hyperlink>
    </w:p>
    <w:p w:rsidR="00EB4F4D" w:rsidRDefault="00EB4F4D">
      <w:pPr>
        <w:pStyle w:val="ndicedeilustraes"/>
        <w:tabs>
          <w:tab w:val="right" w:leader="dot" w:pos="8777"/>
        </w:tabs>
        <w:rPr>
          <w:noProof/>
        </w:rPr>
      </w:pPr>
      <w:hyperlink w:anchor="_Toc343087620" w:history="1">
        <w:r w:rsidRPr="00831E2D">
          <w:rPr>
            <w:rStyle w:val="Hiperligao"/>
            <w:rFonts w:ascii="Times New Roman" w:hAnsi="Times New Roman" w:cs="Times New Roman"/>
            <w:bCs/>
            <w:noProof/>
          </w:rPr>
          <w:t>Figura 7 - Plano Rodoviário Nacional 2000 Fonte: JAE/MEPAT</w:t>
        </w:r>
        <w:r>
          <w:rPr>
            <w:noProof/>
            <w:webHidden/>
          </w:rPr>
          <w:tab/>
        </w:r>
        <w:r>
          <w:rPr>
            <w:noProof/>
            <w:webHidden/>
          </w:rPr>
          <w:fldChar w:fldCharType="begin"/>
        </w:r>
        <w:r>
          <w:rPr>
            <w:noProof/>
            <w:webHidden/>
          </w:rPr>
          <w:instrText xml:space="preserve"> PAGEREF _Toc343087620 \h </w:instrText>
        </w:r>
        <w:r>
          <w:rPr>
            <w:noProof/>
            <w:webHidden/>
          </w:rPr>
        </w:r>
        <w:r>
          <w:rPr>
            <w:noProof/>
            <w:webHidden/>
          </w:rPr>
          <w:fldChar w:fldCharType="separate"/>
        </w:r>
        <w:r>
          <w:rPr>
            <w:noProof/>
            <w:webHidden/>
          </w:rPr>
          <w:t>34</w:t>
        </w:r>
        <w:r>
          <w:rPr>
            <w:noProof/>
            <w:webHidden/>
          </w:rPr>
          <w:fldChar w:fldCharType="end"/>
        </w:r>
      </w:hyperlink>
    </w:p>
    <w:p w:rsidR="00EB4F4D" w:rsidRDefault="00EB4F4D">
      <w:pPr>
        <w:pStyle w:val="ndicedeilustraes"/>
        <w:tabs>
          <w:tab w:val="right" w:leader="dot" w:pos="8777"/>
        </w:tabs>
        <w:rPr>
          <w:noProof/>
        </w:rPr>
      </w:pPr>
      <w:hyperlink w:anchor="_Toc343087621" w:history="1">
        <w:r w:rsidRPr="00831E2D">
          <w:rPr>
            <w:rStyle w:val="Hiperligao"/>
            <w:rFonts w:ascii="Times New Roman" w:hAnsi="Times New Roman" w:cs="Times New Roman"/>
            <w:bCs/>
            <w:noProof/>
          </w:rPr>
          <w:t>Figura 8 – Planos Rodoviários Nacionais e Rede Rodoviária Construída em (1945/1968), (1985/1995) e (2000/2010)</w:t>
        </w:r>
        <w:r>
          <w:rPr>
            <w:noProof/>
            <w:webHidden/>
          </w:rPr>
          <w:tab/>
        </w:r>
        <w:r>
          <w:rPr>
            <w:noProof/>
            <w:webHidden/>
          </w:rPr>
          <w:fldChar w:fldCharType="begin"/>
        </w:r>
        <w:r>
          <w:rPr>
            <w:noProof/>
            <w:webHidden/>
          </w:rPr>
          <w:instrText xml:space="preserve"> PAGEREF _Toc343087621 \h </w:instrText>
        </w:r>
        <w:r>
          <w:rPr>
            <w:noProof/>
            <w:webHidden/>
          </w:rPr>
        </w:r>
        <w:r>
          <w:rPr>
            <w:noProof/>
            <w:webHidden/>
          </w:rPr>
          <w:fldChar w:fldCharType="separate"/>
        </w:r>
        <w:r>
          <w:rPr>
            <w:noProof/>
            <w:webHidden/>
          </w:rPr>
          <w:t>63</w:t>
        </w:r>
        <w:r>
          <w:rPr>
            <w:noProof/>
            <w:webHidden/>
          </w:rPr>
          <w:fldChar w:fldCharType="end"/>
        </w:r>
      </w:hyperlink>
    </w:p>
    <w:p w:rsidR="00EB4F4D" w:rsidRDefault="00EB4F4D">
      <w:pPr>
        <w:pStyle w:val="ndicedeilustraes"/>
        <w:tabs>
          <w:tab w:val="right" w:leader="dot" w:pos="8777"/>
        </w:tabs>
        <w:rPr>
          <w:noProof/>
        </w:rPr>
      </w:pPr>
      <w:hyperlink w:anchor="_Toc343087622" w:history="1">
        <w:r w:rsidRPr="00831E2D">
          <w:rPr>
            <w:rStyle w:val="Hiperligao"/>
            <w:rFonts w:ascii="Times New Roman" w:hAnsi="Times New Roman" w:cs="Times New Roman"/>
            <w:bCs/>
            <w:noProof/>
          </w:rPr>
          <w:t>Figura 9 – Planos Rodoviários Nacionais de 1945, 1985 e 2000</w:t>
        </w:r>
        <w:r>
          <w:rPr>
            <w:noProof/>
            <w:webHidden/>
          </w:rPr>
          <w:tab/>
        </w:r>
        <w:r>
          <w:rPr>
            <w:noProof/>
            <w:webHidden/>
          </w:rPr>
          <w:fldChar w:fldCharType="begin"/>
        </w:r>
        <w:r>
          <w:rPr>
            <w:noProof/>
            <w:webHidden/>
          </w:rPr>
          <w:instrText xml:space="preserve"> PAGEREF _Toc343087622 \h </w:instrText>
        </w:r>
        <w:r>
          <w:rPr>
            <w:noProof/>
            <w:webHidden/>
          </w:rPr>
        </w:r>
        <w:r>
          <w:rPr>
            <w:noProof/>
            <w:webHidden/>
          </w:rPr>
          <w:fldChar w:fldCharType="separate"/>
        </w:r>
        <w:r>
          <w:rPr>
            <w:noProof/>
            <w:webHidden/>
          </w:rPr>
          <w:t>65</w:t>
        </w:r>
        <w:r>
          <w:rPr>
            <w:noProof/>
            <w:webHidden/>
          </w:rPr>
          <w:fldChar w:fldCharType="end"/>
        </w:r>
      </w:hyperlink>
    </w:p>
    <w:p w:rsidR="00EB4F4D" w:rsidRDefault="00EB4F4D">
      <w:pPr>
        <w:pStyle w:val="ndicedeilustraes"/>
        <w:tabs>
          <w:tab w:val="right" w:leader="dot" w:pos="8777"/>
        </w:tabs>
        <w:rPr>
          <w:noProof/>
        </w:rPr>
      </w:pPr>
      <w:hyperlink w:anchor="_Toc343087623" w:history="1">
        <w:r w:rsidRPr="00831E2D">
          <w:rPr>
            <w:rStyle w:val="Hiperligao"/>
            <w:rFonts w:ascii="Times New Roman" w:hAnsi="Times New Roman" w:cs="Times New Roman"/>
            <w:bCs/>
            <w:noProof/>
          </w:rPr>
          <w:t>Figura 10 - Rede Rodoviária Construída em 1968, 1995 e 2010</w:t>
        </w:r>
        <w:r>
          <w:rPr>
            <w:noProof/>
            <w:webHidden/>
          </w:rPr>
          <w:tab/>
        </w:r>
        <w:r>
          <w:rPr>
            <w:noProof/>
            <w:webHidden/>
          </w:rPr>
          <w:fldChar w:fldCharType="begin"/>
        </w:r>
        <w:r>
          <w:rPr>
            <w:noProof/>
            <w:webHidden/>
          </w:rPr>
          <w:instrText xml:space="preserve"> PAGEREF _Toc343087623 \h </w:instrText>
        </w:r>
        <w:r>
          <w:rPr>
            <w:noProof/>
            <w:webHidden/>
          </w:rPr>
        </w:r>
        <w:r>
          <w:rPr>
            <w:noProof/>
            <w:webHidden/>
          </w:rPr>
          <w:fldChar w:fldCharType="separate"/>
        </w:r>
        <w:r>
          <w:rPr>
            <w:noProof/>
            <w:webHidden/>
          </w:rPr>
          <w:t>66</w:t>
        </w:r>
        <w:r>
          <w:rPr>
            <w:noProof/>
            <w:webHidden/>
          </w:rPr>
          <w:fldChar w:fldCharType="end"/>
        </w:r>
      </w:hyperlink>
    </w:p>
    <w:p w:rsidR="00883763" w:rsidRPr="00883763" w:rsidRDefault="00883763" w:rsidP="00E841A6">
      <w:pPr>
        <w:jc w:val="both"/>
        <w:rPr>
          <w:rFonts w:ascii="Times New Roman" w:eastAsiaTheme="minorEastAsia" w:hAnsi="Times New Roman" w:cs="Times New Roman"/>
          <w:b/>
          <w:sz w:val="24"/>
          <w:szCs w:val="24"/>
          <w:lang w:eastAsia="pt-PT"/>
        </w:rPr>
      </w:pPr>
      <w:r w:rsidRPr="00E841A6">
        <w:rPr>
          <w:rFonts w:ascii="Times New Roman" w:eastAsiaTheme="minorEastAsia" w:hAnsi="Times New Roman" w:cs="Times New Roman"/>
          <w:b/>
          <w:sz w:val="24"/>
          <w:szCs w:val="24"/>
          <w:lang w:eastAsia="pt-PT"/>
        </w:rPr>
        <w:fldChar w:fldCharType="end"/>
      </w:r>
    </w:p>
    <w:p w:rsidR="00883763" w:rsidRPr="00883763" w:rsidRDefault="00883763" w:rsidP="008020F5">
      <w:pPr>
        <w:pStyle w:val="Parteinicial"/>
      </w:pPr>
      <w:bookmarkStart w:id="7" w:name="_Toc335507499"/>
      <w:bookmarkStart w:id="8" w:name="_Toc343087686"/>
      <w:r w:rsidRPr="00883763">
        <w:t>Índice de quadros</w:t>
      </w:r>
      <w:bookmarkEnd w:id="7"/>
      <w:bookmarkEnd w:id="8"/>
    </w:p>
    <w:p w:rsidR="00EB4F4D" w:rsidRDefault="00706F02">
      <w:pPr>
        <w:pStyle w:val="ndicedeilustraes"/>
        <w:tabs>
          <w:tab w:val="right" w:leader="dot" w:pos="8777"/>
        </w:tabs>
        <w:rPr>
          <w:noProof/>
        </w:rPr>
      </w:pPr>
      <w:r>
        <w:rPr>
          <w:rFonts w:ascii="Times New Roman" w:hAnsi="Times New Roman" w:cs="Times New Roman"/>
        </w:rPr>
        <w:fldChar w:fldCharType="begin"/>
      </w:r>
      <w:r>
        <w:rPr>
          <w:rFonts w:ascii="Times New Roman" w:hAnsi="Times New Roman" w:cs="Times New Roman"/>
        </w:rPr>
        <w:instrText xml:space="preserve"> TOC \h \z \c "Quadro" </w:instrText>
      </w:r>
      <w:r>
        <w:rPr>
          <w:rFonts w:ascii="Times New Roman" w:hAnsi="Times New Roman" w:cs="Times New Roman"/>
        </w:rPr>
        <w:fldChar w:fldCharType="separate"/>
      </w:r>
      <w:hyperlink w:anchor="_Toc343087645" w:history="1">
        <w:r w:rsidR="00EB4F4D" w:rsidRPr="00E50EEE">
          <w:rPr>
            <w:rStyle w:val="Hiperligao"/>
            <w:rFonts w:ascii="Times New Roman" w:hAnsi="Times New Roman" w:cs="Times New Roman"/>
            <w:bCs/>
            <w:noProof/>
          </w:rPr>
          <w:t>Quadro 1 - Rede de autoestradas nos países da Europa ocidental em 1988, Fonte: adaptado de MERLIN, 1991: 163</w:t>
        </w:r>
        <w:r w:rsidR="00EB4F4D">
          <w:rPr>
            <w:noProof/>
            <w:webHidden/>
          </w:rPr>
          <w:tab/>
        </w:r>
        <w:r w:rsidR="00EB4F4D">
          <w:rPr>
            <w:noProof/>
            <w:webHidden/>
          </w:rPr>
          <w:fldChar w:fldCharType="begin"/>
        </w:r>
        <w:r w:rsidR="00EB4F4D">
          <w:rPr>
            <w:noProof/>
            <w:webHidden/>
          </w:rPr>
          <w:instrText xml:space="preserve"> PAGEREF _Toc343087645 \h </w:instrText>
        </w:r>
        <w:r w:rsidR="00EB4F4D">
          <w:rPr>
            <w:noProof/>
            <w:webHidden/>
          </w:rPr>
        </w:r>
        <w:r w:rsidR="00EB4F4D">
          <w:rPr>
            <w:noProof/>
            <w:webHidden/>
          </w:rPr>
          <w:fldChar w:fldCharType="separate"/>
        </w:r>
        <w:r w:rsidR="00EB4F4D">
          <w:rPr>
            <w:noProof/>
            <w:webHidden/>
          </w:rPr>
          <w:t>29</w:t>
        </w:r>
        <w:r w:rsidR="00EB4F4D">
          <w:rPr>
            <w:noProof/>
            <w:webHidden/>
          </w:rPr>
          <w:fldChar w:fldCharType="end"/>
        </w:r>
      </w:hyperlink>
    </w:p>
    <w:p w:rsidR="00EB4F4D" w:rsidRDefault="00EB4F4D">
      <w:pPr>
        <w:pStyle w:val="ndicedeilustraes"/>
        <w:tabs>
          <w:tab w:val="right" w:leader="dot" w:pos="8777"/>
        </w:tabs>
        <w:rPr>
          <w:noProof/>
        </w:rPr>
      </w:pPr>
      <w:hyperlink w:anchor="_Toc343087646" w:history="1">
        <w:r w:rsidRPr="00E50EEE">
          <w:rPr>
            <w:rStyle w:val="Hiperligao"/>
            <w:rFonts w:ascii="Times New Roman" w:hAnsi="Times New Roman" w:cs="Times New Roman"/>
            <w:bCs/>
            <w:noProof/>
          </w:rPr>
          <w:t>Quadro 2 - Itinerários Principais em 1992 – execução do PRN de 1985, Fonte: Grupo de Trabalho Inter-CCR, 1992: 11</w:t>
        </w:r>
        <w:r>
          <w:rPr>
            <w:noProof/>
            <w:webHidden/>
          </w:rPr>
          <w:tab/>
        </w:r>
        <w:r>
          <w:rPr>
            <w:noProof/>
            <w:webHidden/>
          </w:rPr>
          <w:fldChar w:fldCharType="begin"/>
        </w:r>
        <w:r>
          <w:rPr>
            <w:noProof/>
            <w:webHidden/>
          </w:rPr>
          <w:instrText xml:space="preserve"> PAGEREF _Toc343087646 \h </w:instrText>
        </w:r>
        <w:r>
          <w:rPr>
            <w:noProof/>
            <w:webHidden/>
          </w:rPr>
        </w:r>
        <w:r>
          <w:rPr>
            <w:noProof/>
            <w:webHidden/>
          </w:rPr>
          <w:fldChar w:fldCharType="separate"/>
        </w:r>
        <w:r>
          <w:rPr>
            <w:noProof/>
            <w:webHidden/>
          </w:rPr>
          <w:t>32</w:t>
        </w:r>
        <w:r>
          <w:rPr>
            <w:noProof/>
            <w:webHidden/>
          </w:rPr>
          <w:fldChar w:fldCharType="end"/>
        </w:r>
      </w:hyperlink>
    </w:p>
    <w:p w:rsidR="00EB4F4D" w:rsidRDefault="00EB4F4D">
      <w:pPr>
        <w:pStyle w:val="ndicedeilustraes"/>
        <w:tabs>
          <w:tab w:val="right" w:leader="dot" w:pos="8777"/>
        </w:tabs>
        <w:rPr>
          <w:noProof/>
        </w:rPr>
      </w:pPr>
      <w:hyperlink w:anchor="_Toc343087647" w:history="1">
        <w:r w:rsidRPr="00E50EEE">
          <w:rPr>
            <w:rStyle w:val="Hiperligao"/>
            <w:rFonts w:ascii="Times New Roman" w:hAnsi="Times New Roman" w:cs="Times New Roman"/>
            <w:bCs/>
            <w:noProof/>
          </w:rPr>
          <w:t>Quadro 3 – Comparação entre a extensão (Km) da Rede Nacional no PRN de 1985 e da Proposta de Revisão de 1993, Fonte: www.min-plan.pt/menu/minist/historia/index.htm (consulta em 24/05/12)</w:t>
        </w:r>
        <w:r>
          <w:rPr>
            <w:noProof/>
            <w:webHidden/>
          </w:rPr>
          <w:tab/>
        </w:r>
        <w:r>
          <w:rPr>
            <w:noProof/>
            <w:webHidden/>
          </w:rPr>
          <w:fldChar w:fldCharType="begin"/>
        </w:r>
        <w:r>
          <w:rPr>
            <w:noProof/>
            <w:webHidden/>
          </w:rPr>
          <w:instrText xml:space="preserve"> PAGEREF _Toc343087647 \h </w:instrText>
        </w:r>
        <w:r>
          <w:rPr>
            <w:noProof/>
            <w:webHidden/>
          </w:rPr>
        </w:r>
        <w:r>
          <w:rPr>
            <w:noProof/>
            <w:webHidden/>
          </w:rPr>
          <w:fldChar w:fldCharType="separate"/>
        </w:r>
        <w:r>
          <w:rPr>
            <w:noProof/>
            <w:webHidden/>
          </w:rPr>
          <w:t>32</w:t>
        </w:r>
        <w:r>
          <w:rPr>
            <w:noProof/>
            <w:webHidden/>
          </w:rPr>
          <w:fldChar w:fldCharType="end"/>
        </w:r>
      </w:hyperlink>
    </w:p>
    <w:p w:rsidR="00EB4F4D" w:rsidRDefault="00EB4F4D">
      <w:pPr>
        <w:pStyle w:val="ndicedeilustraes"/>
        <w:tabs>
          <w:tab w:val="right" w:leader="dot" w:pos="8777"/>
        </w:tabs>
        <w:rPr>
          <w:noProof/>
        </w:rPr>
      </w:pPr>
      <w:hyperlink w:anchor="_Toc343087648" w:history="1">
        <w:r w:rsidRPr="00E50EEE">
          <w:rPr>
            <w:rStyle w:val="Hiperligao"/>
            <w:rFonts w:ascii="Times New Roman" w:hAnsi="Times New Roman" w:cs="Times New Roman"/>
            <w:bCs/>
            <w:noProof/>
          </w:rPr>
          <w:t xml:space="preserve">Quadro 4 – Autoestradas Concessionadas Fonte: </w:t>
        </w:r>
        <w:r w:rsidRPr="00E50EEE">
          <w:rPr>
            <w:rStyle w:val="Hiperligao"/>
            <w:rFonts w:ascii="Times New Roman" w:hAnsi="Times New Roman" w:cs="Times New Roman"/>
            <w:noProof/>
          </w:rPr>
          <w:t>RODIL, 2005: 93.</w:t>
        </w:r>
        <w:r>
          <w:rPr>
            <w:noProof/>
            <w:webHidden/>
          </w:rPr>
          <w:tab/>
        </w:r>
        <w:r>
          <w:rPr>
            <w:noProof/>
            <w:webHidden/>
          </w:rPr>
          <w:fldChar w:fldCharType="begin"/>
        </w:r>
        <w:r>
          <w:rPr>
            <w:noProof/>
            <w:webHidden/>
          </w:rPr>
          <w:instrText xml:space="preserve"> PAGEREF _Toc343087648 \h </w:instrText>
        </w:r>
        <w:r>
          <w:rPr>
            <w:noProof/>
            <w:webHidden/>
          </w:rPr>
        </w:r>
        <w:r>
          <w:rPr>
            <w:noProof/>
            <w:webHidden/>
          </w:rPr>
          <w:fldChar w:fldCharType="separate"/>
        </w:r>
        <w:r>
          <w:rPr>
            <w:noProof/>
            <w:webHidden/>
          </w:rPr>
          <w:t>33</w:t>
        </w:r>
        <w:r>
          <w:rPr>
            <w:noProof/>
            <w:webHidden/>
          </w:rPr>
          <w:fldChar w:fldCharType="end"/>
        </w:r>
      </w:hyperlink>
    </w:p>
    <w:p w:rsidR="00EB4F4D" w:rsidRDefault="00EB4F4D">
      <w:pPr>
        <w:pStyle w:val="ndicedeilustraes"/>
        <w:tabs>
          <w:tab w:val="right" w:leader="dot" w:pos="8777"/>
        </w:tabs>
        <w:rPr>
          <w:noProof/>
        </w:rPr>
      </w:pPr>
      <w:hyperlink w:anchor="_Toc343087649" w:history="1">
        <w:r w:rsidRPr="00E50EEE">
          <w:rPr>
            <w:rStyle w:val="Hiperligao"/>
            <w:rFonts w:ascii="Times New Roman" w:hAnsi="Times New Roman" w:cs="Times New Roman"/>
            <w:bCs/>
            <w:noProof/>
          </w:rPr>
          <w:t>Quadro 5 - Fonte: (Diário da Republica nº 163 de 17/7/1998: 3448)</w:t>
        </w:r>
        <w:r>
          <w:rPr>
            <w:noProof/>
            <w:webHidden/>
          </w:rPr>
          <w:tab/>
        </w:r>
        <w:r>
          <w:rPr>
            <w:noProof/>
            <w:webHidden/>
          </w:rPr>
          <w:fldChar w:fldCharType="begin"/>
        </w:r>
        <w:r>
          <w:rPr>
            <w:noProof/>
            <w:webHidden/>
          </w:rPr>
          <w:instrText xml:space="preserve"> PAGEREF _Toc343087649 \h </w:instrText>
        </w:r>
        <w:r>
          <w:rPr>
            <w:noProof/>
            <w:webHidden/>
          </w:rPr>
        </w:r>
        <w:r>
          <w:rPr>
            <w:noProof/>
            <w:webHidden/>
          </w:rPr>
          <w:fldChar w:fldCharType="separate"/>
        </w:r>
        <w:r>
          <w:rPr>
            <w:noProof/>
            <w:webHidden/>
          </w:rPr>
          <w:t>35</w:t>
        </w:r>
        <w:r>
          <w:rPr>
            <w:noProof/>
            <w:webHidden/>
          </w:rPr>
          <w:fldChar w:fldCharType="end"/>
        </w:r>
      </w:hyperlink>
    </w:p>
    <w:p w:rsidR="00EB4F4D" w:rsidRDefault="00EB4F4D">
      <w:pPr>
        <w:pStyle w:val="ndicedeilustraes"/>
        <w:tabs>
          <w:tab w:val="right" w:leader="dot" w:pos="8777"/>
        </w:tabs>
        <w:rPr>
          <w:noProof/>
        </w:rPr>
      </w:pPr>
      <w:hyperlink w:anchor="_Toc343087650" w:history="1">
        <w:r w:rsidRPr="00E50EEE">
          <w:rPr>
            <w:rStyle w:val="Hiperligao"/>
            <w:rFonts w:ascii="Times New Roman" w:hAnsi="Times New Roman" w:cs="Times New Roman"/>
            <w:bCs/>
            <w:noProof/>
          </w:rPr>
          <w:t>Quadro 6 - Extensão (Km) da rede nacional prevista nos planos de 1945, 1985 e 2000 Fonte: (JAE/MEPAT, 1997: 39)</w:t>
        </w:r>
        <w:r>
          <w:rPr>
            <w:noProof/>
            <w:webHidden/>
          </w:rPr>
          <w:tab/>
        </w:r>
        <w:r>
          <w:rPr>
            <w:noProof/>
            <w:webHidden/>
          </w:rPr>
          <w:fldChar w:fldCharType="begin"/>
        </w:r>
        <w:r>
          <w:rPr>
            <w:noProof/>
            <w:webHidden/>
          </w:rPr>
          <w:instrText xml:space="preserve"> PAGEREF _Toc343087650 \h </w:instrText>
        </w:r>
        <w:r>
          <w:rPr>
            <w:noProof/>
            <w:webHidden/>
          </w:rPr>
        </w:r>
        <w:r>
          <w:rPr>
            <w:noProof/>
            <w:webHidden/>
          </w:rPr>
          <w:fldChar w:fldCharType="separate"/>
        </w:r>
        <w:r>
          <w:rPr>
            <w:noProof/>
            <w:webHidden/>
          </w:rPr>
          <w:t>35</w:t>
        </w:r>
        <w:r>
          <w:rPr>
            <w:noProof/>
            <w:webHidden/>
          </w:rPr>
          <w:fldChar w:fldCharType="end"/>
        </w:r>
      </w:hyperlink>
    </w:p>
    <w:p w:rsidR="00EB4F4D" w:rsidRDefault="00EB4F4D">
      <w:pPr>
        <w:pStyle w:val="ndicedeilustraes"/>
        <w:tabs>
          <w:tab w:val="right" w:leader="dot" w:pos="8777"/>
        </w:tabs>
        <w:rPr>
          <w:noProof/>
        </w:rPr>
      </w:pPr>
      <w:hyperlink w:anchor="_Toc343087651" w:history="1">
        <w:r w:rsidRPr="00E50EEE">
          <w:rPr>
            <w:rStyle w:val="Hiperligao"/>
            <w:rFonts w:ascii="Times New Roman" w:hAnsi="Times New Roman" w:cs="Times New Roman"/>
            <w:bCs/>
            <w:noProof/>
          </w:rPr>
          <w:t>Quadro 7 - Velocidade adotada no tratamento</w:t>
        </w:r>
        <w:r>
          <w:rPr>
            <w:noProof/>
            <w:webHidden/>
          </w:rPr>
          <w:tab/>
        </w:r>
        <w:r>
          <w:rPr>
            <w:noProof/>
            <w:webHidden/>
          </w:rPr>
          <w:fldChar w:fldCharType="begin"/>
        </w:r>
        <w:r>
          <w:rPr>
            <w:noProof/>
            <w:webHidden/>
          </w:rPr>
          <w:instrText xml:space="preserve"> PAGEREF _Toc343087651 \h </w:instrText>
        </w:r>
        <w:r>
          <w:rPr>
            <w:noProof/>
            <w:webHidden/>
          </w:rPr>
        </w:r>
        <w:r>
          <w:rPr>
            <w:noProof/>
            <w:webHidden/>
          </w:rPr>
          <w:fldChar w:fldCharType="separate"/>
        </w:r>
        <w:r>
          <w:rPr>
            <w:noProof/>
            <w:webHidden/>
          </w:rPr>
          <w:t>58</w:t>
        </w:r>
        <w:r>
          <w:rPr>
            <w:noProof/>
            <w:webHidden/>
          </w:rPr>
          <w:fldChar w:fldCharType="end"/>
        </w:r>
      </w:hyperlink>
    </w:p>
    <w:p w:rsidR="00706F02" w:rsidRDefault="00706F02" w:rsidP="00706F02">
      <w:pPr>
        <w:pStyle w:val="Parteinicial"/>
      </w:pPr>
      <w:r>
        <w:fldChar w:fldCharType="end"/>
      </w:r>
    </w:p>
    <w:p w:rsidR="00EB4F4D" w:rsidRDefault="00EB4F4D" w:rsidP="00706F02">
      <w:pPr>
        <w:pStyle w:val="Parteinicial"/>
      </w:pPr>
    </w:p>
    <w:p w:rsidR="00EB4F4D" w:rsidRDefault="00EB4F4D" w:rsidP="00706F02">
      <w:pPr>
        <w:pStyle w:val="Parteinicial"/>
      </w:pPr>
    </w:p>
    <w:p w:rsidR="00EB4F4D" w:rsidRDefault="00EB4F4D" w:rsidP="00706F02">
      <w:pPr>
        <w:pStyle w:val="Parteinicial"/>
      </w:pPr>
    </w:p>
    <w:p w:rsidR="00EB4F4D" w:rsidRDefault="00EB4F4D" w:rsidP="00706F02">
      <w:pPr>
        <w:pStyle w:val="Parteinicial"/>
      </w:pPr>
    </w:p>
    <w:p w:rsidR="00EB4F4D" w:rsidRDefault="00EB4F4D" w:rsidP="00706F02">
      <w:pPr>
        <w:pStyle w:val="Parteinicial"/>
      </w:pPr>
    </w:p>
    <w:p w:rsidR="00EB4F4D" w:rsidRDefault="00EB4F4D" w:rsidP="00706F02">
      <w:pPr>
        <w:pStyle w:val="Parteinicial"/>
      </w:pPr>
    </w:p>
    <w:p w:rsidR="00EB4F4D" w:rsidRDefault="00EB4F4D" w:rsidP="00706F02">
      <w:pPr>
        <w:pStyle w:val="Parteinicial"/>
      </w:pPr>
    </w:p>
    <w:p w:rsidR="00EB4F4D" w:rsidRDefault="00EB4F4D" w:rsidP="00706F02">
      <w:pPr>
        <w:pStyle w:val="Parteinicial"/>
      </w:pPr>
    </w:p>
    <w:p w:rsidR="00EB4F4D" w:rsidRDefault="00EB4F4D" w:rsidP="00706F02">
      <w:pPr>
        <w:pStyle w:val="Parteinicial"/>
      </w:pPr>
    </w:p>
    <w:p w:rsidR="00EB4F4D" w:rsidRDefault="00EB4F4D" w:rsidP="00706F02">
      <w:pPr>
        <w:pStyle w:val="Parteinicial"/>
      </w:pPr>
    </w:p>
    <w:p w:rsidR="00883763" w:rsidRPr="00706F02" w:rsidRDefault="00883763" w:rsidP="00706F02">
      <w:pPr>
        <w:pStyle w:val="Parteinicial"/>
      </w:pPr>
      <w:bookmarkStart w:id="9" w:name="_Toc343087687"/>
      <w:r w:rsidRPr="00883763">
        <w:lastRenderedPageBreak/>
        <w:t>Acrónimos:</w:t>
      </w:r>
      <w:bookmarkEnd w:id="9"/>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J.A.E- Junta Autónoma das estradas</w:t>
      </w: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INE – Instituto Nacional de Estatística</w:t>
      </w:r>
    </w:p>
    <w:p w:rsidR="00883763" w:rsidRPr="00C77211"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r w:rsidRPr="00C77211">
        <w:rPr>
          <w:rFonts w:ascii="Times New Roman" w:eastAsiaTheme="minorEastAsia" w:hAnsi="Times New Roman" w:cs="Times New Roman"/>
          <w:sz w:val="24"/>
          <w:szCs w:val="24"/>
          <w:lang w:eastAsia="pt-PT"/>
        </w:rPr>
        <w:t>SIG – Sistemas de Informação Geográfica</w:t>
      </w: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val="en-US" w:eastAsia="pt-PT"/>
        </w:rPr>
      </w:pPr>
      <w:r w:rsidRPr="00883763">
        <w:rPr>
          <w:rFonts w:ascii="Times New Roman" w:eastAsiaTheme="minorEastAsia" w:hAnsi="Times New Roman" w:cs="Times New Roman"/>
          <w:sz w:val="24"/>
          <w:szCs w:val="24"/>
          <w:lang w:val="en-US" w:eastAsia="pt-PT"/>
        </w:rPr>
        <w:t>GIS-T - Geographic Information Systems for Transportation</w:t>
      </w: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PRN – Plano Rodoviário Nacional</w:t>
      </w:r>
    </w:p>
    <w:p w:rsidR="00883763" w:rsidRPr="00883763" w:rsidRDefault="00883763" w:rsidP="00883763">
      <w:pPr>
        <w:tabs>
          <w:tab w:val="left" w:pos="2450"/>
        </w:tabs>
        <w:spacing w:line="360" w:lineRule="auto"/>
        <w:jc w:val="both"/>
        <w:rPr>
          <w:rFonts w:ascii="Times New Roman" w:eastAsiaTheme="minorEastAsia" w:hAnsi="Times New Roman" w:cs="Times New Roman"/>
          <w:sz w:val="24"/>
          <w:szCs w:val="24"/>
          <w:lang w:eastAsia="pt-PT"/>
        </w:rPr>
      </w:pPr>
    </w:p>
    <w:p w:rsidR="00883763" w:rsidRPr="00883763" w:rsidRDefault="00883763" w:rsidP="00883763">
      <w:pPr>
        <w:rPr>
          <w:rFonts w:ascii="Times New Roman" w:eastAsiaTheme="minorEastAsia" w:hAnsi="Times New Roman" w:cs="Times New Roman"/>
          <w:sz w:val="24"/>
          <w:szCs w:val="24"/>
          <w:lang w:eastAsia="pt-PT"/>
        </w:rPr>
      </w:pPr>
    </w:p>
    <w:p w:rsidR="00883763" w:rsidRPr="00883763" w:rsidRDefault="00883763" w:rsidP="00883763">
      <w:pPr>
        <w:rPr>
          <w:rFonts w:ascii="Times New Roman" w:eastAsiaTheme="minorEastAsia" w:hAnsi="Times New Roman" w:cs="Times New Roman"/>
          <w:sz w:val="24"/>
          <w:szCs w:val="24"/>
          <w:lang w:eastAsia="pt-PT"/>
        </w:rPr>
      </w:pPr>
    </w:p>
    <w:p w:rsidR="00883763" w:rsidRPr="00883763" w:rsidRDefault="00883763" w:rsidP="00883763">
      <w:pPr>
        <w:rPr>
          <w:rFonts w:ascii="Times New Roman" w:eastAsiaTheme="minorEastAsia" w:hAnsi="Times New Roman" w:cs="Times New Roman"/>
          <w:sz w:val="24"/>
          <w:szCs w:val="24"/>
          <w:lang w:eastAsia="pt-PT"/>
        </w:rPr>
      </w:pPr>
    </w:p>
    <w:p w:rsidR="00883763" w:rsidRPr="00883763" w:rsidRDefault="00883763" w:rsidP="00883763">
      <w:pPr>
        <w:rPr>
          <w:rFonts w:ascii="Times New Roman" w:eastAsiaTheme="minorEastAsia" w:hAnsi="Times New Roman" w:cs="Times New Roman"/>
          <w:sz w:val="24"/>
          <w:szCs w:val="24"/>
          <w:lang w:eastAsia="pt-PT"/>
        </w:rPr>
      </w:pPr>
    </w:p>
    <w:p w:rsidR="00883763" w:rsidRPr="00883763" w:rsidRDefault="00883763" w:rsidP="00883763">
      <w:pPr>
        <w:rPr>
          <w:rFonts w:ascii="Times New Roman" w:eastAsiaTheme="minorEastAsia" w:hAnsi="Times New Roman" w:cs="Times New Roman"/>
          <w:sz w:val="24"/>
          <w:szCs w:val="24"/>
          <w:lang w:eastAsia="pt-PT"/>
        </w:rPr>
      </w:pPr>
    </w:p>
    <w:p w:rsidR="00883763" w:rsidRPr="00883763" w:rsidRDefault="00883763" w:rsidP="00883763">
      <w:pPr>
        <w:rPr>
          <w:rFonts w:ascii="Times New Roman" w:eastAsiaTheme="minorEastAsia" w:hAnsi="Times New Roman" w:cs="Times New Roman"/>
          <w:sz w:val="24"/>
          <w:szCs w:val="24"/>
          <w:lang w:eastAsia="pt-PT"/>
        </w:rPr>
      </w:pPr>
    </w:p>
    <w:p w:rsidR="00883763" w:rsidRPr="00883763" w:rsidRDefault="00883763" w:rsidP="00883763">
      <w:pPr>
        <w:rPr>
          <w:rFonts w:ascii="Times New Roman" w:eastAsiaTheme="minorEastAsia" w:hAnsi="Times New Roman" w:cs="Times New Roman"/>
          <w:sz w:val="24"/>
          <w:szCs w:val="24"/>
          <w:lang w:eastAsia="pt-PT"/>
        </w:rPr>
      </w:pPr>
    </w:p>
    <w:p w:rsidR="00883763" w:rsidRPr="00883763" w:rsidRDefault="00883763" w:rsidP="00883763">
      <w:pPr>
        <w:rPr>
          <w:rFonts w:ascii="Times New Roman" w:eastAsiaTheme="minorEastAsia" w:hAnsi="Times New Roman" w:cs="Times New Roman"/>
          <w:sz w:val="24"/>
          <w:szCs w:val="24"/>
          <w:lang w:eastAsia="pt-PT"/>
        </w:rPr>
      </w:pPr>
    </w:p>
    <w:p w:rsidR="00883763" w:rsidRPr="00883763" w:rsidRDefault="00883763" w:rsidP="00883763">
      <w:pPr>
        <w:rPr>
          <w:rFonts w:ascii="Times New Roman" w:eastAsiaTheme="minorEastAsia" w:hAnsi="Times New Roman" w:cs="Times New Roman"/>
          <w:sz w:val="24"/>
          <w:szCs w:val="24"/>
          <w:lang w:eastAsia="pt-PT"/>
        </w:rPr>
      </w:pPr>
    </w:p>
    <w:p w:rsidR="00883763" w:rsidRPr="00883763" w:rsidRDefault="00883763" w:rsidP="00883763">
      <w:pPr>
        <w:rPr>
          <w:rFonts w:ascii="Times New Roman" w:eastAsiaTheme="minorEastAsia" w:hAnsi="Times New Roman" w:cs="Times New Roman"/>
          <w:sz w:val="24"/>
          <w:szCs w:val="24"/>
          <w:lang w:eastAsia="pt-PT"/>
        </w:rPr>
      </w:pPr>
    </w:p>
    <w:p w:rsidR="00883763" w:rsidRPr="00883763" w:rsidRDefault="00883763" w:rsidP="00883763">
      <w:pPr>
        <w:rPr>
          <w:rFonts w:ascii="Times New Roman" w:eastAsiaTheme="minorEastAsia" w:hAnsi="Times New Roman" w:cs="Times New Roman"/>
          <w:sz w:val="24"/>
          <w:szCs w:val="24"/>
          <w:lang w:eastAsia="pt-PT"/>
        </w:rPr>
      </w:pPr>
    </w:p>
    <w:p w:rsidR="00883763" w:rsidRPr="00883763" w:rsidRDefault="00883763" w:rsidP="00883763">
      <w:pPr>
        <w:rPr>
          <w:rFonts w:ascii="Times New Roman" w:eastAsiaTheme="minorEastAsia" w:hAnsi="Times New Roman" w:cs="Times New Roman"/>
          <w:sz w:val="24"/>
          <w:szCs w:val="24"/>
          <w:lang w:eastAsia="pt-PT"/>
        </w:rPr>
      </w:pPr>
    </w:p>
    <w:p w:rsidR="00883763" w:rsidRPr="00883763" w:rsidRDefault="00883763" w:rsidP="00883763">
      <w:pPr>
        <w:rPr>
          <w:rFonts w:ascii="Times New Roman" w:eastAsiaTheme="minorEastAsia" w:hAnsi="Times New Roman" w:cs="Times New Roman"/>
          <w:sz w:val="24"/>
          <w:szCs w:val="24"/>
          <w:lang w:eastAsia="pt-PT"/>
        </w:rPr>
      </w:pPr>
    </w:p>
    <w:p w:rsidR="00883763" w:rsidRPr="00883763" w:rsidRDefault="00883763" w:rsidP="00883763">
      <w:pPr>
        <w:rPr>
          <w:rFonts w:ascii="Times New Roman" w:eastAsiaTheme="minorEastAsia" w:hAnsi="Times New Roman" w:cs="Times New Roman"/>
          <w:sz w:val="24"/>
          <w:szCs w:val="24"/>
          <w:lang w:eastAsia="pt-PT"/>
        </w:rPr>
      </w:pPr>
    </w:p>
    <w:p w:rsidR="00883763" w:rsidRPr="00883763" w:rsidRDefault="00883763" w:rsidP="00883763">
      <w:pPr>
        <w:rPr>
          <w:rFonts w:ascii="Times New Roman" w:eastAsiaTheme="minorEastAsia" w:hAnsi="Times New Roman" w:cs="Times New Roman"/>
          <w:sz w:val="24"/>
          <w:szCs w:val="24"/>
          <w:lang w:eastAsia="pt-PT"/>
        </w:rPr>
      </w:pPr>
    </w:p>
    <w:p w:rsidR="00883763" w:rsidRPr="00883763" w:rsidRDefault="00883763" w:rsidP="00883763">
      <w:pPr>
        <w:rPr>
          <w:rFonts w:ascii="Times New Roman" w:eastAsiaTheme="minorEastAsia" w:hAnsi="Times New Roman" w:cs="Times New Roman"/>
          <w:sz w:val="24"/>
          <w:szCs w:val="24"/>
          <w:lang w:eastAsia="pt-PT"/>
        </w:rPr>
        <w:sectPr w:rsidR="00883763" w:rsidRPr="00883763" w:rsidSect="00C97840">
          <w:footerReference w:type="default" r:id="rId15"/>
          <w:pgSz w:w="11906" w:h="16838"/>
          <w:pgMar w:top="1418" w:right="1418" w:bottom="1418" w:left="1701" w:header="709" w:footer="709" w:gutter="0"/>
          <w:pgNumType w:fmt="lowerRoman"/>
          <w:cols w:space="708"/>
          <w:docGrid w:linePitch="360"/>
        </w:sectPr>
      </w:pPr>
    </w:p>
    <w:p w:rsidR="00883763" w:rsidRPr="00883763" w:rsidRDefault="00883763" w:rsidP="00883763">
      <w:pPr>
        <w:rPr>
          <w:rFonts w:ascii="Times New Roman" w:eastAsiaTheme="minorEastAsia" w:hAnsi="Times New Roman" w:cs="Times New Roman"/>
          <w:sz w:val="24"/>
          <w:szCs w:val="24"/>
          <w:lang w:eastAsia="pt-PT"/>
        </w:rPr>
      </w:pPr>
    </w:p>
    <w:p w:rsidR="00883763" w:rsidRPr="00883763" w:rsidRDefault="00883763" w:rsidP="00883763">
      <w:pPr>
        <w:rPr>
          <w:rFonts w:ascii="Times New Roman" w:eastAsiaTheme="minorEastAsia" w:hAnsi="Times New Roman" w:cs="Times New Roman"/>
          <w:sz w:val="24"/>
          <w:szCs w:val="24"/>
          <w:lang w:eastAsia="pt-PT"/>
        </w:rPr>
      </w:pPr>
    </w:p>
    <w:p w:rsidR="00883763" w:rsidRPr="00883763" w:rsidRDefault="00883763" w:rsidP="00883763">
      <w:pPr>
        <w:rPr>
          <w:rFonts w:ascii="Times New Roman" w:eastAsiaTheme="minorEastAsia" w:hAnsi="Times New Roman" w:cs="Times New Roman"/>
          <w:sz w:val="24"/>
          <w:szCs w:val="24"/>
          <w:lang w:eastAsia="pt-PT"/>
        </w:rPr>
        <w:sectPr w:rsidR="00883763" w:rsidRPr="00883763" w:rsidSect="00C97840">
          <w:footerReference w:type="default" r:id="rId16"/>
          <w:pgSz w:w="11906" w:h="16838"/>
          <w:pgMar w:top="1418" w:right="1418" w:bottom="1418" w:left="1701" w:header="709" w:footer="709" w:gutter="0"/>
          <w:pgNumType w:fmt="lowerRoman" w:start="1"/>
          <w:cols w:space="708"/>
          <w:docGrid w:linePitch="360"/>
        </w:sectPr>
      </w:pPr>
    </w:p>
    <w:p w:rsidR="00883763" w:rsidRPr="00883763" w:rsidRDefault="00883763" w:rsidP="0046487C">
      <w:pPr>
        <w:pStyle w:val="Parteinicial"/>
        <w:spacing w:after="0"/>
      </w:pPr>
      <w:bookmarkStart w:id="10" w:name="_Toc335507500"/>
      <w:bookmarkStart w:id="11" w:name="_Toc343087688"/>
      <w:r w:rsidRPr="00883763">
        <w:lastRenderedPageBreak/>
        <w:t>Capitulo I – Introdução</w:t>
      </w:r>
      <w:bookmarkEnd w:id="10"/>
      <w:bookmarkEnd w:id="11"/>
    </w:p>
    <w:p w:rsidR="00883763" w:rsidRPr="00883763" w:rsidRDefault="00883763" w:rsidP="0046487C">
      <w:pPr>
        <w:tabs>
          <w:tab w:val="left" w:pos="709"/>
        </w:tabs>
        <w:spacing w:after="0"/>
        <w:contextualSpacing/>
        <w:rPr>
          <w:rFonts w:ascii="Times New Roman" w:eastAsiaTheme="minorEastAsia" w:hAnsi="Times New Roman" w:cs="Times New Roman"/>
          <w:sz w:val="24"/>
          <w:szCs w:val="24"/>
          <w:lang w:eastAsia="pt-PT"/>
        </w:rPr>
      </w:pPr>
    </w:p>
    <w:p w:rsidR="00883763" w:rsidRPr="0057762D" w:rsidRDefault="00CA5883" w:rsidP="00CA5883">
      <w:pPr>
        <w:pStyle w:val="Sub-titulo"/>
        <w:rPr>
          <w:b/>
        </w:rPr>
      </w:pPr>
      <w:bookmarkStart w:id="12" w:name="_Toc335507501"/>
      <w:bookmarkStart w:id="13" w:name="_Toc343087689"/>
      <w:r w:rsidRPr="0057762D">
        <w:rPr>
          <w:b/>
        </w:rPr>
        <w:t xml:space="preserve">- </w:t>
      </w:r>
      <w:r w:rsidR="00883763" w:rsidRPr="0057762D">
        <w:rPr>
          <w:b/>
        </w:rPr>
        <w:t>Tema e Objetivos</w:t>
      </w:r>
      <w:bookmarkEnd w:id="12"/>
      <w:bookmarkEnd w:id="13"/>
    </w:p>
    <w:p w:rsidR="00883763" w:rsidRPr="00883763" w:rsidRDefault="00883763" w:rsidP="00883763">
      <w:pPr>
        <w:autoSpaceDE w:val="0"/>
        <w:autoSpaceDN w:val="0"/>
        <w:adjustRightInd w:val="0"/>
        <w:spacing w:after="0" w:line="360" w:lineRule="auto"/>
        <w:ind w:firstLine="709"/>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 xml:space="preserve">A evolução da rede viária tem-se baseado, ao longo do tempo, num processo de resposta à inovação e procura em transportes, de forma a melhorar as deslocações entre os diferentes pontos dos territórios. Este processo foi-se consolidando ao longo dos séculos, verificando-se </w:t>
      </w:r>
      <w:r w:rsidR="00270F25">
        <w:rPr>
          <w:rFonts w:ascii="Times New Roman" w:eastAsiaTheme="minorEastAsia" w:hAnsi="Times New Roman" w:cs="Times New Roman"/>
          <w:sz w:val="24"/>
          <w:szCs w:val="24"/>
          <w:lang w:eastAsia="pt-PT"/>
        </w:rPr>
        <w:t>existir, cada vez mais,</w:t>
      </w:r>
      <w:r w:rsidRPr="00883763">
        <w:rPr>
          <w:rFonts w:ascii="Times New Roman" w:eastAsiaTheme="minorEastAsia" w:hAnsi="Times New Roman" w:cs="Times New Roman"/>
          <w:sz w:val="24"/>
          <w:szCs w:val="24"/>
          <w:lang w:eastAsia="pt-PT"/>
        </w:rPr>
        <w:t xml:space="preserve"> uma relação de proximidade entre os transportes e o modo da organização espacial do território, e não tanto entre os princípios da intervenção e a sua resultante. Daqui se deduz que a evolução da ocupação do território e o planeamento das redes de transportes</w:t>
      </w:r>
      <w:proofErr w:type="gramStart"/>
      <w:r w:rsidR="00CA135C">
        <w:rPr>
          <w:rFonts w:ascii="Times New Roman" w:eastAsiaTheme="minorEastAsia" w:hAnsi="Times New Roman" w:cs="Times New Roman"/>
          <w:sz w:val="24"/>
          <w:szCs w:val="24"/>
          <w:lang w:eastAsia="pt-PT"/>
        </w:rPr>
        <w:t>,</w:t>
      </w:r>
      <w:proofErr w:type="gramEnd"/>
      <w:r w:rsidRPr="00883763">
        <w:rPr>
          <w:rFonts w:ascii="Times New Roman" w:eastAsiaTheme="minorEastAsia" w:hAnsi="Times New Roman" w:cs="Times New Roman"/>
          <w:sz w:val="24"/>
          <w:szCs w:val="24"/>
          <w:lang w:eastAsia="pt-PT"/>
        </w:rPr>
        <w:t xml:space="preserve"> têm respondido a lógicas</w:t>
      </w:r>
      <w:r w:rsidR="00270F25">
        <w:rPr>
          <w:rFonts w:ascii="Times New Roman" w:eastAsiaTheme="minorEastAsia" w:hAnsi="Times New Roman" w:cs="Times New Roman"/>
          <w:sz w:val="24"/>
          <w:szCs w:val="24"/>
          <w:lang w:eastAsia="pt-PT"/>
        </w:rPr>
        <w:t xml:space="preserve"> processuais e de concretização</w:t>
      </w:r>
      <w:r w:rsidRPr="00883763">
        <w:rPr>
          <w:rFonts w:ascii="Times New Roman" w:eastAsiaTheme="minorEastAsia" w:hAnsi="Times New Roman" w:cs="Times New Roman"/>
          <w:sz w:val="24"/>
          <w:szCs w:val="24"/>
          <w:lang w:eastAsia="pt-PT"/>
        </w:rPr>
        <w:t xml:space="preserve"> distintas.</w:t>
      </w:r>
    </w:p>
    <w:p w:rsidR="00883763" w:rsidRPr="00883763" w:rsidRDefault="00883763" w:rsidP="00883763">
      <w:pPr>
        <w:autoSpaceDE w:val="0"/>
        <w:autoSpaceDN w:val="0"/>
        <w:adjustRightInd w:val="0"/>
        <w:spacing w:after="0" w:line="360" w:lineRule="auto"/>
        <w:ind w:firstLine="709"/>
        <w:jc w:val="both"/>
        <w:rPr>
          <w:rFonts w:ascii="Times New Roman" w:eastAsiaTheme="minorEastAsia" w:hAnsi="Times New Roman" w:cs="Times New Roman"/>
          <w:sz w:val="24"/>
          <w:szCs w:val="24"/>
          <w:lang w:eastAsia="pt-PT"/>
        </w:rPr>
      </w:pPr>
      <w:r w:rsidRPr="00CA135C">
        <w:rPr>
          <w:rFonts w:ascii="Times New Roman" w:eastAsiaTheme="minorEastAsia" w:hAnsi="Times New Roman" w:cs="Times New Roman"/>
          <w:sz w:val="24"/>
          <w:szCs w:val="24"/>
          <w:lang w:eastAsia="pt-PT"/>
        </w:rPr>
        <w:t>São muitos os autores que assumem os transportes como fator explica</w:t>
      </w:r>
      <w:r w:rsidR="00CA135C" w:rsidRPr="00CA135C">
        <w:rPr>
          <w:rFonts w:ascii="Times New Roman" w:eastAsiaTheme="minorEastAsia" w:hAnsi="Times New Roman" w:cs="Times New Roman"/>
          <w:sz w:val="24"/>
          <w:szCs w:val="24"/>
          <w:lang w:eastAsia="pt-PT"/>
        </w:rPr>
        <w:t xml:space="preserve">tivo da organização espacial. </w:t>
      </w:r>
      <w:proofErr w:type="gramStart"/>
      <w:r w:rsidR="00CA135C" w:rsidRPr="00CA135C">
        <w:rPr>
          <w:rFonts w:ascii="Times New Roman" w:eastAsiaTheme="minorEastAsia" w:hAnsi="Times New Roman" w:cs="Times New Roman"/>
          <w:sz w:val="24"/>
          <w:szCs w:val="24"/>
          <w:lang w:eastAsia="pt-PT"/>
        </w:rPr>
        <w:t xml:space="preserve">A </w:t>
      </w:r>
      <w:r w:rsidRPr="00CA135C">
        <w:rPr>
          <w:rFonts w:ascii="Times New Roman" w:eastAsiaTheme="minorEastAsia" w:hAnsi="Times New Roman" w:cs="Times New Roman"/>
          <w:sz w:val="24"/>
          <w:szCs w:val="24"/>
          <w:lang w:eastAsia="pt-PT"/>
        </w:rPr>
        <w:t>título</w:t>
      </w:r>
      <w:proofErr w:type="gramEnd"/>
      <w:r w:rsidRPr="00CA135C">
        <w:rPr>
          <w:rFonts w:ascii="Times New Roman" w:eastAsiaTheme="minorEastAsia" w:hAnsi="Times New Roman" w:cs="Times New Roman"/>
          <w:sz w:val="24"/>
          <w:szCs w:val="24"/>
          <w:lang w:eastAsia="pt-PT"/>
        </w:rPr>
        <w:t xml:space="preserve"> meramente exemplificativo, </w:t>
      </w:r>
      <w:proofErr w:type="spellStart"/>
      <w:r w:rsidRPr="00581137">
        <w:rPr>
          <w:rFonts w:ascii="Times New Roman" w:eastAsiaTheme="minorEastAsia" w:hAnsi="Times New Roman" w:cs="Times New Roman"/>
          <w:sz w:val="24"/>
          <w:szCs w:val="24"/>
          <w:lang w:eastAsia="pt-PT"/>
        </w:rPr>
        <w:t>Von</w:t>
      </w:r>
      <w:proofErr w:type="spellEnd"/>
      <w:r w:rsidRPr="00581137">
        <w:rPr>
          <w:rFonts w:ascii="Times New Roman" w:eastAsiaTheme="minorEastAsia" w:hAnsi="Times New Roman" w:cs="Times New Roman"/>
          <w:sz w:val="24"/>
          <w:szCs w:val="24"/>
          <w:lang w:eastAsia="pt-PT"/>
        </w:rPr>
        <w:t xml:space="preserve"> THUNEN (1826),</w:t>
      </w:r>
      <w:r w:rsidRPr="00CA135C">
        <w:rPr>
          <w:rFonts w:ascii="Times New Roman" w:eastAsiaTheme="minorEastAsia" w:hAnsi="Times New Roman" w:cs="Times New Roman"/>
          <w:sz w:val="24"/>
          <w:szCs w:val="24"/>
          <w:lang w:eastAsia="pt-PT"/>
        </w:rPr>
        <w:t xml:space="preserve"> reflete sobre as da ec</w:t>
      </w:r>
      <w:r w:rsidR="00270F25" w:rsidRPr="00CA135C">
        <w:rPr>
          <w:rFonts w:ascii="Times New Roman" w:eastAsiaTheme="minorEastAsia" w:hAnsi="Times New Roman" w:cs="Times New Roman"/>
          <w:sz w:val="24"/>
          <w:szCs w:val="24"/>
          <w:lang w:eastAsia="pt-PT"/>
        </w:rPr>
        <w:t>onomia agrícola, relativamente à</w:t>
      </w:r>
      <w:r w:rsidRPr="00CA135C">
        <w:rPr>
          <w:rFonts w:ascii="Times New Roman" w:eastAsiaTheme="minorEastAsia" w:hAnsi="Times New Roman" w:cs="Times New Roman"/>
          <w:sz w:val="24"/>
          <w:szCs w:val="24"/>
          <w:lang w:eastAsia="pt-PT"/>
        </w:rPr>
        <w:t xml:space="preserve"> disposição do tipo de culturas e a distância </w:t>
      </w:r>
      <w:r w:rsidR="00270F25" w:rsidRPr="00CA135C">
        <w:rPr>
          <w:rFonts w:ascii="Times New Roman" w:eastAsiaTheme="minorEastAsia" w:hAnsi="Times New Roman" w:cs="Times New Roman"/>
          <w:sz w:val="24"/>
          <w:szCs w:val="24"/>
          <w:lang w:eastAsia="pt-PT"/>
        </w:rPr>
        <w:t>a que se encontram face ao mercado.</w:t>
      </w:r>
      <w:r w:rsidRPr="00CA135C">
        <w:rPr>
          <w:rFonts w:ascii="Times New Roman" w:eastAsiaTheme="minorEastAsia" w:hAnsi="Times New Roman" w:cs="Times New Roman"/>
          <w:sz w:val="24"/>
          <w:szCs w:val="24"/>
          <w:lang w:eastAsia="pt-PT"/>
        </w:rPr>
        <w:t xml:space="preserve"> WELLINGTON (1887)</w:t>
      </w:r>
      <w:proofErr w:type="gramStart"/>
      <w:r w:rsidRPr="00CA135C">
        <w:rPr>
          <w:rFonts w:ascii="Times New Roman" w:eastAsiaTheme="minorEastAsia" w:hAnsi="Times New Roman" w:cs="Times New Roman"/>
          <w:sz w:val="24"/>
          <w:szCs w:val="24"/>
          <w:lang w:eastAsia="pt-PT"/>
        </w:rPr>
        <w:t>,</w:t>
      </w:r>
      <w:proofErr w:type="gramEnd"/>
      <w:r w:rsidRPr="00CA135C">
        <w:rPr>
          <w:rFonts w:ascii="Times New Roman" w:eastAsiaTheme="minorEastAsia" w:hAnsi="Times New Roman" w:cs="Times New Roman"/>
          <w:sz w:val="24"/>
          <w:szCs w:val="24"/>
          <w:lang w:eastAsia="pt-PT"/>
        </w:rPr>
        <w:t xml:space="preserve"> entende que o traçado da rede viária deve ter em conta as características do território, quer do ponto de vista fí</w:t>
      </w:r>
      <w:r w:rsidR="00CA135C" w:rsidRPr="00CA135C">
        <w:rPr>
          <w:rFonts w:ascii="Times New Roman" w:eastAsiaTheme="minorEastAsia" w:hAnsi="Times New Roman" w:cs="Times New Roman"/>
          <w:sz w:val="24"/>
          <w:szCs w:val="24"/>
          <w:lang w:eastAsia="pt-PT"/>
        </w:rPr>
        <w:t>sico, quer humano, que resultará</w:t>
      </w:r>
      <w:r w:rsidRPr="00CA135C">
        <w:rPr>
          <w:rFonts w:ascii="Times New Roman" w:eastAsiaTheme="minorEastAsia" w:hAnsi="Times New Roman" w:cs="Times New Roman"/>
          <w:sz w:val="24"/>
          <w:szCs w:val="24"/>
          <w:lang w:eastAsia="pt-PT"/>
        </w:rPr>
        <w:t xml:space="preserve"> na redução das distâncias e as necessidades das populações (TOLLEY e TURTON, 1995: 49 e 50).</w:t>
      </w:r>
    </w:p>
    <w:p w:rsidR="00883763" w:rsidRPr="00883763" w:rsidRDefault="00883763" w:rsidP="00883763">
      <w:pPr>
        <w:autoSpaceDE w:val="0"/>
        <w:autoSpaceDN w:val="0"/>
        <w:adjustRightInd w:val="0"/>
        <w:spacing w:after="0" w:line="360" w:lineRule="auto"/>
        <w:ind w:firstLine="709"/>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 xml:space="preserve"> De facto, com o intuito de dar resposta à procura das atividades de produção, comércio e consumo, os sistemas de transportes têm favorecido as áreas de maior densidade populacional. A população distribui-se de forma desigual pelo território, refletindo a desigual distribuição dos recursos e dinâmicas dos territórios.</w:t>
      </w:r>
    </w:p>
    <w:p w:rsidR="00883763" w:rsidRPr="00883763" w:rsidRDefault="00883763" w:rsidP="00883763">
      <w:pPr>
        <w:autoSpaceDE w:val="0"/>
        <w:autoSpaceDN w:val="0"/>
        <w:adjustRightInd w:val="0"/>
        <w:spacing w:after="0" w:line="360" w:lineRule="auto"/>
        <w:ind w:firstLine="709"/>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Os transportes, na segunda metade do século XX, sofreram evoluções que permitiram reduzir as distâncias entre locais. Exemplo disso são as autoestradas que vieram a reduzir a relação distância/tempo. Este século, trouxe-nos uma maior complexidade ao nível de hierarquias de estradas, aume</w:t>
      </w:r>
      <w:r w:rsidR="00270F25">
        <w:rPr>
          <w:rFonts w:ascii="Times New Roman" w:eastAsiaTheme="minorEastAsia" w:hAnsi="Times New Roman" w:cs="Times New Roman"/>
          <w:sz w:val="24"/>
          <w:szCs w:val="24"/>
          <w:lang w:eastAsia="pt-PT"/>
        </w:rPr>
        <w:t>ntando os níveis de serviço,</w:t>
      </w:r>
      <w:r w:rsidRPr="00883763">
        <w:rPr>
          <w:rFonts w:ascii="Times New Roman" w:eastAsiaTheme="minorEastAsia" w:hAnsi="Times New Roman" w:cs="Times New Roman"/>
          <w:sz w:val="24"/>
          <w:szCs w:val="24"/>
          <w:lang w:eastAsia="pt-PT"/>
        </w:rPr>
        <w:t xml:space="preserve"> ao prever níveis de congestionamento</w:t>
      </w:r>
      <w:r w:rsidR="00270F25">
        <w:rPr>
          <w:rFonts w:ascii="Times New Roman" w:eastAsiaTheme="minorEastAsia" w:hAnsi="Times New Roman" w:cs="Times New Roman"/>
          <w:sz w:val="24"/>
          <w:szCs w:val="24"/>
          <w:lang w:eastAsia="pt-PT"/>
        </w:rPr>
        <w:t xml:space="preserve"> a</w:t>
      </w:r>
      <w:r w:rsidRPr="00883763">
        <w:rPr>
          <w:rFonts w:ascii="Times New Roman" w:eastAsiaTheme="minorEastAsia" w:hAnsi="Times New Roman" w:cs="Times New Roman"/>
          <w:sz w:val="24"/>
          <w:szCs w:val="24"/>
          <w:lang w:eastAsia="pt-PT"/>
        </w:rPr>
        <w:t xml:space="preserve"> que a via pode estar sujeita (BANISTER, 1994: 93 e 94). Na verdade, hoje em dia, deslocamo-nos das mais variadas maneiras, para diferentes destinos de acordo com as nossas necessidades e possibilidades, mas sempre num espaço geográfico muito vasto, global se se quiser, por via desse aumento da velocidade que marcou a evolução do transporte.</w:t>
      </w:r>
    </w:p>
    <w:p w:rsidR="00883763" w:rsidRPr="00883763" w:rsidRDefault="00883763" w:rsidP="00883763">
      <w:pPr>
        <w:autoSpaceDE w:val="0"/>
        <w:autoSpaceDN w:val="0"/>
        <w:adjustRightInd w:val="0"/>
        <w:spacing w:after="0" w:line="360" w:lineRule="auto"/>
        <w:ind w:firstLine="709"/>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A evolução do transporte fez-se notar, muito em particular, nas cidades - a construção de novas estradas permitiu chegar em menor tempo e em melhores</w:t>
      </w:r>
      <w:r>
        <w:rPr>
          <w:rFonts w:ascii="Times New Roman" w:eastAsiaTheme="minorEastAsia" w:hAnsi="Times New Roman" w:cs="Times New Roman"/>
          <w:sz w:val="24"/>
          <w:szCs w:val="24"/>
          <w:lang w:eastAsia="pt-PT"/>
        </w:rPr>
        <w:t xml:space="preserve"> </w:t>
      </w:r>
      <w:r w:rsidRPr="00883763">
        <w:rPr>
          <w:rFonts w:ascii="Times New Roman" w:eastAsiaTheme="minorEastAsia" w:hAnsi="Times New Roman" w:cs="Times New Roman"/>
          <w:sz w:val="24"/>
          <w:szCs w:val="24"/>
          <w:lang w:eastAsia="pt-PT"/>
        </w:rPr>
        <w:t>condições a locais que até agora eram inacessíveis, e</w:t>
      </w:r>
      <w:r w:rsidR="00CA332C">
        <w:rPr>
          <w:rFonts w:ascii="Times New Roman" w:eastAsiaTheme="minorEastAsia" w:hAnsi="Times New Roman" w:cs="Times New Roman"/>
          <w:sz w:val="24"/>
          <w:szCs w:val="24"/>
          <w:lang w:eastAsia="pt-PT"/>
        </w:rPr>
        <w:t>spraiando assim as periferias</w:t>
      </w:r>
      <w:r w:rsidRPr="00883763">
        <w:rPr>
          <w:rFonts w:ascii="Times New Roman" w:eastAsiaTheme="minorEastAsia" w:hAnsi="Times New Roman" w:cs="Times New Roman"/>
          <w:sz w:val="24"/>
          <w:szCs w:val="24"/>
          <w:lang w:eastAsia="pt-PT"/>
        </w:rPr>
        <w:t xml:space="preserve"> na </w:t>
      </w:r>
      <w:r w:rsidRPr="00883763">
        <w:rPr>
          <w:rFonts w:ascii="Times New Roman" w:eastAsiaTheme="minorEastAsia" w:hAnsi="Times New Roman" w:cs="Times New Roman"/>
          <w:sz w:val="24"/>
          <w:szCs w:val="24"/>
          <w:lang w:eastAsia="pt-PT"/>
        </w:rPr>
        <w:lastRenderedPageBreak/>
        <w:t xml:space="preserve">envolvente das cidades, num processo de procura de solos mais baratos para a construção. A construção de novas estradas permite-nos viver num meio rural, disfrutando assim, da tranquilidade e da paisagem. Do mesmo modo, também os meios de comunicação permitem a aproximação, tantas vezes instantânea, </w:t>
      </w:r>
      <w:r w:rsidR="00A3651E" w:rsidRPr="00883763">
        <w:rPr>
          <w:rFonts w:ascii="Times New Roman" w:eastAsiaTheme="minorEastAsia" w:hAnsi="Times New Roman" w:cs="Times New Roman"/>
          <w:sz w:val="24"/>
          <w:szCs w:val="24"/>
          <w:lang w:eastAsia="pt-PT"/>
        </w:rPr>
        <w:t>possibilitando</w:t>
      </w:r>
      <w:r w:rsidRPr="00883763">
        <w:rPr>
          <w:rFonts w:ascii="Times New Roman" w:eastAsiaTheme="minorEastAsia" w:hAnsi="Times New Roman" w:cs="Times New Roman"/>
          <w:sz w:val="24"/>
          <w:szCs w:val="24"/>
          <w:lang w:eastAsia="pt-PT"/>
        </w:rPr>
        <w:t xml:space="preserve"> fazer um pouco de tudo desde comprar bens e serviços do quotidiano, a comprar e a vender bens de consumo menos frequente, neste caso em distâncias muito maiores.</w:t>
      </w:r>
    </w:p>
    <w:p w:rsidR="00883763" w:rsidRPr="00883763" w:rsidRDefault="00883763" w:rsidP="00883763">
      <w:pPr>
        <w:autoSpaceDE w:val="0"/>
        <w:autoSpaceDN w:val="0"/>
        <w:adjustRightInd w:val="0"/>
        <w:spacing w:after="0" w:line="360" w:lineRule="auto"/>
        <w:ind w:firstLine="709"/>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No entanto, quando pensamos na construção de novas estradas, considera-se, entre outras razões, que estas contribuem para aumentar a fluidez</w:t>
      </w:r>
      <w:r>
        <w:rPr>
          <w:rFonts w:ascii="Times New Roman" w:eastAsiaTheme="minorEastAsia" w:hAnsi="Times New Roman" w:cs="Times New Roman"/>
          <w:sz w:val="24"/>
          <w:szCs w:val="24"/>
          <w:lang w:eastAsia="pt-PT"/>
        </w:rPr>
        <w:t xml:space="preserve"> </w:t>
      </w:r>
      <w:r w:rsidRPr="00883763">
        <w:rPr>
          <w:rFonts w:ascii="Times New Roman" w:eastAsiaTheme="minorEastAsia" w:hAnsi="Times New Roman" w:cs="Times New Roman"/>
          <w:sz w:val="24"/>
          <w:szCs w:val="24"/>
          <w:lang w:eastAsia="pt-PT"/>
        </w:rPr>
        <w:t>do trânsito</w:t>
      </w:r>
      <w:r w:rsidR="00A3651E">
        <w:rPr>
          <w:rFonts w:ascii="Times New Roman" w:eastAsiaTheme="minorEastAsia" w:hAnsi="Times New Roman" w:cs="Times New Roman"/>
          <w:sz w:val="24"/>
          <w:szCs w:val="24"/>
          <w:lang w:eastAsia="pt-PT"/>
        </w:rPr>
        <w:t>. Porém</w:t>
      </w:r>
      <w:r w:rsidRPr="00883763">
        <w:rPr>
          <w:rFonts w:ascii="Times New Roman" w:eastAsiaTheme="minorEastAsia" w:hAnsi="Times New Roman" w:cs="Times New Roman"/>
          <w:sz w:val="24"/>
          <w:szCs w:val="24"/>
          <w:lang w:eastAsia="pt-PT"/>
        </w:rPr>
        <w:t xml:space="preserve">, muitas vezes não é assim, pois ao construir novas estradas, e com mais vias em ambos os sentidos, aumenta o tráfego e, por conseguinte, agrava-se o congestionamento. Para o caso português, a prioridade da construção de estradas que ligam os aglomerados populacionais de maior dimensão </w:t>
      </w:r>
      <w:r w:rsidR="00270F25">
        <w:rPr>
          <w:rFonts w:ascii="Times New Roman" w:eastAsiaTheme="minorEastAsia" w:hAnsi="Times New Roman" w:cs="Times New Roman"/>
          <w:sz w:val="24"/>
          <w:szCs w:val="24"/>
          <w:lang w:eastAsia="pt-PT"/>
        </w:rPr>
        <w:t>no litoral</w:t>
      </w:r>
      <w:r w:rsidRPr="00883763">
        <w:rPr>
          <w:rFonts w:ascii="Times New Roman" w:eastAsiaTheme="minorEastAsia" w:hAnsi="Times New Roman" w:cs="Times New Roman"/>
          <w:sz w:val="24"/>
          <w:szCs w:val="24"/>
          <w:lang w:eastAsia="pt-PT"/>
        </w:rPr>
        <w:t>, têm a função de responder à pressão da procura mas, também, a de completar as ligações, enquanto eixos dinam</w:t>
      </w:r>
      <w:r w:rsidR="00161575">
        <w:rPr>
          <w:rFonts w:ascii="Times New Roman" w:eastAsiaTheme="minorEastAsia" w:hAnsi="Times New Roman" w:cs="Times New Roman"/>
          <w:sz w:val="24"/>
          <w:szCs w:val="24"/>
          <w:lang w:eastAsia="pt-PT"/>
        </w:rPr>
        <w:t>izadores do interior. Mas</w:t>
      </w:r>
      <w:r w:rsidRPr="00883763">
        <w:rPr>
          <w:rFonts w:ascii="Times New Roman" w:eastAsiaTheme="minorEastAsia" w:hAnsi="Times New Roman" w:cs="Times New Roman"/>
          <w:sz w:val="24"/>
          <w:szCs w:val="24"/>
          <w:lang w:eastAsia="pt-PT"/>
        </w:rPr>
        <w:t xml:space="preserve"> pode ocorrer o </w:t>
      </w:r>
      <w:r w:rsidR="00161575">
        <w:rPr>
          <w:rFonts w:ascii="Times New Roman" w:eastAsiaTheme="minorEastAsia" w:hAnsi="Times New Roman" w:cs="Times New Roman"/>
          <w:sz w:val="24"/>
          <w:szCs w:val="24"/>
          <w:lang w:eastAsia="pt-PT"/>
        </w:rPr>
        <w:t xml:space="preserve">contrário </w:t>
      </w:r>
      <w:r w:rsidRPr="00883763">
        <w:rPr>
          <w:rFonts w:ascii="Times New Roman" w:eastAsiaTheme="minorEastAsia" w:hAnsi="Times New Roman" w:cs="Times New Roman"/>
          <w:sz w:val="24"/>
          <w:szCs w:val="24"/>
          <w:lang w:eastAsia="pt-PT"/>
        </w:rPr>
        <w:t xml:space="preserve">pois, o fácil acesso ao litoral pode servir como meio </w:t>
      </w:r>
      <w:r w:rsidR="00161575">
        <w:rPr>
          <w:rFonts w:ascii="Times New Roman" w:eastAsiaTheme="minorEastAsia" w:hAnsi="Times New Roman" w:cs="Times New Roman"/>
          <w:sz w:val="24"/>
          <w:szCs w:val="24"/>
          <w:lang w:eastAsia="pt-PT"/>
        </w:rPr>
        <w:t xml:space="preserve">para a </w:t>
      </w:r>
      <w:r w:rsidRPr="00883763">
        <w:rPr>
          <w:rFonts w:ascii="Times New Roman" w:eastAsiaTheme="minorEastAsia" w:hAnsi="Times New Roman" w:cs="Times New Roman"/>
          <w:sz w:val="24"/>
          <w:szCs w:val="24"/>
          <w:lang w:eastAsia="pt-PT"/>
        </w:rPr>
        <w:t xml:space="preserve">população </w:t>
      </w:r>
      <w:r w:rsidR="00161575">
        <w:rPr>
          <w:rFonts w:ascii="Times New Roman" w:eastAsiaTheme="minorEastAsia" w:hAnsi="Times New Roman" w:cs="Times New Roman"/>
          <w:sz w:val="24"/>
          <w:szCs w:val="24"/>
          <w:lang w:eastAsia="pt-PT"/>
        </w:rPr>
        <w:t>abandonar o interior</w:t>
      </w:r>
      <w:r w:rsidRPr="00883763">
        <w:rPr>
          <w:rFonts w:ascii="Times New Roman" w:eastAsiaTheme="minorEastAsia" w:hAnsi="Times New Roman" w:cs="Times New Roman"/>
          <w:sz w:val="24"/>
          <w:szCs w:val="24"/>
          <w:lang w:eastAsia="pt-PT"/>
        </w:rPr>
        <w:t>, colocando em risco o desenvolvimento e, portanto, o princípio de que estas estradas podem servir, também, como via de escoamento das produções e, assim, promover a economia portuguesa.</w:t>
      </w:r>
    </w:p>
    <w:p w:rsidR="00883763" w:rsidRPr="00883763" w:rsidRDefault="00883763" w:rsidP="00883763">
      <w:pPr>
        <w:autoSpaceDE w:val="0"/>
        <w:autoSpaceDN w:val="0"/>
        <w:adjustRightInd w:val="0"/>
        <w:spacing w:after="0" w:line="360" w:lineRule="auto"/>
        <w:ind w:firstLine="709"/>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Percebe-se, portanto, que as estradas têm um papel preponde</w:t>
      </w:r>
      <w:r w:rsidR="00270F25">
        <w:rPr>
          <w:rFonts w:ascii="Times New Roman" w:eastAsiaTheme="minorEastAsia" w:hAnsi="Times New Roman" w:cs="Times New Roman"/>
          <w:sz w:val="24"/>
          <w:szCs w:val="24"/>
          <w:lang w:eastAsia="pt-PT"/>
        </w:rPr>
        <w:t xml:space="preserve">rante ao tornar o território </w:t>
      </w:r>
      <w:r w:rsidRPr="00883763">
        <w:rPr>
          <w:rFonts w:ascii="Times New Roman" w:eastAsiaTheme="minorEastAsia" w:hAnsi="Times New Roman" w:cs="Times New Roman"/>
          <w:sz w:val="24"/>
          <w:szCs w:val="24"/>
          <w:lang w:eastAsia="pt-PT"/>
        </w:rPr>
        <w:t>coeso, daqui a pertinência em clarificar os processos marcantes da sua evolução – os processos de infraestruturação e as resultantes territoriais.</w:t>
      </w:r>
    </w:p>
    <w:p w:rsidR="00883763" w:rsidRPr="00883763" w:rsidRDefault="00270F25" w:rsidP="00883763">
      <w:pPr>
        <w:autoSpaceDE w:val="0"/>
        <w:autoSpaceDN w:val="0"/>
        <w:adjustRightInd w:val="0"/>
        <w:spacing w:after="0" w:line="360" w:lineRule="auto"/>
        <w:ind w:firstLine="709"/>
        <w:jc w:val="both"/>
        <w:rPr>
          <w:rFonts w:ascii="Times New Roman" w:eastAsiaTheme="minorEastAsia" w:hAnsi="Times New Roman" w:cs="Times New Roman"/>
          <w:sz w:val="24"/>
          <w:szCs w:val="24"/>
          <w:lang w:eastAsia="pt-PT"/>
        </w:rPr>
      </w:pPr>
      <w:r>
        <w:rPr>
          <w:rFonts w:ascii="Times New Roman" w:eastAsiaTheme="minorEastAsia" w:hAnsi="Times New Roman" w:cs="Times New Roman"/>
          <w:sz w:val="24"/>
          <w:szCs w:val="24"/>
          <w:lang w:eastAsia="pt-PT"/>
        </w:rPr>
        <w:t>O H</w:t>
      </w:r>
      <w:r w:rsidR="00883763" w:rsidRPr="00883763">
        <w:rPr>
          <w:rFonts w:ascii="Times New Roman" w:eastAsiaTheme="minorEastAsia" w:hAnsi="Times New Roman" w:cs="Times New Roman"/>
          <w:sz w:val="24"/>
          <w:szCs w:val="24"/>
          <w:lang w:eastAsia="pt-PT"/>
        </w:rPr>
        <w:t>omem desde cedo teve a necessidade de se deslocar à procura dos recursos que mais necessitava, primeiro como nómadas, depois com a aprendizagem da agricultura sedentarizando-se e fundando as primeiras aldeias. Ao longo dos tempos, os meios e a própria agricultura foram evoluindo, tal como o comércio entre as aldeias, formando assim uma teia de caminhos. No entanto, alguns destes caminhos foram criados com o intuito</w:t>
      </w:r>
      <w:r>
        <w:rPr>
          <w:rFonts w:ascii="Times New Roman" w:eastAsiaTheme="minorEastAsia" w:hAnsi="Times New Roman" w:cs="Times New Roman"/>
          <w:sz w:val="24"/>
          <w:szCs w:val="24"/>
          <w:lang w:eastAsia="pt-PT"/>
        </w:rPr>
        <w:t xml:space="preserve"> de defesa do </w:t>
      </w:r>
      <w:r w:rsidR="00883763" w:rsidRPr="00883763">
        <w:rPr>
          <w:rFonts w:ascii="Times New Roman" w:eastAsiaTheme="minorEastAsia" w:hAnsi="Times New Roman" w:cs="Times New Roman"/>
          <w:sz w:val="24"/>
          <w:szCs w:val="24"/>
          <w:lang w:eastAsia="pt-PT"/>
        </w:rPr>
        <w:t>território e, outros, foram construídos pelos invasores/conquistadores com propósitos bélicos e/ou para fomentar as trocas, tanto comerciais, como do saber, entre outras. Porém, algumas aldeias encontravam-se isoladas e, nesse sentido, os rios e seus afluentes funcionaram como via de comunicação privilegiada entre elas e, assim foi, até ao século XIX.</w:t>
      </w:r>
    </w:p>
    <w:p w:rsidR="00883763" w:rsidRPr="00883763" w:rsidRDefault="00883763" w:rsidP="00883763">
      <w:pPr>
        <w:autoSpaceDE w:val="0"/>
        <w:autoSpaceDN w:val="0"/>
        <w:adjustRightInd w:val="0"/>
        <w:spacing w:after="0" w:line="360" w:lineRule="auto"/>
        <w:ind w:firstLine="709"/>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 xml:space="preserve">É no século XX que surgem os primeiros planos rodoviários, designados como tal, que vão criar regras com o objetivo de dotar os territórios de estradas hierarquizadas que pudessem responder às necessidades de deslocação e de escoamento dos produtos. Assim, publica-se, em 1945, o primeiro plano rodoviário nacional português que terá </w:t>
      </w:r>
      <w:r w:rsidRPr="00883763">
        <w:rPr>
          <w:rFonts w:ascii="Times New Roman" w:eastAsiaTheme="minorEastAsia" w:hAnsi="Times New Roman" w:cs="Times New Roman"/>
          <w:sz w:val="24"/>
          <w:szCs w:val="24"/>
          <w:lang w:eastAsia="pt-PT"/>
        </w:rPr>
        <w:lastRenderedPageBreak/>
        <w:t>sido a base dos que se seguiram. Mais tarde, em 1985, surge um outro, pois, a classificação do anterior já se encontrava desatualizada, tornando-se necessário atualizar e desclassificar algumas estradas e construir outras novas, agora com as novas regras e limites impostos pelo quadro de adesão à União Europeia. O mais recente plano rodoviário data de 2000 e nele volta a atualizar-se e reclassificar estradas, em alguns casos, dá-se uma repetição do que já tinha sido feito noutros planos. Propõem-se, ainda, a construção de novas estradas.</w:t>
      </w:r>
    </w:p>
    <w:p w:rsidR="00883763" w:rsidRPr="00883763" w:rsidRDefault="00883763" w:rsidP="00883763">
      <w:pPr>
        <w:autoSpaceDE w:val="0"/>
        <w:autoSpaceDN w:val="0"/>
        <w:adjustRightInd w:val="0"/>
        <w:spacing w:after="0" w:line="360" w:lineRule="auto"/>
        <w:ind w:firstLine="709"/>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 xml:space="preserve">A escolha deste tema para o trabalho que aqui se desenvolve, deve-se à sua atualidade e à escassez de estudos que produzam uma avaliação sobre os processos e resultados da evolução da nossa rede rodoviária. Existe, por isso, a necessidade de reunir e sistematizar informação sobre o assunto (que é escassa), </w:t>
      </w:r>
      <w:r w:rsidR="00EB4F4D" w:rsidRPr="00883763">
        <w:rPr>
          <w:rFonts w:ascii="Times New Roman" w:eastAsiaTheme="minorEastAsia" w:hAnsi="Times New Roman" w:cs="Times New Roman"/>
          <w:sz w:val="24"/>
          <w:szCs w:val="24"/>
          <w:lang w:eastAsia="pt-PT"/>
        </w:rPr>
        <w:t>para centrá-la</w:t>
      </w:r>
      <w:r w:rsidRPr="00883763">
        <w:rPr>
          <w:rFonts w:ascii="Times New Roman" w:eastAsiaTheme="minorEastAsia" w:hAnsi="Times New Roman" w:cs="Times New Roman"/>
          <w:sz w:val="24"/>
          <w:szCs w:val="24"/>
          <w:lang w:eastAsia="pt-PT"/>
        </w:rPr>
        <w:t xml:space="preserve"> num trabalho mais recente. </w:t>
      </w:r>
    </w:p>
    <w:p w:rsidR="00883763" w:rsidRPr="00883763" w:rsidRDefault="00883763" w:rsidP="00883763">
      <w:pPr>
        <w:autoSpaceDE w:val="0"/>
        <w:autoSpaceDN w:val="0"/>
        <w:adjustRightInd w:val="0"/>
        <w:spacing w:after="0" w:line="360" w:lineRule="auto"/>
        <w:ind w:firstLine="709"/>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 xml:space="preserve">Depois de um grande investimento em infraestruturas, levado a cabo pelos sucessivos governos, recentemente foi publicado o Plano Estratégico dos Transportes, que tem como objetivo central alcançar a competitividade, o desenvolvimento económico nacional, assegurar a mobilidade de pessoas e bens, de forma eficiente e adequada às necessidades, promovendo a coesão social. Tudo isto implica o fecho de vários lanços e a necessidade de definir políticas mais consentâneas com os atuais desafios da mobilidade impostos pela inércia e consolidação das dinâmicas espaciais de concentração da população nos centros urbanos. </w:t>
      </w:r>
    </w:p>
    <w:p w:rsidR="00883763" w:rsidRPr="00883763" w:rsidRDefault="00883763" w:rsidP="00883763">
      <w:pPr>
        <w:autoSpaceDE w:val="0"/>
        <w:autoSpaceDN w:val="0"/>
        <w:adjustRightInd w:val="0"/>
        <w:spacing w:after="0" w:line="360" w:lineRule="auto"/>
        <w:ind w:firstLine="709"/>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Assim sendo, pretende-se com esta dissertação avaliar a eficácia do planeamento das rodovias em Portugal, colocando-se a tónica na questão sobre a inércia dos processos territoriais, isto é, perceber se por ventura não tivesse ocorrido o planeamento rodoviário, a rede teria evoluído no mesmo sentido e/ou com a mesma estrutura.</w:t>
      </w:r>
    </w:p>
    <w:p w:rsidR="00883763" w:rsidRPr="00883763" w:rsidRDefault="00883763" w:rsidP="00883763">
      <w:pPr>
        <w:autoSpaceDE w:val="0"/>
        <w:autoSpaceDN w:val="0"/>
        <w:adjustRightInd w:val="0"/>
        <w:spacing w:after="0" w:line="360" w:lineRule="auto"/>
        <w:ind w:firstLine="709"/>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Em concreto, tentar-se-á avaliar se a resultante da infraestruturação rodoviária se subordinou ao planeamento rodoviário ou se, via pressão da procura, foi a dimensão populacional, e portanto a dinâmica territoria</w:t>
      </w:r>
      <w:r w:rsidRPr="0014065D">
        <w:rPr>
          <w:rFonts w:ascii="Times New Roman" w:eastAsiaTheme="minorEastAsia" w:hAnsi="Times New Roman" w:cs="Times New Roman"/>
          <w:sz w:val="24"/>
          <w:szCs w:val="24"/>
          <w:lang w:eastAsia="pt-PT"/>
        </w:rPr>
        <w:t>l, que ditou as prioridades de intervenção, inviabilizando os princípios definidos nos planos rodoviários nacionais.</w:t>
      </w:r>
    </w:p>
    <w:p w:rsidR="00883763" w:rsidRPr="0057762D" w:rsidRDefault="00883763" w:rsidP="00883763">
      <w:pPr>
        <w:contextualSpacing/>
        <w:rPr>
          <w:rFonts w:ascii="Times New Roman" w:eastAsiaTheme="minorEastAsia" w:hAnsi="Times New Roman" w:cs="Times New Roman"/>
          <w:b/>
          <w:sz w:val="24"/>
          <w:szCs w:val="24"/>
          <w:lang w:eastAsia="pt-PT"/>
        </w:rPr>
      </w:pPr>
    </w:p>
    <w:p w:rsidR="00883763" w:rsidRPr="0057762D" w:rsidRDefault="00883763" w:rsidP="0046487C">
      <w:pPr>
        <w:pStyle w:val="Sub-titulo"/>
        <w:numPr>
          <w:ilvl w:val="0"/>
          <w:numId w:val="0"/>
        </w:numPr>
        <w:ind w:left="710"/>
        <w:rPr>
          <w:b/>
        </w:rPr>
      </w:pPr>
      <w:bookmarkStart w:id="14" w:name="_Toc335507502"/>
      <w:bookmarkStart w:id="15" w:name="_Toc343087690"/>
      <w:r w:rsidRPr="0057762D">
        <w:rPr>
          <w:b/>
        </w:rPr>
        <w:t>1.2 - Materiais e Métodos</w:t>
      </w:r>
      <w:bookmarkEnd w:id="14"/>
      <w:bookmarkEnd w:id="15"/>
    </w:p>
    <w:p w:rsidR="00883763" w:rsidRPr="00883763" w:rsidRDefault="00883763" w:rsidP="00883763">
      <w:pPr>
        <w:spacing w:after="0" w:line="360" w:lineRule="auto"/>
        <w:ind w:firstLine="705"/>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 xml:space="preserve"> Entre os materiais e os métodos gerais que serviram de base à elaboração da </w:t>
      </w:r>
      <w:r w:rsidR="00A3651E">
        <w:rPr>
          <w:rFonts w:ascii="Times New Roman" w:eastAsiaTheme="minorEastAsia" w:hAnsi="Times New Roman" w:cs="Times New Roman"/>
          <w:sz w:val="24"/>
          <w:szCs w:val="24"/>
          <w:lang w:eastAsia="pt-PT"/>
        </w:rPr>
        <w:t xml:space="preserve">dissertação, destaca-se a </w:t>
      </w:r>
      <w:r w:rsidRPr="00883763">
        <w:rPr>
          <w:rFonts w:ascii="Times New Roman" w:eastAsiaTheme="minorEastAsia" w:hAnsi="Times New Roman" w:cs="Times New Roman"/>
          <w:sz w:val="24"/>
          <w:szCs w:val="24"/>
          <w:lang w:eastAsia="pt-PT"/>
        </w:rPr>
        <w:t>Carta Administrativa Oficial de Por</w:t>
      </w:r>
      <w:r w:rsidR="00A3651E">
        <w:rPr>
          <w:rFonts w:ascii="Times New Roman" w:eastAsiaTheme="minorEastAsia" w:hAnsi="Times New Roman" w:cs="Times New Roman"/>
          <w:sz w:val="24"/>
          <w:szCs w:val="24"/>
          <w:lang w:eastAsia="pt-PT"/>
        </w:rPr>
        <w:t>tugal (CAOP)</w:t>
      </w:r>
      <w:r w:rsidRPr="00883763">
        <w:rPr>
          <w:rFonts w:ascii="Times New Roman" w:eastAsiaTheme="minorEastAsia" w:hAnsi="Times New Roman" w:cs="Times New Roman"/>
          <w:sz w:val="24"/>
          <w:szCs w:val="24"/>
          <w:lang w:eastAsia="pt-PT"/>
        </w:rPr>
        <w:t xml:space="preserve"> fornecida pelo IGP (Instituto Geográfico Português) e os limites de Espanha fornecida IGN </w:t>
      </w:r>
      <w:r w:rsidRPr="00883763">
        <w:rPr>
          <w:rFonts w:ascii="Times New Roman" w:eastAsiaTheme="minorEastAsia" w:hAnsi="Times New Roman" w:cs="Times New Roman"/>
          <w:sz w:val="24"/>
          <w:szCs w:val="24"/>
          <w:lang w:eastAsia="pt-PT"/>
        </w:rPr>
        <w:lastRenderedPageBreak/>
        <w:t>(Instituto Geográfico Nacional). A rede rodoviária portuguesa foi fornecida pelas Estradas de Portugal em 2006 e, posteriormente, trabalhada no âmbito desta dissertação, no sentido de atribuir o nome correspondente de cada via. Contudo, este trabalho teve em atenção seis datas distintas, sendo que dos seis anos, três correspondem aos Planos Rodoviários Nacionais de 1945, 1985 e 2000 e outros três, de 1968, 1995 e 2009, para possibilitar a observação da concretização da rede resultante daqueles planos.</w:t>
      </w:r>
    </w:p>
    <w:p w:rsidR="00883763" w:rsidRPr="00883763" w:rsidRDefault="00883763" w:rsidP="00883763">
      <w:pPr>
        <w:spacing w:after="0" w:line="360" w:lineRule="auto"/>
        <w:ind w:firstLine="705"/>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 xml:space="preserve">Os dados relativos à população foram obtidos no INE, encontrando-se alguma dessa informação </w:t>
      </w:r>
      <w:r w:rsidR="00A3651E">
        <w:rPr>
          <w:rFonts w:ascii="Times New Roman" w:eastAsiaTheme="minorEastAsia" w:hAnsi="Times New Roman" w:cs="Times New Roman"/>
          <w:sz w:val="24"/>
          <w:szCs w:val="24"/>
          <w:lang w:eastAsia="pt-PT"/>
        </w:rPr>
        <w:t>tanto em formato digital como</w:t>
      </w:r>
      <w:r w:rsidRPr="00883763">
        <w:rPr>
          <w:rFonts w:ascii="Times New Roman" w:eastAsiaTheme="minorEastAsia" w:hAnsi="Times New Roman" w:cs="Times New Roman"/>
          <w:sz w:val="24"/>
          <w:szCs w:val="24"/>
          <w:lang w:eastAsia="pt-PT"/>
        </w:rPr>
        <w:t xml:space="preserve"> analógico.</w:t>
      </w:r>
    </w:p>
    <w:p w:rsidR="00883763" w:rsidRPr="00883763" w:rsidRDefault="00883763" w:rsidP="00883763">
      <w:pPr>
        <w:spacing w:after="0" w:line="360" w:lineRule="auto"/>
        <w:ind w:firstLine="705"/>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Foi necessário, ainda, recolher bibliografia que nos permitisse fundamentar os saberes sobre a temática tratada. Como tal, foram co</w:t>
      </w:r>
      <w:r w:rsidR="00A3651E">
        <w:rPr>
          <w:rFonts w:ascii="Times New Roman" w:eastAsiaTheme="minorEastAsia" w:hAnsi="Times New Roman" w:cs="Times New Roman"/>
          <w:sz w:val="24"/>
          <w:szCs w:val="24"/>
          <w:lang w:eastAsia="pt-PT"/>
        </w:rPr>
        <w:t>nsultadas teses de doutoramento</w:t>
      </w:r>
      <w:r w:rsidRPr="00883763">
        <w:rPr>
          <w:rFonts w:ascii="Times New Roman" w:eastAsiaTheme="minorEastAsia" w:hAnsi="Times New Roman" w:cs="Times New Roman"/>
          <w:sz w:val="24"/>
          <w:szCs w:val="24"/>
          <w:lang w:eastAsia="pt-PT"/>
        </w:rPr>
        <w:t xml:space="preserve"> de mestrado mas, também, artigos e bibliografia da especiali</w:t>
      </w:r>
      <w:r w:rsidR="0046487C">
        <w:rPr>
          <w:rFonts w:ascii="Times New Roman" w:eastAsiaTheme="minorEastAsia" w:hAnsi="Times New Roman" w:cs="Times New Roman"/>
          <w:sz w:val="24"/>
          <w:szCs w:val="24"/>
          <w:lang w:eastAsia="pt-PT"/>
        </w:rPr>
        <w:t>dade,</w:t>
      </w:r>
      <w:r w:rsidR="00A3651E">
        <w:rPr>
          <w:rFonts w:ascii="Times New Roman" w:eastAsiaTheme="minorEastAsia" w:hAnsi="Times New Roman" w:cs="Times New Roman"/>
          <w:sz w:val="24"/>
          <w:szCs w:val="24"/>
          <w:lang w:eastAsia="pt-PT"/>
        </w:rPr>
        <w:t xml:space="preserve"> de âmbito </w:t>
      </w:r>
      <w:r w:rsidR="0046487C">
        <w:rPr>
          <w:rFonts w:ascii="Times New Roman" w:eastAsiaTheme="minorEastAsia" w:hAnsi="Times New Roman" w:cs="Times New Roman"/>
          <w:sz w:val="24"/>
          <w:szCs w:val="24"/>
          <w:lang w:eastAsia="pt-PT"/>
        </w:rPr>
        <w:t>nacional e internacional.</w:t>
      </w:r>
    </w:p>
    <w:p w:rsidR="00883763" w:rsidRPr="00883763" w:rsidRDefault="00883763" w:rsidP="00883763">
      <w:pPr>
        <w:spacing w:after="0" w:line="360" w:lineRule="auto"/>
        <w:ind w:firstLine="705"/>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 xml:space="preserve">Os </w:t>
      </w:r>
      <w:proofErr w:type="gramStart"/>
      <w:r w:rsidRPr="00883763">
        <w:rPr>
          <w:rFonts w:ascii="Times New Roman" w:eastAsiaTheme="minorEastAsia" w:hAnsi="Times New Roman" w:cs="Times New Roman"/>
          <w:sz w:val="24"/>
          <w:szCs w:val="24"/>
          <w:lang w:eastAsia="pt-PT"/>
        </w:rPr>
        <w:t>softwares</w:t>
      </w:r>
      <w:proofErr w:type="gramEnd"/>
      <w:r w:rsidRPr="00883763">
        <w:rPr>
          <w:rFonts w:ascii="Times New Roman" w:eastAsiaTheme="minorEastAsia" w:hAnsi="Times New Roman" w:cs="Times New Roman"/>
          <w:sz w:val="24"/>
          <w:szCs w:val="24"/>
          <w:lang w:eastAsia="pt-PT"/>
        </w:rPr>
        <w:t xml:space="preserve"> utilizados, na presente da dissertação de mestrado foram o </w:t>
      </w:r>
      <w:proofErr w:type="spellStart"/>
      <w:r w:rsidRPr="00883763">
        <w:rPr>
          <w:rFonts w:ascii="Times New Roman" w:eastAsiaTheme="minorEastAsia" w:hAnsi="Times New Roman" w:cs="Times New Roman"/>
          <w:sz w:val="24"/>
          <w:szCs w:val="24"/>
          <w:lang w:eastAsia="pt-PT"/>
        </w:rPr>
        <w:t>ArcGis</w:t>
      </w:r>
      <w:proofErr w:type="spellEnd"/>
      <w:r w:rsidRPr="00883763">
        <w:rPr>
          <w:rFonts w:ascii="Times New Roman" w:eastAsiaTheme="minorEastAsia" w:hAnsi="Times New Roman" w:cs="Times New Roman"/>
          <w:sz w:val="24"/>
          <w:szCs w:val="24"/>
          <w:lang w:eastAsia="pt-PT"/>
        </w:rPr>
        <w:t xml:space="preserve"> 9.3.1, Photoshop 2010 e o Microsoft Office Excel 2010, o primeiro tendo em vista a elaboração de cartografia temática e o este último com o fim de elaborar tabelas.</w:t>
      </w:r>
    </w:p>
    <w:p w:rsidR="00883763" w:rsidRPr="00883763" w:rsidRDefault="00883763" w:rsidP="00883763">
      <w:pPr>
        <w:spacing w:after="0" w:line="360" w:lineRule="auto"/>
        <w:ind w:firstLine="705"/>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De acordo com as observações feitas por PACHECO (2001), a rede rodoviária evoluiu na resposta da procura, sendo que essa procura apresentava uma relação direta com as dinâmicas demográficas em Portugal. Ora, sendo assim, o que aqui se propõe é um exercício que, em termos metodológicos cruze três dimensões de análise: a evolução da população, a evolução da rede rodoviária e as intenções de infraestruturação defini</w:t>
      </w:r>
      <w:r w:rsidR="00A3651E">
        <w:rPr>
          <w:rFonts w:ascii="Times New Roman" w:eastAsiaTheme="minorEastAsia" w:hAnsi="Times New Roman" w:cs="Times New Roman"/>
          <w:sz w:val="24"/>
          <w:szCs w:val="24"/>
          <w:lang w:eastAsia="pt-PT"/>
        </w:rPr>
        <w:t>das pelo poder central</w:t>
      </w:r>
      <w:r w:rsidRPr="00883763">
        <w:rPr>
          <w:rFonts w:ascii="Times New Roman" w:eastAsiaTheme="minorEastAsia" w:hAnsi="Times New Roman" w:cs="Times New Roman"/>
          <w:sz w:val="24"/>
          <w:szCs w:val="24"/>
          <w:lang w:eastAsia="pt-PT"/>
        </w:rPr>
        <w:t xml:space="preserve"> nos três Planos Rodoviários Nacionais de 1945, 1985 e 2000.</w:t>
      </w:r>
    </w:p>
    <w:p w:rsidR="00883763" w:rsidRPr="00883763" w:rsidRDefault="00883763" w:rsidP="00883763">
      <w:pPr>
        <w:ind w:firstLine="705"/>
        <w:contextualSpacing/>
        <w:rPr>
          <w:rFonts w:ascii="Times New Roman" w:eastAsiaTheme="minorEastAsia" w:hAnsi="Times New Roman" w:cs="Times New Roman"/>
          <w:sz w:val="24"/>
          <w:szCs w:val="24"/>
          <w:lang w:eastAsia="pt-PT"/>
        </w:rPr>
      </w:pPr>
    </w:p>
    <w:p w:rsidR="00883763" w:rsidRPr="0057762D" w:rsidRDefault="00883763" w:rsidP="0046487C">
      <w:pPr>
        <w:pStyle w:val="Sub-titulo"/>
        <w:numPr>
          <w:ilvl w:val="0"/>
          <w:numId w:val="0"/>
        </w:numPr>
        <w:ind w:left="1070" w:hanging="360"/>
        <w:rPr>
          <w:b/>
        </w:rPr>
      </w:pPr>
      <w:bookmarkStart w:id="16" w:name="_Toc335507503"/>
      <w:bookmarkStart w:id="17" w:name="_Toc343087691"/>
      <w:r w:rsidRPr="0057762D">
        <w:rPr>
          <w:b/>
        </w:rPr>
        <w:t>1.3 - Estrutura de dissertação</w:t>
      </w:r>
      <w:bookmarkEnd w:id="16"/>
      <w:bookmarkEnd w:id="17"/>
    </w:p>
    <w:p w:rsidR="00883763" w:rsidRPr="00883763" w:rsidRDefault="00883763" w:rsidP="00883763">
      <w:pPr>
        <w:spacing w:after="0" w:line="360" w:lineRule="auto"/>
        <w:ind w:firstLine="703"/>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ab/>
        <w:t xml:space="preserve">Este trabalho estrutura-se em cinco capítulos: introdução geral (Capitulo I), o desenvolvimento territorial induzido pelo transporte (Capitulo II), a rede rodoviária e desenvolvimento em Portugal (Capitulo III), Simplificar a observação e intervenção na rede com recurso do GIS-T - Caso de estudo (Capitulo IV) e as conclusões </w:t>
      </w:r>
      <w:proofErr w:type="gramStart"/>
      <w:r w:rsidRPr="00883763">
        <w:rPr>
          <w:rFonts w:ascii="Times New Roman" w:eastAsiaTheme="minorEastAsia" w:hAnsi="Times New Roman" w:cs="Times New Roman"/>
          <w:sz w:val="24"/>
          <w:szCs w:val="24"/>
          <w:lang w:eastAsia="pt-PT"/>
        </w:rPr>
        <w:t>no</w:t>
      </w:r>
      <w:proofErr w:type="gramEnd"/>
      <w:r w:rsidRPr="00883763">
        <w:rPr>
          <w:rFonts w:ascii="Times New Roman" w:eastAsiaTheme="minorEastAsia" w:hAnsi="Times New Roman" w:cs="Times New Roman"/>
          <w:sz w:val="24"/>
          <w:szCs w:val="24"/>
          <w:lang w:eastAsia="pt-PT"/>
        </w:rPr>
        <w:t xml:space="preserve"> (Capitulo V).</w:t>
      </w:r>
    </w:p>
    <w:p w:rsidR="00883763" w:rsidRPr="00883763" w:rsidRDefault="00883763" w:rsidP="00883763">
      <w:pPr>
        <w:spacing w:after="0" w:line="360" w:lineRule="auto"/>
        <w:ind w:firstLine="705"/>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ab/>
        <w:t>No primeiro capítulo, encontra-se a introdução geral ao tema, os objetivos a que nos propomos responder, assim como os materiais a utilizar na elaboração da cartografia, e os métodos utlizados.</w:t>
      </w:r>
    </w:p>
    <w:p w:rsidR="00883763" w:rsidRPr="00883763" w:rsidRDefault="00883763" w:rsidP="00883763">
      <w:pPr>
        <w:spacing w:after="0" w:line="360" w:lineRule="auto"/>
        <w:ind w:firstLine="705"/>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lastRenderedPageBreak/>
        <w:t>O segundo capítulo é de âmbito concetual, e ilustra os cenários reportados através de leituras no âmbito do desenvolvimento territorial introduzidos pelos transportes. Na geografia dos transportes, faremos uma breve resenha histórica dos transportes desde a antiguidade até ao século XX, e sobre a problemática desenvolvida por vários autores acerca da geografia dos transportes. Neste capítulo será feita alusão à relação dos usos de solo e a rede de transportes, tendo em conta vários fatores.</w:t>
      </w:r>
    </w:p>
    <w:p w:rsidR="00883763" w:rsidRPr="00883763" w:rsidRDefault="00883763" w:rsidP="00883763">
      <w:pPr>
        <w:spacing w:after="0" w:line="360" w:lineRule="auto"/>
        <w:ind w:firstLine="705"/>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ab/>
        <w:t>No terceiro capítulo, serão descritos alguns aspetos relacionados com o desenvolvimento da rede rodoviária portuguesa, descrevendo os traços fundamentais para a compreensão da situação da rede rodoviária, nomeadamente a sua evolução desde o seculo XVIII até ao século XX. Este capítulo destacará, ainda, os Planos Rodoviários Nacionais de 1945, 1985 e 2000, especificando, obviamente, as alterações que acompanharam a edição destes decretos, cada um deles inserindo-se num contexto específico. Este capítulo apresenta um subcapítulo conclusivo, onde tentaremos sistematizar os fatores históricos de estruturação da rede rodoviária portuguesa.</w:t>
      </w:r>
    </w:p>
    <w:p w:rsidR="00883763" w:rsidRPr="00883763" w:rsidRDefault="00883763" w:rsidP="00883763">
      <w:pPr>
        <w:spacing w:after="0" w:line="360" w:lineRule="auto"/>
        <w:ind w:firstLine="705"/>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No quarto capítulo iremos focar a nossa atenção nos princípios metodológicos para o ensaio da avaliação ao planeamento de redes rodoviárias no GIS-T,</w:t>
      </w:r>
      <w:r w:rsidR="00DC6F22">
        <w:rPr>
          <w:rFonts w:ascii="Times New Roman" w:eastAsiaTheme="minorEastAsia" w:hAnsi="Times New Roman" w:cs="Times New Roman"/>
          <w:sz w:val="24"/>
          <w:szCs w:val="24"/>
          <w:lang w:eastAsia="pt-PT"/>
        </w:rPr>
        <w:t xml:space="preserve"> </w:t>
      </w:r>
      <w:r w:rsidRPr="00883763">
        <w:rPr>
          <w:rFonts w:ascii="Times New Roman" w:eastAsiaTheme="minorEastAsia" w:hAnsi="Times New Roman" w:cs="Times New Roman"/>
          <w:sz w:val="24"/>
          <w:szCs w:val="24"/>
          <w:lang w:eastAsia="pt-PT"/>
        </w:rPr>
        <w:t>enfatizando a aplicação dos SIG aos transportes. Referem-se os trabalhos efetuados nesta área e as aplicações que esta última ferramenta pode fornecer. Depois, abordam-se os princípios metodológicos utilizados para a construção d</w:t>
      </w:r>
      <w:r w:rsidR="00A3651E">
        <w:rPr>
          <w:rFonts w:ascii="Times New Roman" w:eastAsiaTheme="minorEastAsia" w:hAnsi="Times New Roman" w:cs="Times New Roman"/>
          <w:sz w:val="24"/>
          <w:szCs w:val="24"/>
          <w:lang w:eastAsia="pt-PT"/>
        </w:rPr>
        <w:t>e mapas de modelos de análise da</w:t>
      </w:r>
      <w:r w:rsidRPr="00883763">
        <w:rPr>
          <w:rFonts w:ascii="Times New Roman" w:eastAsiaTheme="minorEastAsia" w:hAnsi="Times New Roman" w:cs="Times New Roman"/>
          <w:sz w:val="24"/>
          <w:szCs w:val="24"/>
          <w:lang w:eastAsia="pt-PT"/>
        </w:rPr>
        <w:t xml:space="preserve"> rede rodoviária nacional e da densidade populacional e respetiva discussão. </w:t>
      </w:r>
    </w:p>
    <w:p w:rsidR="00817407" w:rsidRDefault="00883763" w:rsidP="00883763">
      <w:pPr>
        <w:spacing w:after="0" w:line="360" w:lineRule="auto"/>
        <w:ind w:firstLine="708"/>
        <w:jc w:val="both"/>
        <w:rPr>
          <w:rFonts w:ascii="Times New Roman" w:eastAsiaTheme="minorEastAsia" w:hAnsi="Times New Roman" w:cs="Times New Roman"/>
          <w:sz w:val="24"/>
          <w:szCs w:val="24"/>
          <w:lang w:eastAsia="pt-PT"/>
        </w:rPr>
      </w:pPr>
      <w:r w:rsidRPr="00883763">
        <w:rPr>
          <w:rFonts w:ascii="Times New Roman" w:eastAsiaTheme="minorEastAsia" w:hAnsi="Times New Roman" w:cs="Times New Roman"/>
          <w:sz w:val="24"/>
          <w:szCs w:val="24"/>
          <w:lang w:eastAsia="pt-PT"/>
        </w:rPr>
        <w:t xml:space="preserve">Através da análise destes fatores, resultará uma conclusão, que permitirá a compreensão da evolução da rede fundamental de estradas, assim como aumentar a eficácia do planeamento, o que poderá constituir, desde logo, uma poupança </w:t>
      </w:r>
      <w:r w:rsidR="0014065D">
        <w:rPr>
          <w:rFonts w:ascii="Times New Roman" w:eastAsiaTheme="minorEastAsia" w:hAnsi="Times New Roman" w:cs="Times New Roman"/>
          <w:sz w:val="24"/>
          <w:szCs w:val="24"/>
          <w:lang w:eastAsia="pt-PT"/>
        </w:rPr>
        <w:t>de</w:t>
      </w:r>
      <w:r w:rsidRPr="00883763">
        <w:rPr>
          <w:rFonts w:ascii="Times New Roman" w:eastAsiaTheme="minorEastAsia" w:hAnsi="Times New Roman" w:cs="Times New Roman"/>
          <w:sz w:val="24"/>
          <w:szCs w:val="24"/>
          <w:lang w:eastAsia="pt-PT"/>
        </w:rPr>
        <w:t xml:space="preserve"> investimento neste setor.</w:t>
      </w:r>
    </w:p>
    <w:p w:rsidR="00DC6F22" w:rsidRDefault="00DC6F22" w:rsidP="00883763">
      <w:pPr>
        <w:spacing w:after="0" w:line="360" w:lineRule="auto"/>
        <w:ind w:firstLine="708"/>
        <w:jc w:val="both"/>
        <w:rPr>
          <w:rFonts w:ascii="Times New Roman" w:eastAsiaTheme="minorEastAsia" w:hAnsi="Times New Roman" w:cs="Times New Roman"/>
          <w:sz w:val="24"/>
          <w:szCs w:val="24"/>
          <w:lang w:eastAsia="pt-PT"/>
        </w:rPr>
      </w:pPr>
    </w:p>
    <w:p w:rsidR="00DC6F22" w:rsidRDefault="00DC6F22" w:rsidP="00883763">
      <w:pPr>
        <w:spacing w:after="0" w:line="360" w:lineRule="auto"/>
        <w:ind w:firstLine="708"/>
        <w:jc w:val="both"/>
        <w:rPr>
          <w:rFonts w:ascii="Times New Roman" w:eastAsiaTheme="minorEastAsia" w:hAnsi="Times New Roman" w:cs="Times New Roman"/>
          <w:sz w:val="24"/>
          <w:szCs w:val="24"/>
          <w:lang w:eastAsia="pt-PT"/>
        </w:rPr>
      </w:pPr>
    </w:p>
    <w:p w:rsidR="00DC6F22" w:rsidRDefault="00DC6F22" w:rsidP="00883763">
      <w:pPr>
        <w:spacing w:after="0" w:line="360" w:lineRule="auto"/>
        <w:ind w:firstLine="708"/>
        <w:jc w:val="both"/>
        <w:rPr>
          <w:rFonts w:ascii="Times New Roman" w:eastAsiaTheme="minorEastAsia" w:hAnsi="Times New Roman" w:cs="Times New Roman"/>
          <w:sz w:val="24"/>
          <w:szCs w:val="24"/>
          <w:lang w:eastAsia="pt-PT"/>
        </w:rPr>
      </w:pPr>
    </w:p>
    <w:p w:rsidR="00DC6F22" w:rsidRDefault="00DC6F22" w:rsidP="00883763">
      <w:pPr>
        <w:spacing w:after="0" w:line="360" w:lineRule="auto"/>
        <w:ind w:firstLine="708"/>
        <w:jc w:val="both"/>
        <w:rPr>
          <w:rFonts w:ascii="Times New Roman" w:eastAsiaTheme="minorEastAsia" w:hAnsi="Times New Roman" w:cs="Times New Roman"/>
          <w:sz w:val="24"/>
          <w:szCs w:val="24"/>
          <w:lang w:eastAsia="pt-PT"/>
        </w:rPr>
      </w:pPr>
    </w:p>
    <w:p w:rsidR="00DC6F22" w:rsidRDefault="00DC6F22" w:rsidP="00883763">
      <w:pPr>
        <w:spacing w:after="0" w:line="360" w:lineRule="auto"/>
        <w:ind w:firstLine="708"/>
        <w:jc w:val="both"/>
        <w:rPr>
          <w:rFonts w:ascii="Times New Roman" w:eastAsiaTheme="minorEastAsia" w:hAnsi="Times New Roman" w:cs="Times New Roman"/>
          <w:sz w:val="24"/>
          <w:szCs w:val="24"/>
          <w:lang w:eastAsia="pt-PT"/>
        </w:rPr>
      </w:pPr>
    </w:p>
    <w:p w:rsidR="00DC6F22" w:rsidRDefault="00DC6F22" w:rsidP="00883763">
      <w:pPr>
        <w:spacing w:after="0" w:line="360" w:lineRule="auto"/>
        <w:ind w:firstLine="708"/>
        <w:jc w:val="both"/>
        <w:rPr>
          <w:rFonts w:ascii="Times New Roman" w:eastAsiaTheme="minorEastAsia" w:hAnsi="Times New Roman" w:cs="Times New Roman"/>
          <w:sz w:val="24"/>
          <w:szCs w:val="24"/>
          <w:lang w:eastAsia="pt-PT"/>
        </w:rPr>
      </w:pPr>
    </w:p>
    <w:p w:rsidR="00DC6F22" w:rsidRDefault="00DC6F22" w:rsidP="00883763">
      <w:pPr>
        <w:spacing w:after="0" w:line="360" w:lineRule="auto"/>
        <w:ind w:firstLine="708"/>
        <w:jc w:val="both"/>
        <w:rPr>
          <w:rFonts w:ascii="Times New Roman" w:eastAsiaTheme="minorEastAsia" w:hAnsi="Times New Roman" w:cs="Times New Roman"/>
          <w:sz w:val="24"/>
          <w:szCs w:val="24"/>
          <w:lang w:eastAsia="pt-PT"/>
        </w:rPr>
      </w:pPr>
    </w:p>
    <w:p w:rsidR="00DC6F22" w:rsidRDefault="00DC6F22" w:rsidP="00883763">
      <w:pPr>
        <w:spacing w:after="0" w:line="360" w:lineRule="auto"/>
        <w:ind w:firstLine="708"/>
        <w:jc w:val="both"/>
        <w:rPr>
          <w:rFonts w:ascii="Times New Roman" w:eastAsiaTheme="minorEastAsia" w:hAnsi="Times New Roman" w:cs="Times New Roman"/>
          <w:sz w:val="24"/>
          <w:szCs w:val="24"/>
          <w:lang w:eastAsia="pt-PT"/>
        </w:rPr>
      </w:pPr>
    </w:p>
    <w:p w:rsidR="00DC6F22" w:rsidRDefault="00DC6F22" w:rsidP="00883763">
      <w:pPr>
        <w:spacing w:after="0" w:line="360" w:lineRule="auto"/>
        <w:ind w:firstLine="708"/>
        <w:jc w:val="both"/>
        <w:rPr>
          <w:rFonts w:ascii="Times New Roman" w:eastAsiaTheme="minorEastAsia" w:hAnsi="Times New Roman" w:cs="Times New Roman"/>
          <w:sz w:val="24"/>
          <w:szCs w:val="24"/>
          <w:lang w:eastAsia="pt-PT"/>
        </w:rPr>
      </w:pPr>
    </w:p>
    <w:p w:rsidR="00DC6F22" w:rsidRDefault="00DC6F22" w:rsidP="00883763">
      <w:pPr>
        <w:spacing w:after="0" w:line="360" w:lineRule="auto"/>
        <w:ind w:firstLine="708"/>
        <w:jc w:val="both"/>
        <w:rPr>
          <w:rFonts w:ascii="Times New Roman" w:eastAsiaTheme="minorEastAsia" w:hAnsi="Times New Roman" w:cs="Times New Roman"/>
          <w:sz w:val="24"/>
          <w:szCs w:val="24"/>
          <w:lang w:eastAsia="pt-PT"/>
        </w:rPr>
      </w:pPr>
    </w:p>
    <w:p w:rsidR="00DC6F22" w:rsidRDefault="00DC6F22" w:rsidP="00883763">
      <w:pPr>
        <w:spacing w:after="0" w:line="360" w:lineRule="auto"/>
        <w:ind w:firstLine="708"/>
        <w:jc w:val="both"/>
        <w:rPr>
          <w:rFonts w:ascii="Times New Roman" w:eastAsiaTheme="minorEastAsia" w:hAnsi="Times New Roman" w:cs="Times New Roman"/>
          <w:sz w:val="24"/>
          <w:szCs w:val="24"/>
          <w:lang w:eastAsia="pt-PT"/>
        </w:rPr>
      </w:pPr>
    </w:p>
    <w:p w:rsidR="00DC6F22" w:rsidRDefault="00DC6F22" w:rsidP="00883763">
      <w:pPr>
        <w:spacing w:after="0" w:line="360" w:lineRule="auto"/>
        <w:ind w:firstLine="708"/>
        <w:jc w:val="both"/>
        <w:rPr>
          <w:rFonts w:ascii="Times New Roman" w:eastAsiaTheme="minorEastAsia" w:hAnsi="Times New Roman" w:cs="Times New Roman"/>
          <w:sz w:val="24"/>
          <w:szCs w:val="24"/>
          <w:lang w:eastAsia="pt-PT"/>
        </w:rPr>
      </w:pPr>
    </w:p>
    <w:p w:rsidR="00DC6F22" w:rsidRDefault="00DC6F22" w:rsidP="00883763">
      <w:pPr>
        <w:spacing w:after="0" w:line="360" w:lineRule="auto"/>
        <w:ind w:firstLine="708"/>
        <w:jc w:val="both"/>
        <w:rPr>
          <w:rFonts w:ascii="Times New Roman" w:eastAsiaTheme="minorEastAsia" w:hAnsi="Times New Roman" w:cs="Times New Roman"/>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bookmarkStart w:id="18" w:name="_Toc335507504"/>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316CF6" w:rsidRDefault="00316CF6" w:rsidP="00DC6F22">
      <w:pPr>
        <w:rPr>
          <w:rFonts w:ascii="Times New Roman" w:eastAsiaTheme="minorEastAsia" w:hAnsi="Times New Roman" w:cs="Times New Roman"/>
          <w:b/>
          <w:sz w:val="24"/>
          <w:szCs w:val="24"/>
          <w:lang w:eastAsia="pt-PT"/>
        </w:rPr>
      </w:pPr>
    </w:p>
    <w:p w:rsidR="00DC6F22" w:rsidRPr="00DC6F22" w:rsidRDefault="00DC6F22" w:rsidP="0046487C">
      <w:pPr>
        <w:pStyle w:val="Parteinicial"/>
        <w:spacing w:after="0"/>
      </w:pPr>
      <w:bookmarkStart w:id="19" w:name="_Toc343087692"/>
      <w:r w:rsidRPr="00DC6F22">
        <w:lastRenderedPageBreak/>
        <w:t>Capítulo II – Desenvolvimento Territorial induzido pelo transporte</w:t>
      </w:r>
      <w:bookmarkEnd w:id="18"/>
      <w:bookmarkEnd w:id="19"/>
    </w:p>
    <w:p w:rsidR="00DC6F22" w:rsidRPr="0057762D" w:rsidRDefault="00DC6F22" w:rsidP="00DC6F22">
      <w:pPr>
        <w:ind w:firstLine="708"/>
        <w:contextualSpacing/>
        <w:rPr>
          <w:rFonts w:ascii="Times New Roman" w:eastAsiaTheme="minorEastAsia" w:hAnsi="Times New Roman" w:cs="Times New Roman"/>
          <w:b/>
          <w:sz w:val="24"/>
          <w:szCs w:val="24"/>
          <w:lang w:eastAsia="pt-PT"/>
        </w:rPr>
      </w:pPr>
    </w:p>
    <w:p w:rsidR="00DC6F22" w:rsidRPr="0057762D" w:rsidRDefault="00DC6F22" w:rsidP="0046487C">
      <w:pPr>
        <w:pStyle w:val="Sub-titulo"/>
        <w:numPr>
          <w:ilvl w:val="0"/>
          <w:numId w:val="0"/>
        </w:numPr>
        <w:ind w:left="1070" w:hanging="360"/>
        <w:rPr>
          <w:b/>
        </w:rPr>
      </w:pPr>
      <w:bookmarkStart w:id="20" w:name="_Toc335507505"/>
      <w:bookmarkStart w:id="21" w:name="_Toc343087693"/>
      <w:r w:rsidRPr="0057762D">
        <w:rPr>
          <w:b/>
        </w:rPr>
        <w:t>2.1 - A Geografia dos transportes</w:t>
      </w:r>
      <w:bookmarkEnd w:id="20"/>
      <w:bookmarkEnd w:id="21"/>
    </w:p>
    <w:p w:rsidR="00DC6F22" w:rsidRPr="00EB4F4D" w:rsidRDefault="00DC6F22" w:rsidP="00316CF6">
      <w:pPr>
        <w:spacing w:after="0" w:line="360" w:lineRule="auto"/>
        <w:ind w:firstLine="709"/>
        <w:jc w:val="both"/>
        <w:rPr>
          <w:rFonts w:ascii="Times New Roman" w:eastAsiaTheme="minorEastAsia" w:hAnsi="Times New Roman" w:cs="Times New Roman"/>
          <w:kern w:val="1"/>
          <w:sz w:val="24"/>
          <w:szCs w:val="24"/>
          <w:lang w:eastAsia="pt-PT"/>
        </w:rPr>
      </w:pPr>
      <w:r w:rsidRPr="00DC6F22">
        <w:rPr>
          <w:rFonts w:ascii="Times New Roman" w:eastAsiaTheme="minorEastAsia" w:hAnsi="Times New Roman" w:cs="Times New Roman"/>
          <w:kern w:val="1"/>
          <w:sz w:val="24"/>
          <w:szCs w:val="24"/>
          <w:lang w:eastAsia="pt-PT"/>
        </w:rPr>
        <w:t xml:space="preserve">Em eras remotas, o ser humano teve a necessidade de conhecer novos espaços, por vários motivos (meios de subsistência, questões militares, entre outros), o que originou </w:t>
      </w:r>
      <w:r w:rsidRPr="00EB4F4D">
        <w:rPr>
          <w:rFonts w:ascii="Times New Roman" w:eastAsiaTheme="minorEastAsia" w:hAnsi="Times New Roman" w:cs="Times New Roman"/>
          <w:kern w:val="1"/>
          <w:sz w:val="24"/>
          <w:szCs w:val="24"/>
          <w:lang w:eastAsia="pt-PT"/>
        </w:rPr>
        <w:t>a necessidade de criar/construir caminhos que facilitassem a deslocação entre os diversos territórios. Dentro deste contexto, surgirá então a literatura de viagens que se baseará em descrições de caminhos e rotas percorridas pelo Homem. A título de e</w:t>
      </w:r>
      <w:r w:rsidR="00B0282D" w:rsidRPr="00EB4F4D">
        <w:rPr>
          <w:rFonts w:ascii="Times New Roman" w:eastAsiaTheme="minorEastAsia" w:hAnsi="Times New Roman" w:cs="Times New Roman"/>
          <w:kern w:val="1"/>
          <w:sz w:val="24"/>
          <w:szCs w:val="24"/>
          <w:lang w:eastAsia="pt-PT"/>
        </w:rPr>
        <w:t>xemplo, CLOSIER (1972) refere</w:t>
      </w:r>
      <w:r w:rsidRPr="00EB4F4D">
        <w:rPr>
          <w:rFonts w:ascii="Times New Roman" w:eastAsiaTheme="minorEastAsia" w:hAnsi="Times New Roman" w:cs="Times New Roman"/>
          <w:kern w:val="1"/>
          <w:sz w:val="24"/>
          <w:szCs w:val="24"/>
          <w:lang w:eastAsia="pt-PT"/>
        </w:rPr>
        <w:t xml:space="preserve"> os testemunhos de Eratóstenes, Estrabão e Heródoto que descrevem detalhadamente o trajeto de um cabo ou porto a outro local da costa, como fizeram, na Idade Média, os portulanos. </w:t>
      </w:r>
    </w:p>
    <w:p w:rsidR="00DC6F22" w:rsidRPr="00EB4F4D"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EB4F4D">
        <w:rPr>
          <w:rFonts w:ascii="Times New Roman" w:eastAsiaTheme="minorEastAsia" w:hAnsi="Times New Roman" w:cs="Times New Roman"/>
          <w:kern w:val="1"/>
          <w:sz w:val="24"/>
          <w:szCs w:val="24"/>
          <w:lang w:eastAsia="pt-PT"/>
        </w:rPr>
        <w:t>Posteriormente, Alexandre Magno, no séc</w:t>
      </w:r>
      <w:r w:rsidR="00B0282D" w:rsidRPr="00EB4F4D">
        <w:rPr>
          <w:rFonts w:ascii="Times New Roman" w:eastAsiaTheme="minorEastAsia" w:hAnsi="Times New Roman" w:cs="Times New Roman"/>
          <w:kern w:val="1"/>
          <w:sz w:val="24"/>
          <w:szCs w:val="24"/>
          <w:lang w:eastAsia="pt-PT"/>
        </w:rPr>
        <w:t>ulo IV a.C., efetuou expedições</w:t>
      </w:r>
      <w:r w:rsidRPr="00EB4F4D">
        <w:rPr>
          <w:rFonts w:ascii="Times New Roman" w:eastAsiaTheme="minorEastAsia" w:hAnsi="Times New Roman" w:cs="Times New Roman"/>
          <w:kern w:val="1"/>
          <w:sz w:val="24"/>
          <w:szCs w:val="24"/>
          <w:lang w:eastAsia="pt-PT"/>
        </w:rPr>
        <w:t xml:space="preserve"> nas quais se fez acompanhar por vários sábios que o ajudariam a cadastrar o seu império, identificar caminhos e analisar, por exemplo, as comunicações entre o Mar Negro e o Mar Vermelho (FERREIRA e SIMÕES, 1990: 36). Devemos, ainda, destacar o trabalho feito por Ptolomeu e Vegécio que incluíram no seu trabalho várias rotas e itinerários (CLOSIER, 1972: 32 e 33). </w:t>
      </w:r>
    </w:p>
    <w:p w:rsidR="00DC6F22" w:rsidRPr="00DC6F22"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EB4F4D">
        <w:rPr>
          <w:rFonts w:ascii="Times New Roman" w:eastAsiaTheme="minorEastAsia" w:hAnsi="Times New Roman" w:cs="Times New Roman"/>
          <w:kern w:val="1"/>
          <w:sz w:val="24"/>
          <w:szCs w:val="24"/>
          <w:lang w:eastAsia="pt-PT"/>
        </w:rPr>
        <w:t>Entre o século XV e o século XVIII, o Homem</w:t>
      </w:r>
      <w:r w:rsidRPr="00DC6F22">
        <w:rPr>
          <w:rFonts w:ascii="Times New Roman" w:eastAsiaTheme="minorEastAsia" w:hAnsi="Times New Roman" w:cs="Times New Roman"/>
          <w:kern w:val="1"/>
          <w:sz w:val="24"/>
          <w:szCs w:val="24"/>
          <w:lang w:eastAsia="pt-PT"/>
        </w:rPr>
        <w:t xml:space="preserve"> explor</w:t>
      </w:r>
      <w:r w:rsidR="00B0282D">
        <w:rPr>
          <w:rFonts w:ascii="Times New Roman" w:eastAsiaTheme="minorEastAsia" w:hAnsi="Times New Roman" w:cs="Times New Roman"/>
          <w:kern w:val="1"/>
          <w:sz w:val="24"/>
          <w:szCs w:val="24"/>
          <w:lang w:eastAsia="pt-PT"/>
        </w:rPr>
        <w:t>ou</w:t>
      </w:r>
      <w:r w:rsidRPr="00DC6F22">
        <w:rPr>
          <w:rFonts w:ascii="Times New Roman" w:eastAsiaTheme="minorEastAsia" w:hAnsi="Times New Roman" w:cs="Times New Roman"/>
          <w:kern w:val="1"/>
          <w:sz w:val="24"/>
          <w:szCs w:val="24"/>
          <w:lang w:eastAsia="pt-PT"/>
        </w:rPr>
        <w:t xml:space="preserve"> novos “mundos” através da navegação e por isso, começou a demonstrar um forte interesse em desenhar os contornos do mundo e os acessos aos lugares. </w:t>
      </w:r>
    </w:p>
    <w:p w:rsidR="00DC6F22" w:rsidRPr="00DC6F22"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DC6F22">
        <w:rPr>
          <w:rFonts w:ascii="Times New Roman" w:eastAsiaTheme="minorEastAsia" w:hAnsi="Times New Roman" w:cs="Times New Roman"/>
          <w:kern w:val="1"/>
          <w:sz w:val="24"/>
          <w:szCs w:val="24"/>
          <w:lang w:eastAsia="pt-PT"/>
        </w:rPr>
        <w:t>No século XX, e nos tempos subsequentes à Segunda Guerra Mundial (1939-1945), surgiu a necessidade de pensar o ordenamento do território dos países que acabavam de sair da guerra. Foi necessária</w:t>
      </w:r>
      <w:r>
        <w:rPr>
          <w:rFonts w:ascii="Times New Roman" w:eastAsiaTheme="minorEastAsia" w:hAnsi="Times New Roman" w:cs="Times New Roman"/>
          <w:kern w:val="1"/>
          <w:sz w:val="24"/>
          <w:szCs w:val="24"/>
          <w:lang w:eastAsia="pt-PT"/>
        </w:rPr>
        <w:t xml:space="preserve"> uma</w:t>
      </w:r>
      <w:r w:rsidRPr="00DC6F22">
        <w:rPr>
          <w:rFonts w:ascii="Times New Roman" w:eastAsiaTheme="minorEastAsia" w:hAnsi="Times New Roman" w:cs="Times New Roman"/>
          <w:kern w:val="1"/>
          <w:sz w:val="24"/>
          <w:szCs w:val="24"/>
          <w:lang w:eastAsia="pt-PT"/>
        </w:rPr>
        <w:t xml:space="preserve"> intervenção geográfica e, mais uma vez, o papel dos transportes foi decisivo, ao facilitar as trocas e viagens entre </w:t>
      </w:r>
      <w:r w:rsidR="00C97840" w:rsidRPr="00DC6F22">
        <w:rPr>
          <w:rFonts w:ascii="Times New Roman" w:eastAsiaTheme="minorEastAsia" w:hAnsi="Times New Roman" w:cs="Times New Roman"/>
          <w:kern w:val="1"/>
          <w:sz w:val="24"/>
          <w:szCs w:val="24"/>
          <w:lang w:eastAsia="pt-PT"/>
        </w:rPr>
        <w:t>os lugares</w:t>
      </w:r>
      <w:r w:rsidRPr="00DC6F22">
        <w:rPr>
          <w:rFonts w:ascii="Times New Roman" w:eastAsiaTheme="minorEastAsia" w:hAnsi="Times New Roman" w:cs="Times New Roman"/>
          <w:kern w:val="1"/>
          <w:sz w:val="24"/>
          <w:szCs w:val="24"/>
          <w:lang w:eastAsia="pt-PT"/>
        </w:rPr>
        <w:t xml:space="preserve"> a diferentes escalas.</w:t>
      </w:r>
    </w:p>
    <w:p w:rsidR="00DC6F22" w:rsidRPr="00DC6F22"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DC6F22">
        <w:rPr>
          <w:rFonts w:ascii="Times New Roman" w:eastAsiaTheme="minorEastAsia" w:hAnsi="Times New Roman" w:cs="Times New Roman"/>
          <w:kern w:val="1"/>
          <w:sz w:val="24"/>
          <w:szCs w:val="24"/>
          <w:lang w:eastAsia="pt-PT"/>
        </w:rPr>
        <w:t>Ou seja, a geografia e os transportes, ou a geografia dos transportes, ainda que só recenteme</w:t>
      </w:r>
      <w:r w:rsidR="00B0282D">
        <w:rPr>
          <w:rFonts w:ascii="Times New Roman" w:eastAsiaTheme="minorEastAsia" w:hAnsi="Times New Roman" w:cs="Times New Roman"/>
          <w:kern w:val="1"/>
          <w:sz w:val="24"/>
          <w:szCs w:val="24"/>
          <w:lang w:eastAsia="pt-PT"/>
        </w:rPr>
        <w:t xml:space="preserve">nte autonomizada enquanto domínio </w:t>
      </w:r>
      <w:r w:rsidRPr="00DC6F22">
        <w:rPr>
          <w:rFonts w:ascii="Times New Roman" w:eastAsiaTheme="minorEastAsia" w:hAnsi="Times New Roman" w:cs="Times New Roman"/>
          <w:kern w:val="1"/>
          <w:sz w:val="24"/>
          <w:szCs w:val="24"/>
          <w:lang w:eastAsia="pt-PT"/>
        </w:rPr>
        <w:t>específico de investigação, sempre assumiu papel de grande destaque na compreensão e explicação do espaço geográfico, em particular da organização dos territórios.</w:t>
      </w:r>
    </w:p>
    <w:p w:rsidR="00DC6F22" w:rsidRPr="00DC6F22"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DC6F22">
        <w:rPr>
          <w:rFonts w:ascii="Times New Roman" w:eastAsiaTheme="minorEastAsia" w:hAnsi="Times New Roman" w:cs="Times New Roman"/>
          <w:kern w:val="1"/>
          <w:sz w:val="24"/>
          <w:szCs w:val="24"/>
          <w:lang w:eastAsia="pt-PT"/>
        </w:rPr>
        <w:t xml:space="preserve">Em termos de investigações já realizadas na área da geografia dos transportes, </w:t>
      </w:r>
      <w:r w:rsidRPr="00581137">
        <w:rPr>
          <w:rFonts w:ascii="Times New Roman" w:eastAsiaTheme="minorEastAsia" w:hAnsi="Times New Roman" w:cs="Times New Roman"/>
          <w:kern w:val="1"/>
          <w:sz w:val="24"/>
          <w:szCs w:val="24"/>
          <w:lang w:eastAsia="pt-PT"/>
        </w:rPr>
        <w:t>KOHL (1850)</w:t>
      </w:r>
      <w:r w:rsidRPr="00DC6F22">
        <w:rPr>
          <w:rFonts w:ascii="Times New Roman" w:eastAsiaTheme="minorEastAsia" w:hAnsi="Times New Roman" w:cs="Times New Roman"/>
          <w:kern w:val="1"/>
          <w:sz w:val="24"/>
          <w:szCs w:val="24"/>
          <w:lang w:eastAsia="pt-PT"/>
        </w:rPr>
        <w:t xml:space="preserve"> refere que o desenvolvimento das redes </w:t>
      </w:r>
      <w:r w:rsidR="00B0282D">
        <w:rPr>
          <w:rFonts w:ascii="Times New Roman" w:eastAsiaTheme="minorEastAsia" w:hAnsi="Times New Roman" w:cs="Times New Roman"/>
          <w:kern w:val="1"/>
          <w:sz w:val="24"/>
          <w:szCs w:val="24"/>
          <w:lang w:eastAsia="pt-PT"/>
        </w:rPr>
        <w:t xml:space="preserve">se </w:t>
      </w:r>
      <w:r w:rsidRPr="00DC6F22">
        <w:rPr>
          <w:rFonts w:ascii="Times New Roman" w:eastAsiaTheme="minorEastAsia" w:hAnsi="Times New Roman" w:cs="Times New Roman"/>
          <w:kern w:val="1"/>
          <w:sz w:val="24"/>
          <w:szCs w:val="24"/>
          <w:lang w:eastAsia="pt-PT"/>
        </w:rPr>
        <w:t>sujeita</w:t>
      </w:r>
      <w:r w:rsidR="00B0282D">
        <w:rPr>
          <w:rFonts w:ascii="Times New Roman" w:eastAsiaTheme="minorEastAsia" w:hAnsi="Times New Roman" w:cs="Times New Roman"/>
          <w:kern w:val="1"/>
          <w:sz w:val="24"/>
          <w:szCs w:val="24"/>
          <w:lang w:eastAsia="pt-PT"/>
        </w:rPr>
        <w:t>va</w:t>
      </w:r>
      <w:r w:rsidRPr="00DC6F22">
        <w:rPr>
          <w:rFonts w:ascii="Times New Roman" w:eastAsiaTheme="minorEastAsia" w:hAnsi="Times New Roman" w:cs="Times New Roman"/>
          <w:kern w:val="1"/>
          <w:sz w:val="24"/>
          <w:szCs w:val="24"/>
          <w:lang w:eastAsia="pt-PT"/>
        </w:rPr>
        <w:t xml:space="preserve"> às condições previamente existentes. O autor menciona, ainda, que à medida que a rede se expande </w:t>
      </w:r>
      <w:r w:rsidRPr="00DC6F22">
        <w:rPr>
          <w:rFonts w:ascii="Times New Roman" w:eastAsiaTheme="minorEastAsia" w:hAnsi="Times New Roman" w:cs="Times New Roman"/>
          <w:kern w:val="1"/>
          <w:sz w:val="24"/>
          <w:szCs w:val="24"/>
          <w:lang w:eastAsia="pt-PT"/>
        </w:rPr>
        <w:lastRenderedPageBreak/>
        <w:t xml:space="preserve">pelos espaços mais periféricos, vai perdendo importância (TOLLEY &amp; TURTON,1995: 49 e 50). </w:t>
      </w:r>
    </w:p>
    <w:p w:rsidR="00DC6F22" w:rsidRPr="00EB4F4D"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DC6F22">
        <w:rPr>
          <w:rFonts w:ascii="Times New Roman" w:eastAsiaTheme="minorEastAsia" w:hAnsi="Times New Roman" w:cs="Times New Roman"/>
          <w:kern w:val="1"/>
          <w:sz w:val="24"/>
          <w:szCs w:val="24"/>
          <w:lang w:eastAsia="pt-PT"/>
        </w:rPr>
        <w:t xml:space="preserve">Para </w:t>
      </w:r>
      <w:r w:rsidRPr="00B1610F">
        <w:rPr>
          <w:rFonts w:ascii="Times New Roman" w:eastAsiaTheme="minorEastAsia" w:hAnsi="Times New Roman" w:cs="Times New Roman"/>
          <w:kern w:val="1"/>
          <w:sz w:val="24"/>
          <w:szCs w:val="24"/>
          <w:lang w:eastAsia="pt-PT"/>
        </w:rPr>
        <w:t>BUR</w:t>
      </w:r>
      <w:r w:rsidR="00B1610F" w:rsidRPr="00B1610F">
        <w:rPr>
          <w:rFonts w:ascii="Times New Roman" w:eastAsiaTheme="minorEastAsia" w:hAnsi="Times New Roman" w:cs="Times New Roman"/>
          <w:kern w:val="1"/>
          <w:sz w:val="24"/>
          <w:szCs w:val="24"/>
          <w:lang w:eastAsia="pt-PT"/>
        </w:rPr>
        <w:t>G</w:t>
      </w:r>
      <w:r w:rsidRPr="00B1610F">
        <w:rPr>
          <w:rFonts w:ascii="Times New Roman" w:eastAsiaTheme="minorEastAsia" w:hAnsi="Times New Roman" w:cs="Times New Roman"/>
          <w:kern w:val="1"/>
          <w:sz w:val="24"/>
          <w:szCs w:val="24"/>
          <w:lang w:eastAsia="pt-PT"/>
        </w:rPr>
        <w:t>E</w:t>
      </w:r>
      <w:r w:rsidR="00B1610F" w:rsidRPr="00B1610F">
        <w:rPr>
          <w:rFonts w:ascii="Times New Roman" w:eastAsiaTheme="minorEastAsia" w:hAnsi="Times New Roman" w:cs="Times New Roman"/>
          <w:kern w:val="1"/>
          <w:sz w:val="24"/>
          <w:szCs w:val="24"/>
          <w:lang w:eastAsia="pt-PT"/>
        </w:rPr>
        <w:t>S</w:t>
      </w:r>
      <w:r w:rsidRPr="00B1610F">
        <w:rPr>
          <w:rFonts w:ascii="Times New Roman" w:eastAsiaTheme="minorEastAsia" w:hAnsi="Times New Roman" w:cs="Times New Roman"/>
          <w:kern w:val="1"/>
          <w:sz w:val="24"/>
          <w:szCs w:val="24"/>
          <w:lang w:eastAsia="pt-PT"/>
        </w:rPr>
        <w:t>S</w:t>
      </w:r>
      <w:r w:rsidRPr="00DC6F22">
        <w:rPr>
          <w:rFonts w:ascii="Times New Roman" w:eastAsiaTheme="minorEastAsia" w:hAnsi="Times New Roman" w:cs="Times New Roman"/>
          <w:kern w:val="1"/>
          <w:sz w:val="24"/>
          <w:szCs w:val="24"/>
          <w:lang w:eastAsia="pt-PT"/>
        </w:rPr>
        <w:t xml:space="preserve"> (1925), a distribuição dos grupos sociais nas áreas urbanas organizam-se em torno do centro urbano (</w:t>
      </w:r>
      <w:r w:rsidRPr="00EB4F4D">
        <w:rPr>
          <w:rFonts w:ascii="Times New Roman" w:eastAsiaTheme="minorEastAsia" w:hAnsi="Times New Roman" w:cs="Times New Roman"/>
          <w:kern w:val="1"/>
          <w:sz w:val="24"/>
          <w:szCs w:val="24"/>
          <w:lang w:eastAsia="pt-PT"/>
        </w:rPr>
        <w:t>no caso de estudo Chicago), distribuição condicionada pela configuração das redes de transportes (HAGGETT, 1973: 45).</w:t>
      </w:r>
    </w:p>
    <w:p w:rsidR="00DC6F22" w:rsidRPr="00DC6F22"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EB4F4D">
        <w:rPr>
          <w:rFonts w:ascii="Times New Roman" w:eastAsiaTheme="minorEastAsia" w:hAnsi="Times New Roman" w:cs="Times New Roman"/>
          <w:kern w:val="1"/>
          <w:sz w:val="24"/>
          <w:szCs w:val="24"/>
          <w:lang w:eastAsia="pt-PT"/>
        </w:rPr>
        <w:t xml:space="preserve">Outro estudo foi elaborado por PACHECO (2001), o </w:t>
      </w:r>
      <w:r w:rsidR="00C97840" w:rsidRPr="00EB4F4D">
        <w:rPr>
          <w:rFonts w:ascii="Times New Roman" w:eastAsiaTheme="minorEastAsia" w:hAnsi="Times New Roman" w:cs="Times New Roman"/>
          <w:kern w:val="1"/>
          <w:sz w:val="24"/>
          <w:szCs w:val="24"/>
          <w:lang w:eastAsia="pt-PT"/>
        </w:rPr>
        <w:t>qual aborda</w:t>
      </w:r>
      <w:r w:rsidRPr="00EB4F4D">
        <w:rPr>
          <w:rFonts w:ascii="Times New Roman" w:eastAsiaTheme="minorEastAsia" w:hAnsi="Times New Roman" w:cs="Times New Roman"/>
          <w:kern w:val="1"/>
          <w:sz w:val="24"/>
          <w:szCs w:val="24"/>
          <w:lang w:eastAsia="pt-PT"/>
        </w:rPr>
        <w:t xml:space="preserve"> o impacto do</w:t>
      </w:r>
      <w:r w:rsidRPr="00DC6F22">
        <w:rPr>
          <w:rFonts w:ascii="Times New Roman" w:eastAsiaTheme="minorEastAsia" w:hAnsi="Times New Roman" w:cs="Times New Roman"/>
          <w:kern w:val="1"/>
          <w:sz w:val="24"/>
          <w:szCs w:val="24"/>
          <w:lang w:eastAsia="pt-PT"/>
        </w:rPr>
        <w:t xml:space="preserve"> </w:t>
      </w:r>
      <w:r w:rsidR="00C97840" w:rsidRPr="00DC6F22">
        <w:rPr>
          <w:rFonts w:ascii="Times New Roman" w:eastAsiaTheme="minorEastAsia" w:hAnsi="Times New Roman" w:cs="Times New Roman"/>
          <w:kern w:val="1"/>
          <w:sz w:val="24"/>
          <w:szCs w:val="24"/>
          <w:lang w:eastAsia="pt-PT"/>
        </w:rPr>
        <w:t>transporte no</w:t>
      </w:r>
      <w:r w:rsidRPr="00DC6F22">
        <w:rPr>
          <w:rFonts w:ascii="Times New Roman" w:eastAsiaTheme="minorEastAsia" w:hAnsi="Times New Roman" w:cs="Times New Roman"/>
          <w:kern w:val="1"/>
          <w:sz w:val="24"/>
          <w:szCs w:val="24"/>
          <w:lang w:eastAsia="pt-PT"/>
        </w:rPr>
        <w:t xml:space="preserve"> desenvolvimento regional. Na perspetiva da autora, os transportes na década 20 do século XX tiveram um papel fulcral na configuração das áreas urbanas, “reconhecendo-se que o padrão de distribuição da população e suas atividades é necessariamente diferente entre situações em que domina uma economia local e aquelas em que os sistemas de transportes, ao aumentarem os graus de mobilidade, proporcionam distribuições distintas orientadas pelas redes de comunicação” (PACHECO, 2001: 17).</w:t>
      </w:r>
    </w:p>
    <w:p w:rsidR="00DC6F22" w:rsidRPr="00DC6F22"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DC6F22">
        <w:rPr>
          <w:rFonts w:ascii="Times New Roman" w:eastAsiaTheme="minorEastAsia" w:hAnsi="Times New Roman" w:cs="Times New Roman"/>
          <w:kern w:val="1"/>
          <w:sz w:val="24"/>
          <w:szCs w:val="24"/>
          <w:lang w:eastAsia="pt-PT"/>
        </w:rPr>
        <w:t>A partir dos anos 70, emergem temáticas mais relacionadas com a necessidade de deslocação das populações, através de fatores mais imateriais como o comportamento e a qualidade de vida, na procura de um entendimento entre as razões subjacentes às decisões dos indivíduos, no sentido de procurar dar soluções de mobilidade à população (PACHECO, 2001: 20).</w:t>
      </w:r>
    </w:p>
    <w:p w:rsidR="00DC6F22" w:rsidRPr="00EB4F4D"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DC6F22">
        <w:rPr>
          <w:rFonts w:ascii="Times New Roman" w:eastAsiaTheme="minorEastAsia" w:hAnsi="Times New Roman" w:cs="Times New Roman"/>
          <w:kern w:val="1"/>
          <w:sz w:val="24"/>
          <w:szCs w:val="24"/>
          <w:lang w:eastAsia="pt-PT"/>
        </w:rPr>
        <w:t>Em 1973 é publicado nos Estados Unidos uma outra obra - “</w:t>
      </w:r>
      <w:proofErr w:type="spellStart"/>
      <w:r w:rsidRPr="00DC6F22">
        <w:rPr>
          <w:rFonts w:ascii="Times New Roman" w:eastAsiaTheme="minorEastAsia" w:hAnsi="Times New Roman" w:cs="Times New Roman"/>
          <w:kern w:val="1"/>
          <w:sz w:val="24"/>
          <w:szCs w:val="24"/>
          <w:lang w:eastAsia="pt-PT"/>
        </w:rPr>
        <w:t>Geography</w:t>
      </w:r>
      <w:proofErr w:type="spellEnd"/>
      <w:r w:rsidRPr="00DC6F22">
        <w:rPr>
          <w:rFonts w:ascii="Times New Roman" w:eastAsiaTheme="minorEastAsia" w:hAnsi="Times New Roman" w:cs="Times New Roman"/>
          <w:kern w:val="1"/>
          <w:sz w:val="24"/>
          <w:szCs w:val="24"/>
          <w:lang w:eastAsia="pt-PT"/>
        </w:rPr>
        <w:t xml:space="preserve"> </w:t>
      </w:r>
      <w:proofErr w:type="spellStart"/>
      <w:r w:rsidRPr="00DC6F22">
        <w:rPr>
          <w:rFonts w:ascii="Times New Roman" w:eastAsiaTheme="minorEastAsia" w:hAnsi="Times New Roman" w:cs="Times New Roman"/>
          <w:kern w:val="1"/>
          <w:sz w:val="24"/>
          <w:szCs w:val="24"/>
          <w:lang w:eastAsia="pt-PT"/>
        </w:rPr>
        <w:t>of</w:t>
      </w:r>
      <w:proofErr w:type="spellEnd"/>
      <w:r w:rsidRPr="00DC6F22">
        <w:rPr>
          <w:rFonts w:ascii="Times New Roman" w:eastAsiaTheme="minorEastAsia" w:hAnsi="Times New Roman" w:cs="Times New Roman"/>
          <w:kern w:val="1"/>
          <w:sz w:val="24"/>
          <w:szCs w:val="24"/>
          <w:lang w:eastAsia="pt-PT"/>
        </w:rPr>
        <w:t xml:space="preserve"> </w:t>
      </w:r>
      <w:proofErr w:type="spellStart"/>
      <w:r w:rsidRPr="00DC6F22">
        <w:rPr>
          <w:rFonts w:ascii="Times New Roman" w:eastAsiaTheme="minorEastAsia" w:hAnsi="Times New Roman" w:cs="Times New Roman"/>
          <w:kern w:val="1"/>
          <w:sz w:val="24"/>
          <w:szCs w:val="24"/>
          <w:lang w:eastAsia="pt-PT"/>
        </w:rPr>
        <w:t>Transportation</w:t>
      </w:r>
      <w:proofErr w:type="spellEnd"/>
      <w:r w:rsidRPr="00DC6F22">
        <w:rPr>
          <w:rFonts w:ascii="Times New Roman" w:eastAsiaTheme="minorEastAsia" w:hAnsi="Times New Roman" w:cs="Times New Roman"/>
          <w:kern w:val="1"/>
          <w:sz w:val="24"/>
          <w:szCs w:val="24"/>
          <w:lang w:eastAsia="pt-PT"/>
        </w:rPr>
        <w:t>”, da autoria de TAAFFE, GAUTHIER, O’KELLY, com um intuito mais pedagógico, tendo este l</w:t>
      </w:r>
      <w:r w:rsidR="00B0282D">
        <w:rPr>
          <w:rFonts w:ascii="Times New Roman" w:eastAsiaTheme="minorEastAsia" w:hAnsi="Times New Roman" w:cs="Times New Roman"/>
          <w:kern w:val="1"/>
          <w:sz w:val="24"/>
          <w:szCs w:val="24"/>
          <w:lang w:eastAsia="pt-PT"/>
        </w:rPr>
        <w:t>ivro conhecido uma segunda re</w:t>
      </w:r>
      <w:r w:rsidRPr="00DC6F22">
        <w:rPr>
          <w:rFonts w:ascii="Times New Roman" w:eastAsiaTheme="minorEastAsia" w:hAnsi="Times New Roman" w:cs="Times New Roman"/>
          <w:kern w:val="1"/>
          <w:sz w:val="24"/>
          <w:szCs w:val="24"/>
          <w:lang w:eastAsia="pt-PT"/>
        </w:rPr>
        <w:t xml:space="preserve">dição em 1996, onde foram acrescentados os atuais problemas dos transportes. Esta nova edição manteve a estrutura da primeira, englobando também estudos comportamentais essenciais na gestão e adequação dos sistemas de transportes às necessidades de deslocação da população. Os </w:t>
      </w:r>
      <w:r w:rsidRPr="00EB4F4D">
        <w:rPr>
          <w:rFonts w:ascii="Times New Roman" w:eastAsiaTheme="minorEastAsia" w:hAnsi="Times New Roman" w:cs="Times New Roman"/>
          <w:kern w:val="1"/>
          <w:sz w:val="24"/>
          <w:szCs w:val="24"/>
          <w:lang w:eastAsia="pt-PT"/>
        </w:rPr>
        <w:t>autores, na conclusão desta reedição, referem que pensar e trabalhar sobre transporte, exige uma reflexão sobre o território, mas também sobre a necessidade de evoluções futuras (TAAFFE, GAUTHIER, O’KELLY, 1996: 400 e 401).</w:t>
      </w:r>
    </w:p>
    <w:p w:rsidR="00DC6F22" w:rsidRPr="00DC6F22"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EB4F4D">
        <w:rPr>
          <w:rFonts w:ascii="Times New Roman" w:eastAsiaTheme="minorEastAsia" w:hAnsi="Times New Roman" w:cs="Times New Roman"/>
          <w:kern w:val="1"/>
          <w:sz w:val="24"/>
          <w:szCs w:val="24"/>
          <w:lang w:eastAsia="pt-PT"/>
        </w:rPr>
        <w:t xml:space="preserve">Devemos ainda destacar importantes trabalhos como o de ALEGRIA (1981) sobre “Os transportes em Portugal antes do </w:t>
      </w:r>
      <w:proofErr w:type="gramStart"/>
      <w:r w:rsidRPr="00EB4F4D">
        <w:rPr>
          <w:rFonts w:ascii="Times New Roman" w:eastAsiaTheme="minorEastAsia" w:hAnsi="Times New Roman" w:cs="Times New Roman"/>
          <w:kern w:val="1"/>
          <w:sz w:val="24"/>
          <w:szCs w:val="24"/>
          <w:lang w:eastAsia="pt-PT"/>
        </w:rPr>
        <w:t>caminho de ferro</w:t>
      </w:r>
      <w:proofErr w:type="gramEnd"/>
      <w:r w:rsidRPr="00DC6F22">
        <w:rPr>
          <w:rFonts w:ascii="Times New Roman" w:eastAsiaTheme="minorEastAsia" w:hAnsi="Times New Roman" w:cs="Times New Roman"/>
          <w:kern w:val="1"/>
          <w:sz w:val="24"/>
          <w:szCs w:val="24"/>
          <w:lang w:eastAsia="pt-PT"/>
        </w:rPr>
        <w:t xml:space="preserve"> (1750 – 1850) ”, o de ALOBA (1983) sobre “</w:t>
      </w:r>
      <w:proofErr w:type="spellStart"/>
      <w:r w:rsidRPr="00DC6F22">
        <w:rPr>
          <w:rFonts w:ascii="Times New Roman" w:eastAsiaTheme="minorEastAsia" w:hAnsi="Times New Roman" w:cs="Times New Roman"/>
          <w:kern w:val="1"/>
          <w:sz w:val="24"/>
          <w:szCs w:val="24"/>
          <w:lang w:eastAsia="pt-PT"/>
        </w:rPr>
        <w:t>Evolucion</w:t>
      </w:r>
      <w:proofErr w:type="spellEnd"/>
      <w:r w:rsidRPr="00DC6F22">
        <w:rPr>
          <w:rFonts w:ascii="Times New Roman" w:eastAsiaTheme="minorEastAsia" w:hAnsi="Times New Roman" w:cs="Times New Roman"/>
          <w:kern w:val="1"/>
          <w:sz w:val="24"/>
          <w:szCs w:val="24"/>
          <w:lang w:eastAsia="pt-PT"/>
        </w:rPr>
        <w:t xml:space="preserve"> </w:t>
      </w:r>
      <w:proofErr w:type="spellStart"/>
      <w:r w:rsidRPr="00DC6F22">
        <w:rPr>
          <w:rFonts w:ascii="Times New Roman" w:eastAsiaTheme="minorEastAsia" w:hAnsi="Times New Roman" w:cs="Times New Roman"/>
          <w:kern w:val="1"/>
          <w:sz w:val="24"/>
          <w:szCs w:val="24"/>
          <w:lang w:eastAsia="pt-PT"/>
        </w:rPr>
        <w:t>of</w:t>
      </w:r>
      <w:proofErr w:type="spellEnd"/>
      <w:r w:rsidRPr="00DC6F22">
        <w:rPr>
          <w:rFonts w:ascii="Times New Roman" w:eastAsiaTheme="minorEastAsia" w:hAnsi="Times New Roman" w:cs="Times New Roman"/>
          <w:kern w:val="1"/>
          <w:sz w:val="24"/>
          <w:szCs w:val="24"/>
          <w:lang w:eastAsia="pt-PT"/>
        </w:rPr>
        <w:t xml:space="preserve"> rural </w:t>
      </w:r>
      <w:proofErr w:type="spellStart"/>
      <w:r w:rsidRPr="00DC6F22">
        <w:rPr>
          <w:rFonts w:ascii="Times New Roman" w:eastAsiaTheme="minorEastAsia" w:hAnsi="Times New Roman" w:cs="Times New Roman"/>
          <w:kern w:val="1"/>
          <w:sz w:val="24"/>
          <w:szCs w:val="24"/>
          <w:lang w:eastAsia="pt-PT"/>
        </w:rPr>
        <w:t>roads</w:t>
      </w:r>
      <w:proofErr w:type="spellEnd"/>
      <w:r w:rsidRPr="00DC6F22">
        <w:rPr>
          <w:rFonts w:ascii="Times New Roman" w:eastAsiaTheme="minorEastAsia" w:hAnsi="Times New Roman" w:cs="Times New Roman"/>
          <w:kern w:val="1"/>
          <w:sz w:val="24"/>
          <w:szCs w:val="24"/>
          <w:lang w:eastAsia="pt-PT"/>
        </w:rPr>
        <w:t xml:space="preserve"> in </w:t>
      </w:r>
      <w:proofErr w:type="spellStart"/>
      <w:r w:rsidRPr="00DC6F22">
        <w:rPr>
          <w:rFonts w:ascii="Times New Roman" w:eastAsiaTheme="minorEastAsia" w:hAnsi="Times New Roman" w:cs="Times New Roman"/>
          <w:kern w:val="1"/>
          <w:sz w:val="24"/>
          <w:szCs w:val="24"/>
          <w:lang w:eastAsia="pt-PT"/>
        </w:rPr>
        <w:t>Nigeria</w:t>
      </w:r>
      <w:proofErr w:type="spellEnd"/>
      <w:r w:rsidRPr="00DC6F22">
        <w:rPr>
          <w:rFonts w:ascii="Times New Roman" w:eastAsiaTheme="minorEastAsia" w:hAnsi="Times New Roman" w:cs="Times New Roman"/>
          <w:kern w:val="1"/>
          <w:sz w:val="24"/>
          <w:szCs w:val="24"/>
          <w:lang w:eastAsia="pt-PT"/>
        </w:rPr>
        <w:t>”</w:t>
      </w:r>
      <w:r w:rsidR="00B0282D">
        <w:rPr>
          <w:rFonts w:ascii="Times New Roman" w:eastAsiaTheme="minorEastAsia" w:hAnsi="Times New Roman" w:cs="Times New Roman"/>
          <w:kern w:val="1"/>
          <w:sz w:val="24"/>
          <w:szCs w:val="24"/>
          <w:lang w:eastAsia="pt-PT"/>
        </w:rPr>
        <w:t>, ou</w:t>
      </w:r>
      <w:r w:rsidRPr="00DC6F22">
        <w:rPr>
          <w:rFonts w:ascii="Times New Roman" w:eastAsiaTheme="minorEastAsia" w:hAnsi="Times New Roman" w:cs="Times New Roman"/>
          <w:kern w:val="1"/>
          <w:sz w:val="24"/>
          <w:szCs w:val="24"/>
          <w:lang w:eastAsia="pt-PT"/>
        </w:rPr>
        <w:t xml:space="preserve"> o de COX (1984) “</w:t>
      </w:r>
      <w:proofErr w:type="spellStart"/>
      <w:r w:rsidRPr="00DC6F22">
        <w:rPr>
          <w:rFonts w:ascii="Times New Roman" w:eastAsiaTheme="minorEastAsia" w:hAnsi="Times New Roman" w:cs="Times New Roman"/>
          <w:kern w:val="1"/>
          <w:sz w:val="24"/>
          <w:szCs w:val="24"/>
          <w:lang w:eastAsia="pt-PT"/>
        </w:rPr>
        <w:t>Developments</w:t>
      </w:r>
      <w:proofErr w:type="spellEnd"/>
      <w:r w:rsidRPr="00DC6F22">
        <w:rPr>
          <w:rFonts w:ascii="Times New Roman" w:eastAsiaTheme="minorEastAsia" w:hAnsi="Times New Roman" w:cs="Times New Roman"/>
          <w:kern w:val="1"/>
          <w:sz w:val="24"/>
          <w:szCs w:val="24"/>
          <w:lang w:eastAsia="pt-PT"/>
        </w:rPr>
        <w:t xml:space="preserve"> in </w:t>
      </w:r>
      <w:proofErr w:type="spellStart"/>
      <w:r w:rsidRPr="00DC6F22">
        <w:rPr>
          <w:rFonts w:ascii="Times New Roman" w:eastAsiaTheme="minorEastAsia" w:hAnsi="Times New Roman" w:cs="Times New Roman"/>
          <w:kern w:val="1"/>
          <w:sz w:val="24"/>
          <w:szCs w:val="24"/>
          <w:lang w:eastAsia="pt-PT"/>
        </w:rPr>
        <w:t>the</w:t>
      </w:r>
      <w:proofErr w:type="spellEnd"/>
      <w:r w:rsidRPr="00DC6F22">
        <w:rPr>
          <w:rFonts w:ascii="Times New Roman" w:eastAsiaTheme="minorEastAsia" w:hAnsi="Times New Roman" w:cs="Times New Roman"/>
          <w:kern w:val="1"/>
          <w:sz w:val="24"/>
          <w:szCs w:val="24"/>
          <w:lang w:eastAsia="pt-PT"/>
        </w:rPr>
        <w:t xml:space="preserve"> </w:t>
      </w:r>
      <w:proofErr w:type="spellStart"/>
      <w:r w:rsidRPr="00DC6F22">
        <w:rPr>
          <w:rFonts w:ascii="Times New Roman" w:eastAsiaTheme="minorEastAsia" w:hAnsi="Times New Roman" w:cs="Times New Roman"/>
          <w:kern w:val="1"/>
          <w:sz w:val="24"/>
          <w:szCs w:val="24"/>
          <w:lang w:eastAsia="pt-PT"/>
        </w:rPr>
        <w:t>world</w:t>
      </w:r>
      <w:proofErr w:type="spellEnd"/>
      <w:r w:rsidRPr="00DC6F22">
        <w:rPr>
          <w:rFonts w:ascii="Times New Roman" w:eastAsiaTheme="minorEastAsia" w:hAnsi="Times New Roman" w:cs="Times New Roman"/>
          <w:kern w:val="1"/>
          <w:sz w:val="24"/>
          <w:szCs w:val="24"/>
          <w:lang w:eastAsia="pt-PT"/>
        </w:rPr>
        <w:t xml:space="preserve"> </w:t>
      </w:r>
      <w:proofErr w:type="spellStart"/>
      <w:r w:rsidRPr="00DC6F22">
        <w:rPr>
          <w:rFonts w:ascii="Times New Roman" w:eastAsiaTheme="minorEastAsia" w:hAnsi="Times New Roman" w:cs="Times New Roman"/>
          <w:kern w:val="1"/>
          <w:sz w:val="24"/>
          <w:szCs w:val="24"/>
          <w:lang w:eastAsia="pt-PT"/>
        </w:rPr>
        <w:t>sea</w:t>
      </w:r>
      <w:proofErr w:type="spellEnd"/>
      <w:r w:rsidRPr="00DC6F22">
        <w:rPr>
          <w:rFonts w:ascii="Times New Roman" w:eastAsiaTheme="minorEastAsia" w:hAnsi="Times New Roman" w:cs="Times New Roman"/>
          <w:kern w:val="1"/>
          <w:sz w:val="24"/>
          <w:szCs w:val="24"/>
          <w:lang w:eastAsia="pt-PT"/>
        </w:rPr>
        <w:t xml:space="preserve"> </w:t>
      </w:r>
      <w:proofErr w:type="spellStart"/>
      <w:r w:rsidRPr="00DC6F22">
        <w:rPr>
          <w:rFonts w:ascii="Times New Roman" w:eastAsiaTheme="minorEastAsia" w:hAnsi="Times New Roman" w:cs="Times New Roman"/>
          <w:kern w:val="1"/>
          <w:sz w:val="24"/>
          <w:szCs w:val="24"/>
          <w:lang w:eastAsia="pt-PT"/>
        </w:rPr>
        <w:t>transport</w:t>
      </w:r>
      <w:proofErr w:type="spellEnd"/>
      <w:r w:rsidRPr="00DC6F22">
        <w:rPr>
          <w:rFonts w:ascii="Times New Roman" w:eastAsiaTheme="minorEastAsia" w:hAnsi="Times New Roman" w:cs="Times New Roman"/>
          <w:kern w:val="1"/>
          <w:sz w:val="24"/>
          <w:szCs w:val="24"/>
          <w:lang w:eastAsia="pt-PT"/>
        </w:rPr>
        <w:t>”</w:t>
      </w:r>
      <w:r w:rsidR="00C97840" w:rsidRPr="00DC6F22">
        <w:rPr>
          <w:rFonts w:ascii="Times New Roman" w:eastAsiaTheme="minorEastAsia" w:hAnsi="Times New Roman" w:cs="Times New Roman"/>
          <w:kern w:val="1"/>
          <w:sz w:val="24"/>
          <w:szCs w:val="24"/>
          <w:lang w:eastAsia="pt-PT"/>
        </w:rPr>
        <w:t>, focando</w:t>
      </w:r>
      <w:r w:rsidRPr="00DC6F22">
        <w:rPr>
          <w:rFonts w:ascii="Times New Roman" w:eastAsiaTheme="minorEastAsia" w:hAnsi="Times New Roman" w:cs="Times New Roman"/>
          <w:kern w:val="1"/>
          <w:sz w:val="24"/>
          <w:szCs w:val="24"/>
          <w:lang w:eastAsia="pt-PT"/>
        </w:rPr>
        <w:t xml:space="preserve"> a sua atenção na geografia social dos transportes, na geografia urbana dos transportes, dos acidentes rodoviários, do comportamento e das deslocações ou ainda das telecomunicações, </w:t>
      </w:r>
      <w:r w:rsidR="00C97840" w:rsidRPr="00DC6F22">
        <w:rPr>
          <w:rFonts w:ascii="Times New Roman" w:eastAsiaTheme="minorEastAsia" w:hAnsi="Times New Roman" w:cs="Times New Roman"/>
          <w:kern w:val="1"/>
          <w:sz w:val="24"/>
          <w:szCs w:val="24"/>
          <w:lang w:eastAsia="pt-PT"/>
        </w:rPr>
        <w:t>redefinindo</w:t>
      </w:r>
      <w:r w:rsidRPr="00DC6F22">
        <w:rPr>
          <w:rFonts w:ascii="Times New Roman" w:eastAsiaTheme="minorEastAsia" w:hAnsi="Times New Roman" w:cs="Times New Roman"/>
          <w:kern w:val="1"/>
          <w:sz w:val="24"/>
          <w:szCs w:val="24"/>
          <w:lang w:eastAsia="pt-PT"/>
        </w:rPr>
        <w:t>, por ajuste aos novos contextos, os objetivos de análise da Geografia dos Transportes. Trata-</w:t>
      </w:r>
      <w:r w:rsidRPr="00DC6F22">
        <w:rPr>
          <w:rFonts w:ascii="Times New Roman" w:eastAsiaTheme="minorEastAsia" w:hAnsi="Times New Roman" w:cs="Times New Roman"/>
          <w:kern w:val="1"/>
          <w:sz w:val="24"/>
          <w:szCs w:val="24"/>
          <w:lang w:eastAsia="pt-PT"/>
        </w:rPr>
        <w:lastRenderedPageBreak/>
        <w:t xml:space="preserve">se de trabalhos que se centram em aspetos inovadores, ao defender </w:t>
      </w:r>
      <w:proofErr w:type="gramStart"/>
      <w:r w:rsidRPr="00DC6F22">
        <w:rPr>
          <w:rFonts w:ascii="Times New Roman" w:eastAsiaTheme="minorEastAsia" w:hAnsi="Times New Roman" w:cs="Times New Roman"/>
          <w:kern w:val="1"/>
          <w:sz w:val="24"/>
          <w:szCs w:val="24"/>
          <w:lang w:eastAsia="pt-PT"/>
        </w:rPr>
        <w:t>que</w:t>
      </w:r>
      <w:proofErr w:type="gramEnd"/>
      <w:r w:rsidRPr="00DC6F22">
        <w:rPr>
          <w:rFonts w:ascii="Times New Roman" w:eastAsiaTheme="minorEastAsia" w:hAnsi="Times New Roman" w:cs="Times New Roman"/>
          <w:kern w:val="1"/>
          <w:sz w:val="24"/>
          <w:szCs w:val="24"/>
          <w:lang w:eastAsia="pt-PT"/>
        </w:rPr>
        <w:t xml:space="preserve">: </w:t>
      </w:r>
      <w:r w:rsidRPr="001741E4">
        <w:rPr>
          <w:rFonts w:ascii="Times New Roman" w:eastAsiaTheme="minorEastAsia" w:hAnsi="Times New Roman" w:cs="Times New Roman"/>
          <w:i/>
          <w:kern w:val="1"/>
          <w:sz w:val="24"/>
          <w:szCs w:val="24"/>
          <w:lang w:eastAsia="pt-PT"/>
        </w:rPr>
        <w:t xml:space="preserve">“os movimentos são organizados mentalmente em função do espaço conhecido e orientam-se no sentido de economizar </w:t>
      </w:r>
      <w:r w:rsidR="00B0282D" w:rsidRPr="001741E4">
        <w:rPr>
          <w:rFonts w:ascii="Times New Roman" w:eastAsiaTheme="minorEastAsia" w:hAnsi="Times New Roman" w:cs="Times New Roman"/>
          <w:i/>
          <w:kern w:val="1"/>
          <w:sz w:val="24"/>
          <w:szCs w:val="24"/>
          <w:lang w:eastAsia="pt-PT"/>
        </w:rPr>
        <w:t>o tempo despendido nas viagens</w:t>
      </w:r>
      <w:r w:rsidR="00B0282D">
        <w:rPr>
          <w:rFonts w:ascii="Times New Roman" w:eastAsiaTheme="minorEastAsia" w:hAnsi="Times New Roman" w:cs="Times New Roman"/>
          <w:kern w:val="1"/>
          <w:sz w:val="24"/>
          <w:szCs w:val="24"/>
          <w:lang w:eastAsia="pt-PT"/>
        </w:rPr>
        <w:t xml:space="preserve"> </w:t>
      </w:r>
      <w:r w:rsidR="001741E4">
        <w:rPr>
          <w:rFonts w:ascii="Times New Roman" w:eastAsiaTheme="minorEastAsia" w:hAnsi="Times New Roman" w:cs="Times New Roman"/>
          <w:kern w:val="1"/>
          <w:sz w:val="24"/>
          <w:szCs w:val="24"/>
          <w:lang w:eastAsia="pt-PT"/>
        </w:rPr>
        <w:t>[</w:t>
      </w:r>
      <w:r w:rsidR="00B0282D">
        <w:rPr>
          <w:rFonts w:ascii="Times New Roman" w:eastAsiaTheme="minorEastAsia" w:hAnsi="Times New Roman" w:cs="Times New Roman"/>
          <w:kern w:val="1"/>
          <w:sz w:val="24"/>
          <w:szCs w:val="24"/>
          <w:lang w:eastAsia="pt-PT"/>
        </w:rPr>
        <w:t>considerando</w:t>
      </w:r>
      <w:r w:rsidR="001741E4">
        <w:rPr>
          <w:rFonts w:ascii="Times New Roman" w:eastAsiaTheme="minorEastAsia" w:hAnsi="Times New Roman" w:cs="Times New Roman"/>
          <w:kern w:val="1"/>
          <w:sz w:val="24"/>
          <w:szCs w:val="24"/>
          <w:lang w:eastAsia="pt-PT"/>
        </w:rPr>
        <w:t>]</w:t>
      </w:r>
      <w:r w:rsidR="00B0282D">
        <w:rPr>
          <w:rFonts w:ascii="Times New Roman" w:eastAsiaTheme="minorEastAsia" w:hAnsi="Times New Roman" w:cs="Times New Roman"/>
          <w:kern w:val="1"/>
          <w:sz w:val="24"/>
          <w:szCs w:val="24"/>
          <w:lang w:eastAsia="pt-PT"/>
        </w:rPr>
        <w:t xml:space="preserve"> </w:t>
      </w:r>
      <w:r w:rsidR="00B0282D" w:rsidRPr="001741E4">
        <w:rPr>
          <w:rFonts w:ascii="Times New Roman" w:eastAsiaTheme="minorEastAsia" w:hAnsi="Times New Roman" w:cs="Times New Roman"/>
          <w:i/>
          <w:kern w:val="1"/>
          <w:sz w:val="24"/>
          <w:szCs w:val="24"/>
          <w:lang w:eastAsia="pt-PT"/>
        </w:rPr>
        <w:t>que</w:t>
      </w:r>
      <w:r w:rsidRPr="001741E4">
        <w:rPr>
          <w:rFonts w:ascii="Times New Roman" w:eastAsiaTheme="minorEastAsia" w:hAnsi="Times New Roman" w:cs="Times New Roman"/>
          <w:i/>
          <w:kern w:val="1"/>
          <w:sz w:val="24"/>
          <w:szCs w:val="24"/>
          <w:lang w:eastAsia="pt-PT"/>
        </w:rPr>
        <w:t xml:space="preserve"> o desejo de efetuar uma deslocação resulta de estímulos à ação, conjugados com uma determinada conduta pessoal, sendo que a sua efetivação depende da perceção que cada um possui do espa</w:t>
      </w:r>
      <w:r w:rsidR="00B0282D" w:rsidRPr="001741E4">
        <w:rPr>
          <w:rFonts w:ascii="Times New Roman" w:eastAsiaTheme="minorEastAsia" w:hAnsi="Times New Roman" w:cs="Times New Roman"/>
          <w:i/>
          <w:kern w:val="1"/>
          <w:sz w:val="24"/>
          <w:szCs w:val="24"/>
          <w:lang w:eastAsia="pt-PT"/>
        </w:rPr>
        <w:t>ço disponível para o movimento”</w:t>
      </w:r>
      <w:r w:rsidR="00B0282D">
        <w:rPr>
          <w:rFonts w:ascii="Times New Roman" w:eastAsiaTheme="minorEastAsia" w:hAnsi="Times New Roman" w:cs="Times New Roman"/>
          <w:kern w:val="1"/>
          <w:sz w:val="24"/>
          <w:szCs w:val="24"/>
          <w:lang w:eastAsia="pt-PT"/>
        </w:rPr>
        <w:t>. O</w:t>
      </w:r>
      <w:r w:rsidRPr="00DC6F22">
        <w:rPr>
          <w:rFonts w:ascii="Times New Roman" w:eastAsiaTheme="minorEastAsia" w:hAnsi="Times New Roman" w:cs="Times New Roman"/>
          <w:kern w:val="1"/>
          <w:sz w:val="24"/>
          <w:szCs w:val="24"/>
          <w:lang w:eastAsia="pt-PT"/>
        </w:rPr>
        <w:t>u seja, depende do sistema de valores de cada indivíduo (PACHECO, 2001: 33).</w:t>
      </w:r>
    </w:p>
    <w:p w:rsidR="00DC6F22" w:rsidRPr="00DC6F22"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DC6F22">
        <w:rPr>
          <w:rFonts w:ascii="Times New Roman" w:eastAsiaTheme="minorEastAsia" w:hAnsi="Times New Roman" w:cs="Times New Roman"/>
          <w:kern w:val="1"/>
          <w:sz w:val="24"/>
          <w:szCs w:val="24"/>
          <w:lang w:eastAsia="pt-PT"/>
        </w:rPr>
        <w:t>A ideia da Geografia dos Transportes surgiu na década de 80 do sécu</w:t>
      </w:r>
      <w:r w:rsidR="00B0282D">
        <w:rPr>
          <w:rFonts w:ascii="Times New Roman" w:eastAsiaTheme="minorEastAsia" w:hAnsi="Times New Roman" w:cs="Times New Roman"/>
          <w:kern w:val="1"/>
          <w:sz w:val="24"/>
          <w:szCs w:val="24"/>
          <w:lang w:eastAsia="pt-PT"/>
        </w:rPr>
        <w:t>lo XX, com uma mudança de ciclo</w:t>
      </w:r>
      <w:r w:rsidRPr="00DC6F22">
        <w:rPr>
          <w:rFonts w:ascii="Times New Roman" w:eastAsiaTheme="minorEastAsia" w:hAnsi="Times New Roman" w:cs="Times New Roman"/>
          <w:kern w:val="1"/>
          <w:sz w:val="24"/>
          <w:szCs w:val="24"/>
          <w:lang w:eastAsia="pt-PT"/>
        </w:rPr>
        <w:t xml:space="preserve"> no que diz respeito às políticas reservadas aos transportes. Esta mesma Geografia dos Transportes irá fundamentar-se em</w:t>
      </w:r>
      <w:r w:rsidR="00B0282D">
        <w:rPr>
          <w:rFonts w:ascii="Times New Roman" w:eastAsiaTheme="minorEastAsia" w:hAnsi="Times New Roman" w:cs="Times New Roman"/>
          <w:kern w:val="1"/>
          <w:sz w:val="24"/>
          <w:szCs w:val="24"/>
          <w:lang w:eastAsia="pt-PT"/>
        </w:rPr>
        <w:t xml:space="preserve"> vários</w:t>
      </w:r>
      <w:r w:rsidRPr="00DC6F22">
        <w:rPr>
          <w:rFonts w:ascii="Times New Roman" w:eastAsiaTheme="minorEastAsia" w:hAnsi="Times New Roman" w:cs="Times New Roman"/>
          <w:kern w:val="1"/>
          <w:sz w:val="24"/>
          <w:szCs w:val="24"/>
          <w:lang w:eastAsia="pt-PT"/>
        </w:rPr>
        <w:t xml:space="preserve"> princípios</w:t>
      </w:r>
      <w:r w:rsidR="00B0282D">
        <w:rPr>
          <w:rFonts w:ascii="Times New Roman" w:eastAsiaTheme="minorEastAsia" w:hAnsi="Times New Roman" w:cs="Times New Roman"/>
          <w:kern w:val="1"/>
          <w:sz w:val="24"/>
          <w:szCs w:val="24"/>
          <w:lang w:eastAsia="pt-PT"/>
        </w:rPr>
        <w:t>,</w:t>
      </w:r>
      <w:r w:rsidRPr="00DC6F22">
        <w:rPr>
          <w:rFonts w:ascii="Times New Roman" w:eastAsiaTheme="minorEastAsia" w:hAnsi="Times New Roman" w:cs="Times New Roman"/>
          <w:kern w:val="1"/>
          <w:sz w:val="24"/>
          <w:szCs w:val="24"/>
          <w:lang w:eastAsia="pt-PT"/>
        </w:rPr>
        <w:t xml:space="preserve"> tais como a solidariedade, a coesão e a competitividade regional, tendo em vista o desenvolvimento territorial. Esta conceção sofreu um novo impulso, durante a década de 90, com o surgimento de novas vertentes como o comércio, o turismo, o ambiente e o desenvolvimento sustentável. </w:t>
      </w:r>
    </w:p>
    <w:p w:rsidR="00DC6F22" w:rsidRPr="00DC6F22"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DC6F22">
        <w:rPr>
          <w:rFonts w:ascii="Times New Roman" w:eastAsiaTheme="minorEastAsia" w:hAnsi="Times New Roman" w:cs="Times New Roman"/>
          <w:kern w:val="1"/>
          <w:sz w:val="24"/>
          <w:szCs w:val="24"/>
          <w:lang w:eastAsia="pt-PT"/>
        </w:rPr>
        <w:t>Dentro desta conjuntura, foi necessário promover o planeamento do setor dos transportes devido aos problemas cada vez maiores a nível de tráfego/congestionamento e à poluição nos centros urbanos. Como tal, planearam-se soluções para diminuir a elevada dependência do automóvel, motivando a utilização de meios de transportes mais sustentáveis.</w:t>
      </w:r>
    </w:p>
    <w:p w:rsidR="00DC6F22" w:rsidRPr="00EB4F4D"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DC6F22">
        <w:rPr>
          <w:rFonts w:ascii="Times New Roman" w:eastAsiaTheme="minorEastAsia" w:hAnsi="Times New Roman" w:cs="Times New Roman"/>
          <w:kern w:val="1"/>
          <w:sz w:val="24"/>
          <w:szCs w:val="24"/>
          <w:lang w:eastAsia="pt-PT"/>
        </w:rPr>
        <w:t xml:space="preserve">De acordo com BANISTER (1994), a construção de um maior número de infraestruturas acabou por provocar um maior congestionamento, conduzindo, assim, à adoção de uma nova abordagem quanto ao funcionamento dos sistemas de transportes. As vias correspondem a um uso do solo específico, a sua utilização deve ser ponderada, em particular onde as áreas apresentam limitações </w:t>
      </w:r>
      <w:r w:rsidRPr="00EB4F4D">
        <w:rPr>
          <w:rFonts w:ascii="Times New Roman" w:eastAsiaTheme="minorEastAsia" w:hAnsi="Times New Roman" w:cs="Times New Roman"/>
          <w:kern w:val="1"/>
          <w:sz w:val="24"/>
          <w:szCs w:val="24"/>
          <w:lang w:eastAsia="pt-PT"/>
        </w:rPr>
        <w:t xml:space="preserve">devido ao grau de pressão a que está sujeita por parte das ocupações urbanas. </w:t>
      </w:r>
      <w:r w:rsidR="00B0282D" w:rsidRPr="00EB4F4D">
        <w:rPr>
          <w:rFonts w:ascii="Times New Roman" w:eastAsiaTheme="minorEastAsia" w:hAnsi="Times New Roman" w:cs="Times New Roman"/>
          <w:kern w:val="1"/>
          <w:sz w:val="24"/>
          <w:szCs w:val="24"/>
          <w:lang w:eastAsia="pt-PT"/>
        </w:rPr>
        <w:t>Esta perspetiva motivou</w:t>
      </w:r>
      <w:r w:rsidRPr="00EB4F4D">
        <w:rPr>
          <w:rFonts w:ascii="Times New Roman" w:eastAsiaTheme="minorEastAsia" w:hAnsi="Times New Roman" w:cs="Times New Roman"/>
          <w:kern w:val="1"/>
          <w:sz w:val="24"/>
          <w:szCs w:val="24"/>
          <w:lang w:eastAsia="pt-PT"/>
        </w:rPr>
        <w:t xml:space="preserve"> uma desaceleração na construção de novas vias, preocupando-se mais com a gestão da procura (BANISTER, 1994: 106). </w:t>
      </w:r>
    </w:p>
    <w:p w:rsidR="00DC6F22" w:rsidRPr="00EB4F4D"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EB4F4D">
        <w:rPr>
          <w:rFonts w:ascii="Times New Roman" w:eastAsiaTheme="minorEastAsia" w:hAnsi="Times New Roman" w:cs="Times New Roman"/>
          <w:kern w:val="1"/>
          <w:sz w:val="24"/>
          <w:szCs w:val="24"/>
          <w:lang w:eastAsia="pt-PT"/>
        </w:rPr>
        <w:t>LITMAN (2010) partilha desta opinião, pois defende também que a construção de mais infraestruturas</w:t>
      </w:r>
      <w:proofErr w:type="gramStart"/>
      <w:r w:rsidRPr="00EB4F4D">
        <w:rPr>
          <w:rFonts w:ascii="Times New Roman" w:eastAsiaTheme="minorEastAsia" w:hAnsi="Times New Roman" w:cs="Times New Roman"/>
          <w:kern w:val="1"/>
          <w:sz w:val="24"/>
          <w:szCs w:val="24"/>
          <w:lang w:eastAsia="pt-PT"/>
        </w:rPr>
        <w:t>,</w:t>
      </w:r>
      <w:proofErr w:type="gramEnd"/>
      <w:r w:rsidRPr="00EB4F4D">
        <w:rPr>
          <w:rFonts w:ascii="Times New Roman" w:eastAsiaTheme="minorEastAsia" w:hAnsi="Times New Roman" w:cs="Times New Roman"/>
          <w:kern w:val="1"/>
          <w:sz w:val="24"/>
          <w:szCs w:val="24"/>
          <w:lang w:eastAsia="pt-PT"/>
        </w:rPr>
        <w:t xml:space="preserve"> consubstanciaria o agravamento do congestionamento. Este destaca, ainda, que a maior parte das viagens são individuais, produzindo, assim, um ganho mínimo de produtividade económica. Este tipo de deslocações “pessoais” faz disparar os custos externos</w:t>
      </w:r>
      <w:r w:rsidR="00B0282D" w:rsidRPr="00EB4F4D">
        <w:rPr>
          <w:rFonts w:ascii="Times New Roman" w:eastAsiaTheme="minorEastAsia" w:hAnsi="Times New Roman" w:cs="Times New Roman"/>
          <w:kern w:val="1"/>
          <w:sz w:val="24"/>
          <w:szCs w:val="24"/>
          <w:lang w:eastAsia="pt-PT"/>
        </w:rPr>
        <w:t xml:space="preserve"> derivados</w:t>
      </w:r>
      <w:r w:rsidRPr="00EB4F4D">
        <w:rPr>
          <w:rFonts w:ascii="Times New Roman" w:eastAsiaTheme="minorEastAsia" w:hAnsi="Times New Roman" w:cs="Times New Roman"/>
          <w:kern w:val="1"/>
          <w:sz w:val="24"/>
          <w:szCs w:val="24"/>
          <w:lang w:eastAsia="pt-PT"/>
        </w:rPr>
        <w:t xml:space="preserve"> do congestionamento, </w:t>
      </w:r>
      <w:r w:rsidR="00B0282D" w:rsidRPr="00EB4F4D">
        <w:rPr>
          <w:rFonts w:ascii="Times New Roman" w:eastAsiaTheme="minorEastAsia" w:hAnsi="Times New Roman" w:cs="Times New Roman"/>
          <w:kern w:val="1"/>
          <w:sz w:val="24"/>
          <w:szCs w:val="24"/>
          <w:lang w:eastAsia="pt-PT"/>
        </w:rPr>
        <w:t>bem como as</w:t>
      </w:r>
      <w:r w:rsidRPr="00EB4F4D">
        <w:rPr>
          <w:rFonts w:ascii="Times New Roman" w:eastAsiaTheme="minorEastAsia" w:hAnsi="Times New Roman" w:cs="Times New Roman"/>
          <w:kern w:val="1"/>
          <w:sz w:val="24"/>
          <w:szCs w:val="24"/>
          <w:lang w:eastAsia="pt-PT"/>
        </w:rPr>
        <w:t xml:space="preserve"> despesas derivadas do estacionamento e das importações de energia e poluição (LITMAN, 2010: 71).</w:t>
      </w:r>
    </w:p>
    <w:p w:rsidR="00DC6F22" w:rsidRPr="00EB4F4D"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EB4F4D">
        <w:rPr>
          <w:rFonts w:ascii="Times New Roman" w:eastAsiaTheme="minorEastAsia" w:hAnsi="Times New Roman" w:cs="Times New Roman"/>
          <w:kern w:val="1"/>
          <w:sz w:val="24"/>
          <w:szCs w:val="24"/>
          <w:lang w:eastAsia="pt-PT"/>
        </w:rPr>
        <w:lastRenderedPageBreak/>
        <w:t xml:space="preserve">Nos últimos vinte anos, a mobilidade em Portugal aumentou consideravelmente e, como tal, as distâncias percorridas, sendo que grande </w:t>
      </w:r>
      <w:proofErr w:type="gramStart"/>
      <w:r w:rsidRPr="00EB4F4D">
        <w:rPr>
          <w:rFonts w:ascii="Times New Roman" w:eastAsiaTheme="minorEastAsia" w:hAnsi="Times New Roman" w:cs="Times New Roman"/>
          <w:kern w:val="1"/>
          <w:sz w:val="24"/>
          <w:szCs w:val="24"/>
          <w:lang w:eastAsia="pt-PT"/>
        </w:rPr>
        <w:t>parte das deslocações passaram a ser feitas</w:t>
      </w:r>
      <w:proofErr w:type="gramEnd"/>
      <w:r w:rsidR="00C97840" w:rsidRPr="00EB4F4D">
        <w:rPr>
          <w:rFonts w:ascii="Times New Roman" w:eastAsiaTheme="minorEastAsia" w:hAnsi="Times New Roman" w:cs="Times New Roman"/>
          <w:kern w:val="1"/>
          <w:sz w:val="24"/>
          <w:szCs w:val="24"/>
          <w:lang w:eastAsia="pt-PT"/>
        </w:rPr>
        <w:t xml:space="preserve"> </w:t>
      </w:r>
      <w:r w:rsidRPr="00EB4F4D">
        <w:rPr>
          <w:rFonts w:ascii="Times New Roman" w:eastAsiaTheme="minorEastAsia" w:hAnsi="Times New Roman" w:cs="Times New Roman"/>
          <w:kern w:val="1"/>
          <w:sz w:val="24"/>
          <w:szCs w:val="24"/>
          <w:lang w:eastAsia="pt-PT"/>
        </w:rPr>
        <w:t xml:space="preserve">de automóvel (MARQUES, 2004: 151). </w:t>
      </w:r>
    </w:p>
    <w:p w:rsidR="00DC6F22" w:rsidRPr="00EB4F4D"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EB4F4D">
        <w:rPr>
          <w:rFonts w:ascii="Times New Roman" w:eastAsiaTheme="minorEastAsia" w:hAnsi="Times New Roman" w:cs="Times New Roman"/>
          <w:kern w:val="1"/>
          <w:sz w:val="24"/>
          <w:szCs w:val="24"/>
          <w:lang w:eastAsia="pt-PT"/>
        </w:rPr>
        <w:t>Segundo a autora, “um dos fenómenos mais importantes relacionados com os atuais processos de dispersão urbana é a crescente dependência dos meios individuais de transporte”, o que permitiu o aumento das possibilidades de fixação, quer para a população quer para os negócios. “Depois de se terem feito opções de carácter disperso, elas transformam-se em padrões de mobilidade que não são facilmente mutáveis” (MARQUES, 2004: 149).</w:t>
      </w:r>
    </w:p>
    <w:p w:rsidR="00DC6F22" w:rsidRPr="00EB4F4D"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EB4F4D">
        <w:rPr>
          <w:rFonts w:ascii="Times New Roman" w:eastAsiaTheme="minorEastAsia" w:hAnsi="Times New Roman" w:cs="Times New Roman"/>
          <w:kern w:val="1"/>
          <w:sz w:val="24"/>
          <w:szCs w:val="24"/>
          <w:lang w:eastAsia="pt-PT"/>
        </w:rPr>
        <w:t>Entre os anos 80 e 90, existiu um desgaste no setor dos transportes, devido ao tráfego e ao ambiente (por causa do uso descontrolado do carro). Com a expansão das periferias e a fuga da população dos centros urbanos, devido ao congestionamento e à falta de meios alternativos que ajudassem nas deslocações, tornou</w:t>
      </w:r>
      <w:r w:rsidR="001741E4" w:rsidRPr="00EB4F4D">
        <w:rPr>
          <w:rFonts w:ascii="Times New Roman" w:eastAsiaTheme="minorEastAsia" w:hAnsi="Times New Roman" w:cs="Times New Roman"/>
          <w:kern w:val="1"/>
          <w:sz w:val="24"/>
          <w:szCs w:val="24"/>
          <w:lang w:eastAsia="pt-PT"/>
        </w:rPr>
        <w:t>-se</w:t>
      </w:r>
      <w:r w:rsidRPr="00EB4F4D">
        <w:rPr>
          <w:rFonts w:ascii="Times New Roman" w:eastAsiaTheme="minorEastAsia" w:hAnsi="Times New Roman" w:cs="Times New Roman"/>
          <w:kern w:val="1"/>
          <w:sz w:val="24"/>
          <w:szCs w:val="24"/>
          <w:lang w:eastAsia="pt-PT"/>
        </w:rPr>
        <w:t xml:space="preserve"> indispensável traçar novas políticas para que as populações obtivessem níveis de mobilidade aceitáveis nas suas deslocações (ESCOURROU, 1996: 134 e 135).</w:t>
      </w:r>
    </w:p>
    <w:p w:rsidR="00DC6F22" w:rsidRPr="00EB4F4D"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EB4F4D">
        <w:rPr>
          <w:rFonts w:ascii="Times New Roman" w:eastAsiaTheme="minorEastAsia" w:hAnsi="Times New Roman" w:cs="Times New Roman"/>
          <w:kern w:val="1"/>
          <w:sz w:val="24"/>
          <w:szCs w:val="24"/>
          <w:lang w:eastAsia="pt-PT"/>
        </w:rPr>
        <w:t>É ainda de destacar, a publicação de TOOLEY e TURTON (1995), “</w:t>
      </w:r>
      <w:proofErr w:type="spellStart"/>
      <w:r w:rsidRPr="00EB4F4D">
        <w:rPr>
          <w:rFonts w:ascii="Times New Roman" w:eastAsiaTheme="minorEastAsia" w:hAnsi="Times New Roman" w:cs="Times New Roman"/>
          <w:kern w:val="1"/>
          <w:sz w:val="24"/>
          <w:szCs w:val="24"/>
          <w:lang w:eastAsia="pt-PT"/>
        </w:rPr>
        <w:t>Transport</w:t>
      </w:r>
      <w:proofErr w:type="spellEnd"/>
      <w:r w:rsidRPr="00EB4F4D">
        <w:rPr>
          <w:rFonts w:ascii="Times New Roman" w:eastAsiaTheme="minorEastAsia" w:hAnsi="Times New Roman" w:cs="Times New Roman"/>
          <w:kern w:val="1"/>
          <w:sz w:val="24"/>
          <w:szCs w:val="24"/>
          <w:lang w:eastAsia="pt-PT"/>
        </w:rPr>
        <w:t xml:space="preserve"> </w:t>
      </w:r>
      <w:proofErr w:type="spellStart"/>
      <w:r w:rsidRPr="00EB4F4D">
        <w:rPr>
          <w:rFonts w:ascii="Times New Roman" w:eastAsiaTheme="minorEastAsia" w:hAnsi="Times New Roman" w:cs="Times New Roman"/>
          <w:kern w:val="1"/>
          <w:sz w:val="24"/>
          <w:szCs w:val="24"/>
          <w:lang w:eastAsia="pt-PT"/>
        </w:rPr>
        <w:t>Systems</w:t>
      </w:r>
      <w:proofErr w:type="spellEnd"/>
      <w:r w:rsidRPr="00EB4F4D">
        <w:rPr>
          <w:rFonts w:ascii="Times New Roman" w:eastAsiaTheme="minorEastAsia" w:hAnsi="Times New Roman" w:cs="Times New Roman"/>
          <w:kern w:val="1"/>
          <w:sz w:val="24"/>
          <w:szCs w:val="24"/>
          <w:lang w:eastAsia="pt-PT"/>
        </w:rPr>
        <w:t xml:space="preserve">, </w:t>
      </w:r>
      <w:proofErr w:type="spellStart"/>
      <w:r w:rsidRPr="00EB4F4D">
        <w:rPr>
          <w:rFonts w:ascii="Times New Roman" w:eastAsiaTheme="minorEastAsia" w:hAnsi="Times New Roman" w:cs="Times New Roman"/>
          <w:kern w:val="1"/>
          <w:sz w:val="24"/>
          <w:szCs w:val="24"/>
          <w:lang w:eastAsia="pt-PT"/>
        </w:rPr>
        <w:t>Policy</w:t>
      </w:r>
      <w:proofErr w:type="spellEnd"/>
      <w:r w:rsidRPr="00EB4F4D">
        <w:rPr>
          <w:rFonts w:ascii="Times New Roman" w:eastAsiaTheme="minorEastAsia" w:hAnsi="Times New Roman" w:cs="Times New Roman"/>
          <w:kern w:val="1"/>
          <w:sz w:val="24"/>
          <w:szCs w:val="24"/>
          <w:lang w:eastAsia="pt-PT"/>
        </w:rPr>
        <w:t xml:space="preserve"> </w:t>
      </w:r>
      <w:proofErr w:type="spellStart"/>
      <w:r w:rsidRPr="00EB4F4D">
        <w:rPr>
          <w:rFonts w:ascii="Times New Roman" w:eastAsiaTheme="minorEastAsia" w:hAnsi="Times New Roman" w:cs="Times New Roman"/>
          <w:kern w:val="1"/>
          <w:sz w:val="24"/>
          <w:szCs w:val="24"/>
          <w:lang w:eastAsia="pt-PT"/>
        </w:rPr>
        <w:t>and</w:t>
      </w:r>
      <w:proofErr w:type="spellEnd"/>
      <w:r w:rsidRPr="00EB4F4D">
        <w:rPr>
          <w:rFonts w:ascii="Times New Roman" w:eastAsiaTheme="minorEastAsia" w:hAnsi="Times New Roman" w:cs="Times New Roman"/>
          <w:kern w:val="1"/>
          <w:sz w:val="24"/>
          <w:szCs w:val="24"/>
          <w:lang w:eastAsia="pt-PT"/>
        </w:rPr>
        <w:t xml:space="preserve"> </w:t>
      </w:r>
      <w:proofErr w:type="spellStart"/>
      <w:r w:rsidRPr="00EB4F4D">
        <w:rPr>
          <w:rFonts w:ascii="Times New Roman" w:eastAsiaTheme="minorEastAsia" w:hAnsi="Times New Roman" w:cs="Times New Roman"/>
          <w:kern w:val="1"/>
          <w:sz w:val="24"/>
          <w:szCs w:val="24"/>
          <w:lang w:eastAsia="pt-PT"/>
        </w:rPr>
        <w:t>Planning</w:t>
      </w:r>
      <w:proofErr w:type="spellEnd"/>
      <w:r w:rsidRPr="00EB4F4D">
        <w:rPr>
          <w:rFonts w:ascii="Times New Roman" w:eastAsiaTheme="minorEastAsia" w:hAnsi="Times New Roman" w:cs="Times New Roman"/>
          <w:kern w:val="1"/>
          <w:sz w:val="24"/>
          <w:szCs w:val="24"/>
          <w:lang w:eastAsia="pt-PT"/>
        </w:rPr>
        <w:t xml:space="preserve">. A </w:t>
      </w:r>
      <w:proofErr w:type="spellStart"/>
      <w:r w:rsidRPr="00EB4F4D">
        <w:rPr>
          <w:rFonts w:ascii="Times New Roman" w:eastAsiaTheme="minorEastAsia" w:hAnsi="Times New Roman" w:cs="Times New Roman"/>
          <w:kern w:val="1"/>
          <w:sz w:val="24"/>
          <w:szCs w:val="24"/>
          <w:lang w:eastAsia="pt-PT"/>
        </w:rPr>
        <w:t>geographical</w:t>
      </w:r>
      <w:proofErr w:type="spellEnd"/>
      <w:r w:rsidRPr="00EB4F4D">
        <w:rPr>
          <w:rFonts w:ascii="Times New Roman" w:eastAsiaTheme="minorEastAsia" w:hAnsi="Times New Roman" w:cs="Times New Roman"/>
          <w:kern w:val="1"/>
          <w:sz w:val="24"/>
          <w:szCs w:val="24"/>
          <w:lang w:eastAsia="pt-PT"/>
        </w:rPr>
        <w:t xml:space="preserve"> </w:t>
      </w:r>
      <w:proofErr w:type="spellStart"/>
      <w:r w:rsidRPr="00EB4F4D">
        <w:rPr>
          <w:rFonts w:ascii="Times New Roman" w:eastAsiaTheme="minorEastAsia" w:hAnsi="Times New Roman" w:cs="Times New Roman"/>
          <w:kern w:val="1"/>
          <w:sz w:val="24"/>
          <w:szCs w:val="24"/>
          <w:lang w:eastAsia="pt-PT"/>
        </w:rPr>
        <w:t>appoach</w:t>
      </w:r>
      <w:proofErr w:type="spellEnd"/>
      <w:r w:rsidRPr="00EB4F4D">
        <w:rPr>
          <w:rFonts w:ascii="Times New Roman" w:eastAsiaTheme="minorEastAsia" w:hAnsi="Times New Roman" w:cs="Times New Roman"/>
          <w:kern w:val="1"/>
          <w:sz w:val="24"/>
          <w:szCs w:val="24"/>
          <w:lang w:eastAsia="pt-PT"/>
        </w:rPr>
        <w:t xml:space="preserve">”, onde se abordam </w:t>
      </w:r>
      <w:proofErr w:type="gramStart"/>
      <w:r w:rsidRPr="00EB4F4D">
        <w:rPr>
          <w:rFonts w:ascii="Times New Roman" w:eastAsiaTheme="minorEastAsia" w:hAnsi="Times New Roman" w:cs="Times New Roman"/>
          <w:kern w:val="1"/>
          <w:sz w:val="24"/>
          <w:szCs w:val="24"/>
          <w:lang w:eastAsia="pt-PT"/>
        </w:rPr>
        <w:t>temas</w:t>
      </w:r>
      <w:proofErr w:type="gramEnd"/>
      <w:r w:rsidRPr="00EB4F4D">
        <w:rPr>
          <w:rFonts w:ascii="Times New Roman" w:eastAsiaTheme="minorEastAsia" w:hAnsi="Times New Roman" w:cs="Times New Roman"/>
          <w:kern w:val="1"/>
          <w:sz w:val="24"/>
          <w:szCs w:val="24"/>
          <w:lang w:eastAsia="pt-PT"/>
        </w:rPr>
        <w:t xml:space="preserve"> como os efeitos dos transportes no meio ambiente, os impactos sociais dos transportes e as políticas nos transportes, mas também a desigualdade de distribuição dos transportes a uma escala mundial (TOOLEY e TURTON, 1995:373).</w:t>
      </w:r>
    </w:p>
    <w:p w:rsidR="00DC6F22" w:rsidRPr="00EB4F4D"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EB4F4D">
        <w:rPr>
          <w:rFonts w:ascii="Times New Roman" w:eastAsiaTheme="minorEastAsia" w:hAnsi="Times New Roman" w:cs="Times New Roman"/>
          <w:kern w:val="1"/>
          <w:sz w:val="24"/>
          <w:szCs w:val="24"/>
          <w:lang w:eastAsia="pt-PT"/>
        </w:rPr>
        <w:t>De acordo com GERARDIN e VIEGAS (1992), para que a rede europeia de transportes possa melhorar a qualidade de vida das populações, mas também consiga ser mais eficiente, é necessário que as políticas regionais se desenvolvam consoante a procura e a oferta de transportes, de forma que as mudanças possam ser salvaguardadas. Neste sentido, as instituições desempenham um papel preponderante no planeamento das políticas regionais, bem como no fornecimento do investimento e na disseminação da informação. Importa destacar, que os problemas de transporte devem ser resolvidos numa perspetiva multimodal, através do uso eficaz de cada elemento do subsistema de transportes (GERARDIN e VIEGAS, 1992: 192).</w:t>
      </w:r>
    </w:p>
    <w:p w:rsidR="00DC6F22" w:rsidRPr="00EB4F4D" w:rsidRDefault="00DC6F22" w:rsidP="00DC6F22">
      <w:pPr>
        <w:spacing w:after="0" w:line="360" w:lineRule="auto"/>
        <w:jc w:val="both"/>
        <w:rPr>
          <w:rFonts w:ascii="Times New Roman" w:eastAsiaTheme="minorEastAsia" w:hAnsi="Times New Roman" w:cs="Times New Roman"/>
          <w:b/>
          <w:sz w:val="24"/>
          <w:szCs w:val="24"/>
          <w:lang w:eastAsia="pt-PT"/>
        </w:rPr>
      </w:pPr>
    </w:p>
    <w:p w:rsidR="00DC6F22" w:rsidRPr="00EB4F4D" w:rsidRDefault="00DC6F22" w:rsidP="0046487C">
      <w:pPr>
        <w:pStyle w:val="Sub-titulo"/>
        <w:numPr>
          <w:ilvl w:val="0"/>
          <w:numId w:val="0"/>
        </w:numPr>
        <w:ind w:left="1070" w:hanging="360"/>
        <w:rPr>
          <w:b/>
        </w:rPr>
      </w:pPr>
      <w:bookmarkStart w:id="22" w:name="_Toc335507506"/>
      <w:bookmarkStart w:id="23" w:name="_Toc343087694"/>
      <w:r w:rsidRPr="00EB4F4D">
        <w:rPr>
          <w:b/>
        </w:rPr>
        <w:t>2.2 – A relação entre os usos do solo e a rede de transportes</w:t>
      </w:r>
      <w:bookmarkEnd w:id="22"/>
      <w:bookmarkEnd w:id="23"/>
    </w:p>
    <w:p w:rsidR="00DC6F22" w:rsidRPr="00DC6F22" w:rsidRDefault="00DC6F22" w:rsidP="00316CF6">
      <w:pPr>
        <w:spacing w:after="0" w:line="360" w:lineRule="auto"/>
        <w:ind w:firstLine="709"/>
        <w:jc w:val="both"/>
        <w:rPr>
          <w:rFonts w:ascii="Times New Roman" w:eastAsiaTheme="minorEastAsia" w:hAnsi="Times New Roman" w:cs="Times New Roman"/>
          <w:sz w:val="24"/>
          <w:szCs w:val="24"/>
          <w:lang w:eastAsia="pt-PT"/>
        </w:rPr>
      </w:pPr>
      <w:r w:rsidRPr="00EB4F4D">
        <w:rPr>
          <w:rFonts w:ascii="Times New Roman" w:eastAsiaTheme="minorEastAsia" w:hAnsi="Times New Roman" w:cs="Times New Roman"/>
          <w:sz w:val="24"/>
          <w:szCs w:val="24"/>
          <w:lang w:eastAsia="pt-PT"/>
        </w:rPr>
        <w:t>A ligação entre os usos do solo e a rede de transportes é fundamental no estudo destas problemáticas, porque a distribuição dos usos do solo tem impacto na organização dos transportes e vice-versa (BEIMBORN, 2002</w:t>
      </w:r>
      <w:r w:rsidRPr="00DC6F22">
        <w:rPr>
          <w:rFonts w:ascii="Times New Roman" w:eastAsiaTheme="minorEastAsia" w:hAnsi="Times New Roman" w:cs="Times New Roman"/>
          <w:sz w:val="24"/>
          <w:szCs w:val="24"/>
          <w:lang w:eastAsia="pt-PT"/>
        </w:rPr>
        <w:t>: 5).</w:t>
      </w:r>
    </w:p>
    <w:p w:rsidR="00DC6F22" w:rsidRPr="00DC6F22" w:rsidRDefault="00DC6F22" w:rsidP="00DC6F22">
      <w:pPr>
        <w:spacing w:after="0" w:line="360" w:lineRule="auto"/>
        <w:ind w:firstLine="708"/>
        <w:jc w:val="both"/>
        <w:rPr>
          <w:rFonts w:ascii="Times New Roman" w:eastAsiaTheme="minorEastAsia" w:hAnsi="Times New Roman" w:cs="Times New Roman"/>
          <w:sz w:val="24"/>
          <w:szCs w:val="24"/>
          <w:lang w:eastAsia="pt-PT"/>
        </w:rPr>
      </w:pPr>
      <w:r w:rsidRPr="00DC6F22">
        <w:rPr>
          <w:rFonts w:ascii="Times New Roman" w:eastAsiaTheme="minorEastAsia" w:hAnsi="Times New Roman" w:cs="Times New Roman"/>
          <w:sz w:val="24"/>
          <w:szCs w:val="24"/>
          <w:lang w:eastAsia="pt-PT"/>
        </w:rPr>
        <w:lastRenderedPageBreak/>
        <w:t>Estes encontram-se divididos em dois elementos: a natureza dos usos do solo, que se encontra relacionado com as atividades desse lugar, e a sua concentração. A maioria das atividades económicas, sociais ou culturais, necessitam de uma variedade de funções, tais como a produção, consumo e distribuição. Umas são atividades de rotina, porque ocorrem quotidianamente (deslocação e compras), outras são esporádicas e/ou não programadas, mais especializadas e tendem a ser menos regulares, como o desporto, lazer, saúde e outros (RODRIGUES, COMTOIS &amp; SLACK, 2006: 180).</w:t>
      </w:r>
    </w:p>
    <w:p w:rsidR="00DC6F22" w:rsidRPr="00DC6F22" w:rsidRDefault="00DC6F22" w:rsidP="00DC6F22">
      <w:pPr>
        <w:spacing w:after="0" w:line="360" w:lineRule="auto"/>
        <w:ind w:firstLine="708"/>
        <w:jc w:val="both"/>
        <w:rPr>
          <w:rFonts w:ascii="Times New Roman" w:eastAsiaTheme="minorEastAsia" w:hAnsi="Times New Roman" w:cs="Times New Roman"/>
          <w:sz w:val="24"/>
          <w:szCs w:val="24"/>
          <w:lang w:eastAsia="pt-PT"/>
        </w:rPr>
      </w:pPr>
      <w:r w:rsidRPr="00DC6F22">
        <w:rPr>
          <w:rFonts w:ascii="Times New Roman" w:eastAsiaTheme="minorEastAsia" w:hAnsi="Times New Roman" w:cs="Times New Roman"/>
          <w:sz w:val="24"/>
          <w:szCs w:val="24"/>
          <w:lang w:eastAsia="pt-PT"/>
        </w:rPr>
        <w:t xml:space="preserve">Ao longo das décadas tem-se elaborado vários modelos descritivos e analíticos para os usos </w:t>
      </w:r>
      <w:r w:rsidR="00AB46F6">
        <w:rPr>
          <w:rFonts w:ascii="Times New Roman" w:eastAsiaTheme="minorEastAsia" w:hAnsi="Times New Roman" w:cs="Times New Roman"/>
          <w:sz w:val="24"/>
          <w:szCs w:val="24"/>
          <w:lang w:eastAsia="pt-PT"/>
        </w:rPr>
        <w:t xml:space="preserve">do solo, como os de </w:t>
      </w:r>
      <w:proofErr w:type="spellStart"/>
      <w:r w:rsidR="00AB46F6">
        <w:rPr>
          <w:rFonts w:ascii="Times New Roman" w:eastAsiaTheme="minorEastAsia" w:hAnsi="Times New Roman" w:cs="Times New Roman"/>
          <w:sz w:val="24"/>
          <w:szCs w:val="24"/>
          <w:lang w:eastAsia="pt-PT"/>
        </w:rPr>
        <w:t>Von</w:t>
      </w:r>
      <w:proofErr w:type="spellEnd"/>
      <w:r w:rsidR="00AB46F6">
        <w:rPr>
          <w:rFonts w:ascii="Times New Roman" w:eastAsiaTheme="minorEastAsia" w:hAnsi="Times New Roman" w:cs="Times New Roman"/>
          <w:sz w:val="24"/>
          <w:szCs w:val="24"/>
          <w:lang w:eastAsia="pt-PT"/>
        </w:rPr>
        <w:t xml:space="preserve"> </w:t>
      </w:r>
      <w:proofErr w:type="spellStart"/>
      <w:r w:rsidR="00AB46F6">
        <w:rPr>
          <w:rFonts w:ascii="Times New Roman" w:eastAsiaTheme="minorEastAsia" w:hAnsi="Times New Roman" w:cs="Times New Roman"/>
          <w:sz w:val="24"/>
          <w:szCs w:val="24"/>
          <w:lang w:eastAsia="pt-PT"/>
        </w:rPr>
        <w:t>Thunen</w:t>
      </w:r>
      <w:proofErr w:type="spellEnd"/>
      <w:r w:rsidR="00AB46F6">
        <w:rPr>
          <w:rFonts w:ascii="Times New Roman" w:eastAsiaTheme="minorEastAsia" w:hAnsi="Times New Roman" w:cs="Times New Roman"/>
          <w:sz w:val="24"/>
          <w:szCs w:val="24"/>
          <w:lang w:eastAsia="pt-PT"/>
        </w:rPr>
        <w:t xml:space="preserve"> e o de </w:t>
      </w:r>
      <w:proofErr w:type="spellStart"/>
      <w:r w:rsidR="00AB46F6">
        <w:rPr>
          <w:rFonts w:ascii="Times New Roman" w:eastAsiaTheme="minorEastAsia" w:hAnsi="Times New Roman" w:cs="Times New Roman"/>
          <w:sz w:val="24"/>
          <w:szCs w:val="24"/>
          <w:lang w:eastAsia="pt-PT"/>
        </w:rPr>
        <w:t>Burgess</w:t>
      </w:r>
      <w:proofErr w:type="spellEnd"/>
      <w:r w:rsidR="00AB46F6">
        <w:rPr>
          <w:rFonts w:ascii="Times New Roman" w:eastAsiaTheme="minorEastAsia" w:hAnsi="Times New Roman" w:cs="Times New Roman"/>
          <w:sz w:val="24"/>
          <w:szCs w:val="24"/>
          <w:lang w:eastAsia="pt-PT"/>
        </w:rPr>
        <w:t>, sendo que</w:t>
      </w:r>
      <w:r w:rsidRPr="00DC6F22">
        <w:rPr>
          <w:rFonts w:ascii="Times New Roman" w:eastAsiaTheme="minorEastAsia" w:hAnsi="Times New Roman" w:cs="Times New Roman"/>
          <w:sz w:val="24"/>
          <w:szCs w:val="24"/>
          <w:lang w:eastAsia="pt-PT"/>
        </w:rPr>
        <w:t xml:space="preserve"> estes modelos consid</w:t>
      </w:r>
      <w:r w:rsidR="00AB46F6">
        <w:rPr>
          <w:rFonts w:ascii="Times New Roman" w:eastAsiaTheme="minorEastAsia" w:hAnsi="Times New Roman" w:cs="Times New Roman"/>
          <w:sz w:val="24"/>
          <w:szCs w:val="24"/>
          <w:lang w:eastAsia="pt-PT"/>
        </w:rPr>
        <w:t>eram o transporte estruturante n</w:t>
      </w:r>
      <w:r w:rsidRPr="00DC6F22">
        <w:rPr>
          <w:rFonts w:ascii="Times New Roman" w:eastAsiaTheme="minorEastAsia" w:hAnsi="Times New Roman" w:cs="Times New Roman"/>
          <w:sz w:val="24"/>
          <w:szCs w:val="24"/>
          <w:lang w:eastAsia="pt-PT"/>
        </w:rPr>
        <w:t>a distribuição dos usos dos solos.</w:t>
      </w:r>
    </w:p>
    <w:p w:rsidR="00DC6F22" w:rsidRPr="00DC6F22" w:rsidRDefault="00DC6F22" w:rsidP="00DC6F22">
      <w:pPr>
        <w:spacing w:after="0" w:line="360" w:lineRule="auto"/>
        <w:ind w:firstLine="708"/>
        <w:jc w:val="both"/>
        <w:rPr>
          <w:rFonts w:ascii="Times New Roman" w:eastAsiaTheme="minorEastAsia" w:hAnsi="Times New Roman" w:cs="Times New Roman"/>
          <w:sz w:val="24"/>
          <w:szCs w:val="24"/>
          <w:lang w:eastAsia="pt-PT"/>
        </w:rPr>
      </w:pPr>
      <w:r w:rsidRPr="00DC6F22">
        <w:rPr>
          <w:rFonts w:ascii="Times New Roman" w:eastAsiaTheme="minorEastAsia" w:hAnsi="Times New Roman" w:cs="Times New Roman"/>
          <w:sz w:val="24"/>
          <w:szCs w:val="24"/>
          <w:lang w:eastAsia="pt-PT"/>
        </w:rPr>
        <w:t>O Estado tem um papel preponderante na organização do território nas suas múltiplas dimensões, ou seja, também a dos sistemas transportes</w:t>
      </w:r>
      <w:r w:rsidR="00B1610F">
        <w:rPr>
          <w:rFonts w:ascii="Times New Roman" w:eastAsiaTheme="minorEastAsia" w:hAnsi="Times New Roman" w:cs="Times New Roman"/>
          <w:sz w:val="24"/>
          <w:szCs w:val="24"/>
          <w:lang w:eastAsia="pt-PT"/>
        </w:rPr>
        <w:t xml:space="preserve"> (figura 1)</w:t>
      </w:r>
      <w:r w:rsidRPr="00DC6F22">
        <w:rPr>
          <w:rFonts w:ascii="Times New Roman" w:eastAsiaTheme="minorEastAsia" w:hAnsi="Times New Roman" w:cs="Times New Roman"/>
          <w:sz w:val="24"/>
          <w:szCs w:val="24"/>
          <w:lang w:eastAsia="pt-PT"/>
        </w:rPr>
        <w:t xml:space="preserve">. As entidades ligadas ao transporte têm como finalidade gerir e fornecer infraestruturas de modo a promover a acessibilidade e, por sua vez, facilitar a mobilidade. A interação entre o aumento das condições de acessibilidade e a dinâmica dos usos do solo tende a criar um ciclo vicioso, cuja relação nem sempre é linear. Em </w:t>
      </w:r>
      <w:r w:rsidRPr="00EB4F4D">
        <w:rPr>
          <w:rFonts w:ascii="Times New Roman" w:eastAsiaTheme="minorEastAsia" w:hAnsi="Times New Roman" w:cs="Times New Roman"/>
          <w:sz w:val="24"/>
          <w:szCs w:val="24"/>
          <w:lang w:eastAsia="pt-PT"/>
        </w:rPr>
        <w:t>qualquer dos casos, subentende-se que mais transporte significa mais desenvolvimento (BEIMBORN,</w:t>
      </w:r>
      <w:r w:rsidRPr="00B1610F">
        <w:rPr>
          <w:rFonts w:ascii="Times New Roman" w:eastAsiaTheme="minorEastAsia" w:hAnsi="Times New Roman" w:cs="Times New Roman"/>
          <w:sz w:val="24"/>
          <w:szCs w:val="24"/>
          <w:lang w:eastAsia="pt-PT"/>
        </w:rPr>
        <w:t xml:space="preserve"> 2002).</w:t>
      </w:r>
    </w:p>
    <w:p w:rsidR="00DC6F22" w:rsidRPr="00DC6F22" w:rsidRDefault="00DC6F22" w:rsidP="00DC6F22">
      <w:pPr>
        <w:spacing w:after="0" w:line="360" w:lineRule="auto"/>
        <w:jc w:val="center"/>
        <w:rPr>
          <w:rFonts w:ascii="Times New Roman" w:eastAsiaTheme="minorEastAsia" w:hAnsi="Times New Roman" w:cs="Times New Roman"/>
          <w:sz w:val="24"/>
          <w:szCs w:val="24"/>
          <w:lang w:eastAsia="pt-PT"/>
        </w:rPr>
      </w:pPr>
      <w:r w:rsidRPr="00DC6F22">
        <w:rPr>
          <w:rFonts w:ascii="Times New Roman" w:eastAsiaTheme="minorEastAsia" w:hAnsi="Times New Roman" w:cs="Times New Roman"/>
          <w:noProof/>
          <w:sz w:val="24"/>
          <w:szCs w:val="24"/>
          <w:lang w:eastAsia="pt-PT"/>
        </w:rPr>
        <w:drawing>
          <wp:inline distT="0" distB="0" distL="0" distR="0" wp14:anchorId="3685904B" wp14:editId="3CFD6CA1">
            <wp:extent cx="3562350" cy="18288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7.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2350" cy="1828800"/>
                    </a:xfrm>
                    <a:prstGeom prst="rect">
                      <a:avLst/>
                    </a:prstGeom>
                  </pic:spPr>
                </pic:pic>
              </a:graphicData>
            </a:graphic>
          </wp:inline>
        </w:drawing>
      </w:r>
    </w:p>
    <w:p w:rsidR="00DC6F22" w:rsidRPr="00DC6F22" w:rsidRDefault="00DC6F22" w:rsidP="00DC6F22">
      <w:pPr>
        <w:spacing w:line="240" w:lineRule="auto"/>
        <w:jc w:val="center"/>
        <w:rPr>
          <w:rFonts w:ascii="Times New Roman" w:eastAsiaTheme="minorEastAsia" w:hAnsi="Times New Roman" w:cs="Times New Roman"/>
          <w:bCs/>
          <w:lang w:eastAsia="pt-PT"/>
        </w:rPr>
      </w:pPr>
      <w:bookmarkStart w:id="24" w:name="_Toc343087614"/>
      <w:r w:rsidRPr="00DC6F22">
        <w:rPr>
          <w:rFonts w:ascii="Times New Roman" w:eastAsiaTheme="minorEastAsia" w:hAnsi="Times New Roman" w:cs="Times New Roman"/>
          <w:bCs/>
          <w:lang w:eastAsia="pt-PT"/>
        </w:rPr>
        <w:t xml:space="preserve">Figura </w:t>
      </w:r>
      <w:r w:rsidRPr="00DC6F22">
        <w:rPr>
          <w:rFonts w:ascii="Times New Roman" w:eastAsiaTheme="minorEastAsia" w:hAnsi="Times New Roman" w:cs="Times New Roman"/>
          <w:bCs/>
          <w:lang w:eastAsia="pt-PT"/>
        </w:rPr>
        <w:fldChar w:fldCharType="begin"/>
      </w:r>
      <w:r w:rsidRPr="00DC6F22">
        <w:rPr>
          <w:rFonts w:ascii="Times New Roman" w:eastAsiaTheme="minorEastAsia" w:hAnsi="Times New Roman" w:cs="Times New Roman"/>
          <w:bCs/>
          <w:lang w:eastAsia="pt-PT"/>
        </w:rPr>
        <w:instrText xml:space="preserve"> SEQ Figura \* ARABIC </w:instrText>
      </w:r>
      <w:r w:rsidRPr="00DC6F22">
        <w:rPr>
          <w:rFonts w:ascii="Times New Roman" w:eastAsiaTheme="minorEastAsia" w:hAnsi="Times New Roman" w:cs="Times New Roman"/>
          <w:bCs/>
          <w:lang w:eastAsia="pt-PT"/>
        </w:rPr>
        <w:fldChar w:fldCharType="separate"/>
      </w:r>
      <w:r w:rsidRPr="00DC6F22">
        <w:rPr>
          <w:rFonts w:ascii="Times New Roman" w:eastAsiaTheme="minorEastAsia" w:hAnsi="Times New Roman" w:cs="Times New Roman"/>
          <w:bCs/>
          <w:noProof/>
          <w:lang w:eastAsia="pt-PT"/>
        </w:rPr>
        <w:t>1</w:t>
      </w:r>
      <w:r w:rsidRPr="00DC6F22">
        <w:rPr>
          <w:rFonts w:ascii="Times New Roman" w:eastAsiaTheme="minorEastAsia" w:hAnsi="Times New Roman" w:cs="Times New Roman"/>
          <w:bCs/>
          <w:lang w:eastAsia="pt-PT"/>
        </w:rPr>
        <w:fldChar w:fldCharType="end"/>
      </w:r>
      <w:r w:rsidRPr="00DC6F22">
        <w:rPr>
          <w:rFonts w:ascii="Times New Roman" w:eastAsiaTheme="minorEastAsia" w:hAnsi="Times New Roman" w:cs="Times New Roman"/>
          <w:bCs/>
          <w:lang w:eastAsia="pt-PT"/>
        </w:rPr>
        <w:t xml:space="preserve"> - Uso do solo – interação do transporte, retirado (BEIMBORN, 2002: 5).</w:t>
      </w:r>
      <w:bookmarkEnd w:id="24"/>
    </w:p>
    <w:p w:rsidR="00DC6F22" w:rsidRPr="00DC6F22" w:rsidRDefault="00DC6F22" w:rsidP="00DC6F22">
      <w:pPr>
        <w:spacing w:line="240" w:lineRule="auto"/>
        <w:rPr>
          <w:rFonts w:ascii="Times New Roman" w:eastAsiaTheme="minorEastAsia" w:hAnsi="Times New Roman" w:cs="Times New Roman"/>
          <w:b/>
          <w:bCs/>
          <w:color w:val="4F81BD" w:themeColor="accent1"/>
          <w:sz w:val="24"/>
          <w:szCs w:val="24"/>
          <w:lang w:eastAsia="pt-PT"/>
        </w:rPr>
      </w:pPr>
    </w:p>
    <w:p w:rsidR="00DC6F22" w:rsidRPr="00DC6F22" w:rsidRDefault="00DC6F22" w:rsidP="00DC6F22">
      <w:pPr>
        <w:spacing w:after="0" w:line="360" w:lineRule="auto"/>
        <w:ind w:firstLine="708"/>
        <w:jc w:val="both"/>
        <w:rPr>
          <w:rFonts w:ascii="Times New Roman" w:eastAsiaTheme="minorEastAsia" w:hAnsi="Times New Roman" w:cs="Times New Roman"/>
          <w:sz w:val="24"/>
          <w:szCs w:val="24"/>
          <w:lang w:eastAsia="pt-PT"/>
        </w:rPr>
      </w:pPr>
      <w:r w:rsidRPr="00DC6F22">
        <w:rPr>
          <w:rFonts w:ascii="Times New Roman" w:eastAsiaTheme="minorEastAsia" w:hAnsi="Times New Roman" w:cs="Times New Roman"/>
          <w:sz w:val="24"/>
          <w:szCs w:val="24"/>
          <w:lang w:eastAsia="pt-PT"/>
        </w:rPr>
        <w:t xml:space="preserve">É, ainda, de destacar que os investimentos realizados em infraestruturas de transportes (estradas, caminhos, parques de estacionamento, ferrovias, portos, etc.) constituem uma das despesas mais elevadas do Estado. Para que não existam erros de cálculos com vista à construção de qualquer infraestrutura, recorre-se a um módulo de cálculo para determinar o valor estimado do investimento a ser realizado (LITMAN, </w:t>
      </w:r>
      <w:r w:rsidRPr="001741E4">
        <w:rPr>
          <w:rFonts w:ascii="Times New Roman" w:eastAsiaTheme="minorEastAsia" w:hAnsi="Times New Roman" w:cs="Times New Roman"/>
          <w:sz w:val="24"/>
          <w:szCs w:val="24"/>
          <w:lang w:eastAsia="pt-PT"/>
        </w:rPr>
        <w:t>2010: 45).</w:t>
      </w:r>
    </w:p>
    <w:p w:rsidR="00DC6F22" w:rsidRPr="00DC6F22" w:rsidRDefault="00DC6F22" w:rsidP="00DC6F22">
      <w:pPr>
        <w:spacing w:after="0" w:line="360" w:lineRule="auto"/>
        <w:ind w:firstLine="709"/>
        <w:jc w:val="both"/>
        <w:rPr>
          <w:rFonts w:ascii="Times New Roman" w:eastAsiaTheme="minorEastAsia" w:hAnsi="Times New Roman" w:cs="Times New Roman"/>
          <w:sz w:val="24"/>
          <w:szCs w:val="24"/>
          <w:lang w:eastAsia="pt-PT"/>
        </w:rPr>
      </w:pPr>
      <w:r w:rsidRPr="00DC6F22">
        <w:rPr>
          <w:rFonts w:ascii="Times New Roman" w:eastAsiaTheme="minorEastAsia" w:hAnsi="Times New Roman" w:cs="Times New Roman"/>
          <w:sz w:val="24"/>
          <w:szCs w:val="24"/>
          <w:lang w:eastAsia="pt-PT"/>
        </w:rPr>
        <w:lastRenderedPageBreak/>
        <w:t>Os investimentos canalizados para as infraestruturas</w:t>
      </w:r>
      <w:proofErr w:type="gramStart"/>
      <w:r w:rsidR="001741E4">
        <w:rPr>
          <w:rFonts w:ascii="Times New Roman" w:eastAsiaTheme="minorEastAsia" w:hAnsi="Times New Roman" w:cs="Times New Roman"/>
          <w:sz w:val="24"/>
          <w:szCs w:val="24"/>
          <w:lang w:eastAsia="pt-PT"/>
        </w:rPr>
        <w:t>,</w:t>
      </w:r>
      <w:proofErr w:type="gramEnd"/>
      <w:r w:rsidR="001741E4">
        <w:rPr>
          <w:rFonts w:ascii="Times New Roman" w:eastAsiaTheme="minorEastAsia" w:hAnsi="Times New Roman" w:cs="Times New Roman"/>
          <w:sz w:val="24"/>
          <w:szCs w:val="24"/>
          <w:lang w:eastAsia="pt-PT"/>
        </w:rPr>
        <w:t xml:space="preserve"> têm de ter em conta</w:t>
      </w:r>
      <w:r w:rsidRPr="00DC6F22">
        <w:rPr>
          <w:rFonts w:ascii="Times New Roman" w:eastAsiaTheme="minorEastAsia" w:hAnsi="Times New Roman" w:cs="Times New Roman"/>
          <w:sz w:val="24"/>
          <w:szCs w:val="24"/>
          <w:lang w:eastAsia="pt-PT"/>
        </w:rPr>
        <w:t xml:space="preserve"> não só o que anteriormente foi referido, mas, também, a melhoria da eficácia dos sistemas de transportes, com vista a otimizar a utilização de recursos e níveis de acessibilidades. </w:t>
      </w:r>
      <w:r w:rsidRPr="00B1610F">
        <w:rPr>
          <w:rFonts w:ascii="Times New Roman" w:eastAsiaTheme="minorEastAsia" w:hAnsi="Times New Roman" w:cs="Times New Roman"/>
          <w:sz w:val="24"/>
          <w:szCs w:val="24"/>
          <w:lang w:eastAsia="pt-PT"/>
        </w:rPr>
        <w:t>Uma das soluções adotadas para aumentar a eficácia do sistema de transportes passa pela redução de recursos (dinheiro, tempo, uso do solo) tão necessária para atingir um determinado nível de acessibilidade, especialmente no que toca a atividades produtivas, tais como transportes de mercadorias, prestações de serviço e viagens de negócios. Devemos ressalvar que os transportes contribuíram para uma maior eficácia das</w:t>
      </w:r>
      <w:r w:rsidRPr="00DC6F22">
        <w:rPr>
          <w:rFonts w:ascii="Times New Roman" w:eastAsiaTheme="minorEastAsia" w:hAnsi="Times New Roman" w:cs="Times New Roman"/>
          <w:sz w:val="24"/>
          <w:szCs w:val="24"/>
          <w:lang w:eastAsia="pt-PT"/>
        </w:rPr>
        <w:t xml:space="preserve"> deslocações e, consequentemente, para um maior desenvolvimento económico, onde os mais pequenos ganhos podem ser traduzidos em poupanças, que poderão ser sentidas em toda a economia, podendo tornar, inclusive, uma determinada área mais competitiva (LITMAN, 2010: 46).</w:t>
      </w:r>
    </w:p>
    <w:p w:rsidR="00DC6F22" w:rsidRPr="00DC6F22" w:rsidRDefault="00DC6F22" w:rsidP="00DC6F22">
      <w:pPr>
        <w:spacing w:after="0" w:line="360" w:lineRule="auto"/>
        <w:ind w:firstLine="708"/>
        <w:jc w:val="both"/>
        <w:rPr>
          <w:rFonts w:ascii="Times New Roman" w:eastAsiaTheme="minorEastAsia" w:hAnsi="Times New Roman" w:cs="Times New Roman"/>
          <w:sz w:val="24"/>
          <w:szCs w:val="24"/>
          <w:lang w:eastAsia="pt-PT"/>
        </w:rPr>
      </w:pPr>
      <w:r w:rsidRPr="00DC6F22">
        <w:rPr>
          <w:rFonts w:ascii="Times New Roman" w:eastAsiaTheme="minorEastAsia" w:hAnsi="Times New Roman" w:cs="Times New Roman"/>
          <w:sz w:val="24"/>
          <w:szCs w:val="24"/>
          <w:lang w:eastAsia="pt-PT"/>
        </w:rPr>
        <w:t>Os transportes urbanos e o desenvolvimento urbano encontram-se ligados: estes influenciam a mobilidade das populações urbanas dos países em desenvolvimento. No entanto, os transportes influenciam, também, a necessidade de infraestruturas de transportes e os serviços que irão resultar dos diferentes padrões de desenvolvimento de uma cidade pois, esta cresce rapidamente. No entanto, pode resultar na geração de desigualdade de oportunidades, nomeadamente no acesso à saúde, emprego, educação e outras oportunidades sociais (THE WORLD BANK GROUP, 2008: 53).</w:t>
      </w:r>
    </w:p>
    <w:p w:rsidR="00DC6F22" w:rsidRPr="00DC6F22" w:rsidRDefault="00DC6F22" w:rsidP="00DC6F22">
      <w:pPr>
        <w:spacing w:after="0" w:line="360" w:lineRule="auto"/>
        <w:ind w:firstLine="708"/>
        <w:jc w:val="both"/>
        <w:rPr>
          <w:rFonts w:ascii="Times New Roman" w:eastAsiaTheme="minorEastAsia" w:hAnsi="Times New Roman" w:cs="Times New Roman"/>
          <w:sz w:val="24"/>
          <w:szCs w:val="24"/>
          <w:lang w:eastAsia="pt-PT"/>
        </w:rPr>
      </w:pPr>
      <w:r w:rsidRPr="00DC6F22">
        <w:rPr>
          <w:rFonts w:ascii="Times New Roman" w:eastAsiaTheme="minorEastAsia" w:hAnsi="Times New Roman" w:cs="Times New Roman"/>
          <w:sz w:val="24"/>
          <w:szCs w:val="24"/>
          <w:lang w:eastAsia="pt-PT"/>
        </w:rPr>
        <w:t xml:space="preserve">Como tal, tem-se desenvolvido esforços para aumentar a mobilidade e os acessos para a população, uma vez que a crescente motorização criou </w:t>
      </w:r>
      <w:proofErr w:type="gramStart"/>
      <w:r w:rsidRPr="00DC6F22">
        <w:rPr>
          <w:rFonts w:ascii="Times New Roman" w:eastAsiaTheme="minorEastAsia" w:hAnsi="Times New Roman" w:cs="Times New Roman"/>
          <w:sz w:val="24"/>
          <w:szCs w:val="24"/>
          <w:lang w:eastAsia="pt-PT"/>
        </w:rPr>
        <w:t>stress</w:t>
      </w:r>
      <w:proofErr w:type="gramEnd"/>
      <w:r w:rsidRPr="00DC6F22">
        <w:rPr>
          <w:rFonts w:ascii="Times New Roman" w:eastAsiaTheme="minorEastAsia" w:hAnsi="Times New Roman" w:cs="Times New Roman"/>
          <w:sz w:val="24"/>
          <w:szCs w:val="24"/>
          <w:lang w:eastAsia="pt-PT"/>
        </w:rPr>
        <w:t xml:space="preserve"> no sistema de transportes das cidades em desenvolvimento. Estes devem proporcionar mais serviços para os novos desafios e necessidades do espaço urbano (THE WORLD BANK GROUP, 2008: 53).</w:t>
      </w:r>
    </w:p>
    <w:p w:rsidR="00DC6F22" w:rsidRPr="00DC6F22" w:rsidRDefault="00DC6F22" w:rsidP="00DC6F22">
      <w:pPr>
        <w:spacing w:after="0" w:line="360" w:lineRule="auto"/>
        <w:ind w:firstLine="708"/>
        <w:jc w:val="both"/>
        <w:rPr>
          <w:rFonts w:ascii="Times New Roman" w:eastAsiaTheme="minorEastAsia" w:hAnsi="Times New Roman" w:cs="Times New Roman"/>
          <w:sz w:val="24"/>
          <w:szCs w:val="24"/>
          <w:lang w:eastAsia="pt-PT"/>
        </w:rPr>
      </w:pPr>
      <w:r w:rsidRPr="00DC6F22">
        <w:rPr>
          <w:rFonts w:ascii="Times New Roman" w:eastAsiaTheme="minorEastAsia" w:hAnsi="Times New Roman" w:cs="Times New Roman"/>
          <w:sz w:val="24"/>
          <w:szCs w:val="24"/>
          <w:lang w:eastAsia="pt-PT"/>
        </w:rPr>
        <w:t>Porém se pensarmos num futuro próximo podemos compreender que ao trazer melhores e maiores possibilidades de transporte publico, as populações deixam os transportes privados e, assim, dá-se uma diminuição no congestionamento nas cidades. Destaque, ainda, para a necessidade de um planeamento multimodal que aumente a eficácia desses transportes (THE WORLD BANK GROUP, 2008: 53).</w:t>
      </w:r>
    </w:p>
    <w:p w:rsidR="00DC6F22" w:rsidRPr="00DC6F22" w:rsidRDefault="00DC6F22" w:rsidP="00DC6F22">
      <w:pPr>
        <w:spacing w:after="0" w:line="360" w:lineRule="auto"/>
        <w:jc w:val="both"/>
        <w:rPr>
          <w:rFonts w:ascii="Times New Roman" w:eastAsiaTheme="minorEastAsia" w:hAnsi="Times New Roman" w:cs="Times New Roman"/>
          <w:sz w:val="24"/>
          <w:szCs w:val="24"/>
          <w:lang w:eastAsia="pt-PT"/>
        </w:rPr>
      </w:pPr>
    </w:p>
    <w:p w:rsidR="00DC6F22" w:rsidRPr="00DC6F22" w:rsidRDefault="00DC6F22" w:rsidP="00DC6F22">
      <w:pPr>
        <w:spacing w:after="0" w:line="360" w:lineRule="auto"/>
        <w:jc w:val="center"/>
        <w:rPr>
          <w:rFonts w:ascii="Times New Roman" w:eastAsiaTheme="minorEastAsia" w:hAnsi="Times New Roman" w:cs="Times New Roman"/>
          <w:sz w:val="24"/>
          <w:szCs w:val="24"/>
          <w:lang w:eastAsia="pt-PT"/>
        </w:rPr>
      </w:pPr>
      <w:r w:rsidRPr="00DC6F22">
        <w:rPr>
          <w:rFonts w:ascii="Times New Roman" w:eastAsiaTheme="minorEastAsia" w:hAnsi="Times New Roman" w:cs="Times New Roman"/>
          <w:b/>
          <w:noProof/>
          <w:sz w:val="24"/>
          <w:szCs w:val="24"/>
          <w:lang w:eastAsia="pt-PT"/>
        </w:rPr>
        <w:lastRenderedPageBreak/>
        <w:drawing>
          <wp:inline distT="0" distB="0" distL="0" distR="0" wp14:anchorId="613D3F18" wp14:editId="05AA570F">
            <wp:extent cx="4210493" cy="1593984"/>
            <wp:effectExtent l="0" t="0" r="0" b="0"/>
            <wp:docPr id="3" name="Imagem 1" descr="C:\Users\HP\Desktop\figure land 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igure land use.png"/>
                    <pic:cNvPicPr>
                      <a:picLocks noChangeAspect="1" noChangeArrowheads="1"/>
                    </pic:cNvPicPr>
                  </pic:nvPicPr>
                  <pic:blipFill>
                    <a:blip r:embed="rId18" cstate="print"/>
                    <a:srcRect t="13918"/>
                    <a:stretch>
                      <a:fillRect/>
                    </a:stretch>
                  </pic:blipFill>
                  <pic:spPr bwMode="auto">
                    <a:xfrm>
                      <a:off x="0" y="0"/>
                      <a:ext cx="4223952" cy="1599079"/>
                    </a:xfrm>
                    <a:prstGeom prst="rect">
                      <a:avLst/>
                    </a:prstGeom>
                    <a:noFill/>
                    <a:ln w="9525">
                      <a:noFill/>
                      <a:miter lim="800000"/>
                      <a:headEnd/>
                      <a:tailEnd/>
                    </a:ln>
                  </pic:spPr>
                </pic:pic>
              </a:graphicData>
            </a:graphic>
          </wp:inline>
        </w:drawing>
      </w:r>
    </w:p>
    <w:p w:rsidR="00DC6F22" w:rsidRPr="00DC6F22" w:rsidRDefault="00DC6F22" w:rsidP="00DC6F22">
      <w:pPr>
        <w:spacing w:line="240" w:lineRule="auto"/>
        <w:jc w:val="both"/>
        <w:rPr>
          <w:rFonts w:ascii="Times New Roman" w:eastAsiaTheme="minorEastAsia" w:hAnsi="Times New Roman" w:cs="Times New Roman"/>
          <w:bCs/>
          <w:lang w:eastAsia="pt-PT"/>
        </w:rPr>
      </w:pPr>
      <w:bookmarkStart w:id="25" w:name="_Toc343087615"/>
      <w:r w:rsidRPr="00DC6F22">
        <w:rPr>
          <w:rFonts w:ascii="Times New Roman" w:eastAsiaTheme="minorEastAsia" w:hAnsi="Times New Roman" w:cs="Times New Roman"/>
          <w:bCs/>
          <w:lang w:eastAsia="pt-PT"/>
        </w:rPr>
        <w:t xml:space="preserve">Figura </w:t>
      </w:r>
      <w:r w:rsidRPr="00DC6F22">
        <w:rPr>
          <w:rFonts w:ascii="Times New Roman" w:eastAsiaTheme="minorEastAsia" w:hAnsi="Times New Roman" w:cs="Times New Roman"/>
          <w:bCs/>
          <w:lang w:eastAsia="pt-PT"/>
        </w:rPr>
        <w:fldChar w:fldCharType="begin"/>
      </w:r>
      <w:r w:rsidRPr="00DC6F22">
        <w:rPr>
          <w:rFonts w:ascii="Times New Roman" w:eastAsiaTheme="minorEastAsia" w:hAnsi="Times New Roman" w:cs="Times New Roman"/>
          <w:bCs/>
          <w:lang w:eastAsia="pt-PT"/>
        </w:rPr>
        <w:instrText xml:space="preserve"> SEQ Figura \* ARABIC </w:instrText>
      </w:r>
      <w:r w:rsidRPr="00DC6F22">
        <w:rPr>
          <w:rFonts w:ascii="Times New Roman" w:eastAsiaTheme="minorEastAsia" w:hAnsi="Times New Roman" w:cs="Times New Roman"/>
          <w:bCs/>
          <w:lang w:eastAsia="pt-PT"/>
        </w:rPr>
        <w:fldChar w:fldCharType="separate"/>
      </w:r>
      <w:r w:rsidRPr="00DC6F22">
        <w:rPr>
          <w:rFonts w:ascii="Times New Roman" w:eastAsiaTheme="minorEastAsia" w:hAnsi="Times New Roman" w:cs="Times New Roman"/>
          <w:bCs/>
          <w:noProof/>
          <w:lang w:eastAsia="pt-PT"/>
        </w:rPr>
        <w:t>2</w:t>
      </w:r>
      <w:r w:rsidRPr="00DC6F22">
        <w:rPr>
          <w:rFonts w:ascii="Times New Roman" w:eastAsiaTheme="minorEastAsia" w:hAnsi="Times New Roman" w:cs="Times New Roman"/>
          <w:bCs/>
          <w:lang w:eastAsia="pt-PT"/>
        </w:rPr>
        <w:fldChar w:fldCharType="end"/>
      </w:r>
      <w:r w:rsidRPr="00DC6F22">
        <w:rPr>
          <w:rFonts w:ascii="Times New Roman" w:eastAsiaTheme="minorEastAsia" w:hAnsi="Times New Roman" w:cs="Times New Roman"/>
          <w:bCs/>
          <w:lang w:eastAsia="pt-PT"/>
        </w:rPr>
        <w:t xml:space="preserve"> – Os meios de transporte diário em nove cidades na China, retirado </w:t>
      </w:r>
      <w:proofErr w:type="gramStart"/>
      <w:r w:rsidRPr="00DC6F22">
        <w:rPr>
          <w:rFonts w:ascii="Times New Roman" w:eastAsiaTheme="minorEastAsia" w:hAnsi="Times New Roman" w:cs="Times New Roman"/>
          <w:bCs/>
          <w:lang w:eastAsia="pt-PT"/>
        </w:rPr>
        <w:t>de</w:t>
      </w:r>
      <w:proofErr w:type="gramEnd"/>
      <w:r w:rsidRPr="00DC6F22">
        <w:rPr>
          <w:rFonts w:ascii="Times New Roman" w:eastAsiaTheme="minorEastAsia" w:hAnsi="Times New Roman" w:cs="Times New Roman"/>
          <w:bCs/>
          <w:lang w:eastAsia="pt-PT"/>
        </w:rPr>
        <w:t xml:space="preserve"> (THE WORLD BANK GROUP, 2008: 54).</w:t>
      </w:r>
      <w:bookmarkEnd w:id="25"/>
      <w:r w:rsidRPr="00DC6F22">
        <w:rPr>
          <w:rFonts w:ascii="Times New Roman" w:eastAsiaTheme="minorEastAsia" w:hAnsi="Times New Roman" w:cs="Times New Roman"/>
          <w:bCs/>
          <w:lang w:eastAsia="pt-PT"/>
        </w:rPr>
        <w:t xml:space="preserve"> </w:t>
      </w:r>
    </w:p>
    <w:p w:rsidR="00DC6F22" w:rsidRPr="00DC6F22"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DC6F22">
        <w:rPr>
          <w:rFonts w:ascii="Times New Roman" w:eastAsiaTheme="minorEastAsia" w:hAnsi="Times New Roman" w:cs="Times New Roman"/>
          <w:kern w:val="1"/>
          <w:sz w:val="24"/>
          <w:szCs w:val="24"/>
          <w:lang w:eastAsia="pt-PT"/>
        </w:rPr>
        <w:t>Como podemos observar</w:t>
      </w:r>
      <w:r w:rsidR="00C77211">
        <w:rPr>
          <w:rFonts w:ascii="Times New Roman" w:eastAsiaTheme="minorEastAsia" w:hAnsi="Times New Roman" w:cs="Times New Roman"/>
          <w:kern w:val="1"/>
          <w:sz w:val="24"/>
          <w:szCs w:val="24"/>
          <w:lang w:eastAsia="pt-PT"/>
        </w:rPr>
        <w:t xml:space="preserve"> (Figura 2)</w:t>
      </w:r>
      <w:r w:rsidRPr="00DC6F22">
        <w:rPr>
          <w:rFonts w:ascii="Times New Roman" w:eastAsiaTheme="minorEastAsia" w:hAnsi="Times New Roman" w:cs="Times New Roman"/>
          <w:kern w:val="1"/>
          <w:sz w:val="24"/>
          <w:szCs w:val="24"/>
          <w:lang w:eastAsia="pt-PT"/>
        </w:rPr>
        <w:t>, podem ser muito</w:t>
      </w:r>
      <w:r w:rsidR="00AB46F6">
        <w:rPr>
          <w:rFonts w:ascii="Times New Roman" w:eastAsiaTheme="minorEastAsia" w:hAnsi="Times New Roman" w:cs="Times New Roman"/>
          <w:kern w:val="1"/>
          <w:sz w:val="24"/>
          <w:szCs w:val="24"/>
          <w:lang w:eastAsia="pt-PT"/>
        </w:rPr>
        <w:t>s os modos de transporte</w:t>
      </w:r>
      <w:r w:rsidRPr="00DC6F22">
        <w:rPr>
          <w:rFonts w:ascii="Times New Roman" w:eastAsiaTheme="minorEastAsia" w:hAnsi="Times New Roman" w:cs="Times New Roman"/>
          <w:kern w:val="1"/>
          <w:sz w:val="24"/>
          <w:szCs w:val="24"/>
          <w:lang w:eastAsia="pt-PT"/>
        </w:rPr>
        <w:t xml:space="preserve"> que podem contribuir para o melhor funcionamento das cidades: carro, moto, ciclovias e transportes públicos (metro, táxis e autocarros) entre outros (THE WORLD BANK GROUP, 2008: 54).</w:t>
      </w:r>
    </w:p>
    <w:p w:rsidR="00DC6F22" w:rsidRPr="00DC6F22"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DC6F22">
        <w:rPr>
          <w:rFonts w:ascii="Times New Roman" w:eastAsiaTheme="minorEastAsia" w:hAnsi="Times New Roman" w:cs="Times New Roman"/>
          <w:kern w:val="1"/>
          <w:sz w:val="24"/>
          <w:szCs w:val="24"/>
          <w:lang w:eastAsia="pt-PT"/>
        </w:rPr>
        <w:t>Ao longo das décadas, elaboraram-se diversos estudos com o intuito de analisar as novas infraestruturas rodoviárias, no sentido de encontrar um modelo comum de “reação territorial”, obtendo, assim, um sistema de avaliação que não acarrete resultados negativos.</w:t>
      </w:r>
    </w:p>
    <w:p w:rsidR="00DC6F22" w:rsidRPr="00DC6F22"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DC6F22">
        <w:rPr>
          <w:rFonts w:ascii="Times New Roman" w:eastAsiaTheme="minorEastAsia" w:hAnsi="Times New Roman" w:cs="Times New Roman"/>
          <w:kern w:val="1"/>
          <w:sz w:val="24"/>
          <w:szCs w:val="24"/>
          <w:lang w:eastAsia="pt-PT"/>
        </w:rPr>
        <w:t>Num desses estudos sobre as autoestradas, PLASSARD (1977) aprecia três etapas: “a realização, o uso e a existência”. Além disto o autor divide as características da rede urbana em de “ligação, de enriquecimento e de desenvolvimento”. A primeira relaciona-se com as alterações da estrutura urbana, a segunda corresponde aos efeitos provocados pelo atravessamento de infraestruturas no território e a última está relacionada com os períodos de tempo de execução, ou seja, características do passado mas, também, de infraestruturas do presente (PLASSARD, 1977: 162-169).</w:t>
      </w:r>
    </w:p>
    <w:p w:rsidR="00DC6F22" w:rsidRPr="00DC6F22"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DC6F22">
        <w:rPr>
          <w:rFonts w:ascii="Times New Roman" w:eastAsiaTheme="minorEastAsia" w:hAnsi="Times New Roman" w:cs="Times New Roman"/>
          <w:kern w:val="1"/>
          <w:sz w:val="24"/>
          <w:szCs w:val="24"/>
          <w:lang w:eastAsia="pt-PT"/>
        </w:rPr>
        <w:t>Por sua vez, VICKERMAN (1994), considera que as infraestruturas, como por exemplo as autoestradas, causam impactos nos territórios envolventes, mas também em áreas mais longínquas, sendo por isso difícil determinar o limite do impacto. Conclui, ainda, que as vias construídas permitem uma maior circulação de tráfego, e promovem, por vezes, efeitos territoriais que são descontínuos, devido à diferença entre os acessos locais e as infraestruturas; e que o resultado</w:t>
      </w:r>
      <w:r w:rsidR="00AB46F6">
        <w:rPr>
          <w:rFonts w:ascii="Times New Roman" w:eastAsiaTheme="minorEastAsia" w:hAnsi="Times New Roman" w:cs="Times New Roman"/>
          <w:kern w:val="1"/>
          <w:sz w:val="24"/>
          <w:szCs w:val="24"/>
          <w:lang w:eastAsia="pt-PT"/>
        </w:rPr>
        <w:t xml:space="preserve"> das modificações regionais advê</w:t>
      </w:r>
      <w:r w:rsidRPr="00DC6F22">
        <w:rPr>
          <w:rFonts w:ascii="Times New Roman" w:eastAsiaTheme="minorEastAsia" w:hAnsi="Times New Roman" w:cs="Times New Roman"/>
          <w:kern w:val="1"/>
          <w:sz w:val="24"/>
          <w:szCs w:val="24"/>
          <w:lang w:eastAsia="pt-PT"/>
        </w:rPr>
        <w:t>m da configuração económica e do desejo de transporte das populações (VICKERMAN, 1994: 2 e 3).</w:t>
      </w:r>
    </w:p>
    <w:p w:rsidR="00DC6F22" w:rsidRPr="00DC6F22"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DC6F22">
        <w:rPr>
          <w:rFonts w:ascii="Times New Roman" w:eastAsiaTheme="minorEastAsia" w:hAnsi="Times New Roman" w:cs="Times New Roman"/>
          <w:kern w:val="1"/>
          <w:sz w:val="24"/>
          <w:szCs w:val="24"/>
          <w:lang w:eastAsia="pt-PT"/>
        </w:rPr>
        <w:t xml:space="preserve">No seu seguimento, a Comissão Europeia, através de um trabalho elaborado no contexto do programa COST 317 (1995), divulga três aspetos: os domínios de atividade económica e social, a classificação das alterações aguardadas e o processo de </w:t>
      </w:r>
      <w:r w:rsidRPr="00DC6F22">
        <w:rPr>
          <w:rFonts w:ascii="Times New Roman" w:eastAsiaTheme="minorEastAsia" w:hAnsi="Times New Roman" w:cs="Times New Roman"/>
          <w:kern w:val="1"/>
          <w:sz w:val="24"/>
          <w:szCs w:val="24"/>
          <w:lang w:eastAsia="pt-PT"/>
        </w:rPr>
        <w:lastRenderedPageBreak/>
        <w:t>identificação dessas modificações, com o intuito de constatar os efeitos de uma grande infraestrutura de transportes. Este estud</w:t>
      </w:r>
      <w:r w:rsidR="00AB46F6">
        <w:rPr>
          <w:rFonts w:ascii="Times New Roman" w:eastAsiaTheme="minorEastAsia" w:hAnsi="Times New Roman" w:cs="Times New Roman"/>
          <w:kern w:val="1"/>
          <w:sz w:val="24"/>
          <w:szCs w:val="24"/>
          <w:lang w:eastAsia="pt-PT"/>
        </w:rPr>
        <w:t>o apresenta conclusões</w:t>
      </w:r>
      <w:r w:rsidRPr="00DC6F22">
        <w:rPr>
          <w:rFonts w:ascii="Times New Roman" w:eastAsiaTheme="minorEastAsia" w:hAnsi="Times New Roman" w:cs="Times New Roman"/>
          <w:kern w:val="1"/>
          <w:sz w:val="24"/>
          <w:szCs w:val="24"/>
          <w:lang w:eastAsia="pt-PT"/>
        </w:rPr>
        <w:t xml:space="preserve"> que merecem ser salientadas, tais como:</w:t>
      </w:r>
    </w:p>
    <w:p w:rsidR="00DC6F22" w:rsidRPr="004A735B" w:rsidRDefault="004A735B" w:rsidP="00DC6F22">
      <w:pPr>
        <w:spacing w:after="0" w:line="360" w:lineRule="auto"/>
        <w:ind w:firstLine="708"/>
        <w:jc w:val="both"/>
        <w:rPr>
          <w:rFonts w:ascii="Times New Roman" w:eastAsiaTheme="minorEastAsia" w:hAnsi="Times New Roman" w:cs="Times New Roman"/>
          <w:kern w:val="1"/>
          <w:sz w:val="24"/>
          <w:szCs w:val="24"/>
          <w:lang w:eastAsia="pt-PT"/>
        </w:rPr>
      </w:pPr>
      <w:r w:rsidRPr="004A735B">
        <w:rPr>
          <w:rFonts w:ascii="Times New Roman" w:eastAsiaTheme="minorEastAsia" w:hAnsi="Times New Roman" w:cs="Times New Roman"/>
          <w:kern w:val="1"/>
          <w:sz w:val="24"/>
          <w:szCs w:val="24"/>
          <w:lang w:eastAsia="pt-PT"/>
        </w:rPr>
        <w:t>- “</w:t>
      </w:r>
      <w:r w:rsidR="00DC6F22" w:rsidRPr="004A735B">
        <w:rPr>
          <w:rFonts w:ascii="Times New Roman" w:eastAsiaTheme="minorEastAsia" w:hAnsi="Times New Roman" w:cs="Times New Roman"/>
          <w:kern w:val="1"/>
          <w:sz w:val="24"/>
          <w:szCs w:val="24"/>
          <w:lang w:eastAsia="pt-PT"/>
        </w:rPr>
        <w:t xml:space="preserve">Ganhos de tempo e </w:t>
      </w:r>
      <w:r w:rsidRPr="004A735B">
        <w:rPr>
          <w:rFonts w:ascii="Times New Roman" w:eastAsiaTheme="minorEastAsia" w:hAnsi="Times New Roman" w:cs="Times New Roman"/>
          <w:kern w:val="1"/>
          <w:sz w:val="24"/>
          <w:szCs w:val="24"/>
          <w:lang w:eastAsia="pt-PT"/>
        </w:rPr>
        <w:t>aumento do conforto e segurança</w:t>
      </w:r>
      <w:r w:rsidR="00DC6F22" w:rsidRPr="004A735B">
        <w:rPr>
          <w:rFonts w:ascii="Times New Roman" w:eastAsiaTheme="minorEastAsia" w:hAnsi="Times New Roman" w:cs="Times New Roman"/>
          <w:kern w:val="1"/>
          <w:sz w:val="24"/>
          <w:szCs w:val="24"/>
          <w:lang w:eastAsia="pt-PT"/>
        </w:rPr>
        <w:t>;</w:t>
      </w:r>
    </w:p>
    <w:p w:rsidR="00DC6F22" w:rsidRPr="004A735B" w:rsidRDefault="00AB46F6" w:rsidP="00DC6F22">
      <w:pPr>
        <w:spacing w:after="0" w:line="360" w:lineRule="auto"/>
        <w:ind w:firstLine="708"/>
        <w:jc w:val="both"/>
        <w:rPr>
          <w:rFonts w:ascii="Times New Roman" w:eastAsiaTheme="minorEastAsia" w:hAnsi="Times New Roman" w:cs="Times New Roman"/>
          <w:kern w:val="1"/>
          <w:sz w:val="24"/>
          <w:szCs w:val="24"/>
          <w:lang w:eastAsia="pt-PT"/>
        </w:rPr>
      </w:pPr>
      <w:r w:rsidRPr="004A735B">
        <w:rPr>
          <w:rFonts w:ascii="Times New Roman" w:eastAsiaTheme="minorEastAsia" w:hAnsi="Times New Roman" w:cs="Times New Roman"/>
          <w:kern w:val="1"/>
          <w:sz w:val="24"/>
          <w:szCs w:val="24"/>
          <w:lang w:eastAsia="pt-PT"/>
        </w:rPr>
        <w:t xml:space="preserve">- </w:t>
      </w:r>
      <w:r w:rsidR="00DC6F22" w:rsidRPr="004A735B">
        <w:rPr>
          <w:rFonts w:ascii="Times New Roman" w:eastAsiaTheme="minorEastAsia" w:hAnsi="Times New Roman" w:cs="Times New Roman"/>
          <w:kern w:val="1"/>
          <w:sz w:val="24"/>
          <w:szCs w:val="24"/>
          <w:lang w:eastAsia="pt-PT"/>
        </w:rPr>
        <w:t>Ganhos de tempo para os utentes da nova infraestrutura e para os outros, ago</w:t>
      </w:r>
      <w:r w:rsidR="004A735B" w:rsidRPr="004A735B">
        <w:rPr>
          <w:rFonts w:ascii="Times New Roman" w:eastAsiaTheme="minorEastAsia" w:hAnsi="Times New Roman" w:cs="Times New Roman"/>
          <w:kern w:val="1"/>
          <w:sz w:val="24"/>
          <w:szCs w:val="24"/>
          <w:lang w:eastAsia="pt-PT"/>
        </w:rPr>
        <w:t>ra mais desafogados de trânsito</w:t>
      </w:r>
      <w:r w:rsidR="00DC6F22" w:rsidRPr="004A735B">
        <w:rPr>
          <w:rFonts w:ascii="Times New Roman" w:eastAsiaTheme="minorEastAsia" w:hAnsi="Times New Roman" w:cs="Times New Roman"/>
          <w:kern w:val="1"/>
          <w:sz w:val="24"/>
          <w:szCs w:val="24"/>
          <w:lang w:eastAsia="pt-PT"/>
        </w:rPr>
        <w:t>;</w:t>
      </w:r>
    </w:p>
    <w:p w:rsidR="00DC6F22" w:rsidRPr="004A735B" w:rsidRDefault="004A735B" w:rsidP="00DC6F22">
      <w:pPr>
        <w:spacing w:after="0" w:line="360" w:lineRule="auto"/>
        <w:ind w:firstLine="708"/>
        <w:jc w:val="both"/>
        <w:rPr>
          <w:rFonts w:ascii="Times New Roman" w:eastAsiaTheme="minorEastAsia" w:hAnsi="Times New Roman" w:cs="Times New Roman"/>
          <w:kern w:val="1"/>
          <w:sz w:val="24"/>
          <w:szCs w:val="24"/>
          <w:lang w:eastAsia="pt-PT"/>
        </w:rPr>
      </w:pPr>
      <w:r w:rsidRPr="004A735B">
        <w:rPr>
          <w:rFonts w:ascii="Times New Roman" w:eastAsiaTheme="minorEastAsia" w:hAnsi="Times New Roman" w:cs="Times New Roman"/>
          <w:kern w:val="1"/>
          <w:sz w:val="24"/>
          <w:szCs w:val="24"/>
          <w:lang w:eastAsia="pt-PT"/>
        </w:rPr>
        <w:t xml:space="preserve">- </w:t>
      </w:r>
      <w:r w:rsidR="00DC6F22" w:rsidRPr="004A735B">
        <w:rPr>
          <w:rFonts w:ascii="Times New Roman" w:eastAsiaTheme="minorEastAsia" w:hAnsi="Times New Roman" w:cs="Times New Roman"/>
          <w:kern w:val="1"/>
          <w:sz w:val="24"/>
          <w:szCs w:val="24"/>
          <w:lang w:eastAsia="pt-PT"/>
        </w:rPr>
        <w:t>Ganhos de custos de exploração;</w:t>
      </w:r>
    </w:p>
    <w:p w:rsidR="00DC6F22" w:rsidRPr="004A735B"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4A735B">
        <w:rPr>
          <w:rFonts w:ascii="Times New Roman" w:eastAsiaTheme="minorEastAsia" w:hAnsi="Times New Roman" w:cs="Times New Roman"/>
          <w:kern w:val="1"/>
          <w:sz w:val="24"/>
          <w:szCs w:val="24"/>
          <w:lang w:eastAsia="pt-PT"/>
        </w:rPr>
        <w:t>-“Redução das distâncias e melhoria na produtividade (efeitos imediatos), diminuição dos custos de acesso aos mercados - facilidade de integração (vantagens de reorganização) e aumento da conco</w:t>
      </w:r>
      <w:r w:rsidR="004A735B" w:rsidRPr="004A735B">
        <w:rPr>
          <w:rFonts w:ascii="Times New Roman" w:eastAsiaTheme="minorEastAsia" w:hAnsi="Times New Roman" w:cs="Times New Roman"/>
          <w:kern w:val="1"/>
          <w:sz w:val="24"/>
          <w:szCs w:val="24"/>
          <w:lang w:eastAsia="pt-PT"/>
        </w:rPr>
        <w:t>rrência (efeitos de estimulação)</w:t>
      </w:r>
      <w:r w:rsidRPr="004A735B">
        <w:rPr>
          <w:rFonts w:ascii="Times New Roman" w:eastAsiaTheme="minorEastAsia" w:hAnsi="Times New Roman" w:cs="Times New Roman"/>
          <w:kern w:val="1"/>
          <w:sz w:val="24"/>
          <w:szCs w:val="24"/>
          <w:lang w:eastAsia="pt-PT"/>
        </w:rPr>
        <w:t>;</w:t>
      </w:r>
    </w:p>
    <w:p w:rsidR="00DC6F22" w:rsidRPr="004A735B" w:rsidRDefault="004A735B" w:rsidP="00DC6F22">
      <w:pPr>
        <w:spacing w:after="0" w:line="360" w:lineRule="auto"/>
        <w:ind w:firstLine="708"/>
        <w:jc w:val="both"/>
        <w:rPr>
          <w:rFonts w:ascii="Times New Roman" w:eastAsiaTheme="minorEastAsia" w:hAnsi="Times New Roman" w:cs="Times New Roman"/>
          <w:kern w:val="1"/>
          <w:sz w:val="24"/>
          <w:szCs w:val="24"/>
          <w:lang w:eastAsia="pt-PT"/>
        </w:rPr>
      </w:pPr>
      <w:r w:rsidRPr="004A735B">
        <w:rPr>
          <w:rFonts w:ascii="Times New Roman" w:eastAsiaTheme="minorEastAsia" w:hAnsi="Times New Roman" w:cs="Times New Roman"/>
          <w:kern w:val="1"/>
          <w:sz w:val="24"/>
          <w:szCs w:val="24"/>
          <w:lang w:eastAsia="pt-PT"/>
        </w:rPr>
        <w:t xml:space="preserve">- </w:t>
      </w:r>
      <w:r w:rsidR="00DC6F22" w:rsidRPr="004A735B">
        <w:rPr>
          <w:rFonts w:ascii="Times New Roman" w:eastAsiaTheme="minorEastAsia" w:hAnsi="Times New Roman" w:cs="Times New Roman"/>
          <w:kern w:val="1"/>
          <w:sz w:val="24"/>
          <w:szCs w:val="24"/>
          <w:lang w:eastAsia="pt-PT"/>
        </w:rPr>
        <w:t>Eventual melhoria da imagem das áreas que serve;</w:t>
      </w:r>
    </w:p>
    <w:p w:rsidR="00DC6F22" w:rsidRPr="004A735B" w:rsidRDefault="004A735B" w:rsidP="00DC6F22">
      <w:pPr>
        <w:spacing w:after="0" w:line="360" w:lineRule="auto"/>
        <w:ind w:firstLine="708"/>
        <w:jc w:val="both"/>
        <w:rPr>
          <w:rFonts w:ascii="Times New Roman" w:eastAsiaTheme="minorEastAsia" w:hAnsi="Times New Roman" w:cs="Times New Roman"/>
          <w:kern w:val="1"/>
          <w:sz w:val="24"/>
          <w:szCs w:val="24"/>
          <w:lang w:eastAsia="pt-PT"/>
        </w:rPr>
      </w:pPr>
      <w:r w:rsidRPr="004A735B">
        <w:rPr>
          <w:rFonts w:ascii="Times New Roman" w:eastAsiaTheme="minorEastAsia" w:hAnsi="Times New Roman" w:cs="Times New Roman"/>
          <w:kern w:val="1"/>
          <w:sz w:val="24"/>
          <w:szCs w:val="24"/>
          <w:lang w:eastAsia="pt-PT"/>
        </w:rPr>
        <w:t xml:space="preserve">- </w:t>
      </w:r>
      <w:r w:rsidR="00DC6F22" w:rsidRPr="004A735B">
        <w:rPr>
          <w:rFonts w:ascii="Times New Roman" w:eastAsiaTheme="minorEastAsia" w:hAnsi="Times New Roman" w:cs="Times New Roman"/>
          <w:kern w:val="1"/>
          <w:sz w:val="24"/>
          <w:szCs w:val="24"/>
          <w:lang w:eastAsia="pt-PT"/>
        </w:rPr>
        <w:t>Redução do congestionamento e dos níveis de pol</w:t>
      </w:r>
      <w:r w:rsidRPr="004A735B">
        <w:rPr>
          <w:rFonts w:ascii="Times New Roman" w:eastAsiaTheme="minorEastAsia" w:hAnsi="Times New Roman" w:cs="Times New Roman"/>
          <w:kern w:val="1"/>
          <w:sz w:val="24"/>
          <w:szCs w:val="24"/>
          <w:lang w:eastAsia="pt-PT"/>
        </w:rPr>
        <w:t>uentes nefastos para o ambiente”</w:t>
      </w:r>
      <w:r w:rsidR="00DC6F22" w:rsidRPr="004A735B">
        <w:rPr>
          <w:rFonts w:ascii="Times New Roman" w:eastAsiaTheme="minorEastAsia" w:hAnsi="Times New Roman" w:cs="Times New Roman"/>
          <w:kern w:val="1"/>
          <w:sz w:val="24"/>
          <w:szCs w:val="24"/>
          <w:lang w:eastAsia="pt-PT"/>
        </w:rPr>
        <w:t>.</w:t>
      </w:r>
    </w:p>
    <w:p w:rsidR="00DC6F22" w:rsidRPr="00EB4F4D"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DC6F22">
        <w:rPr>
          <w:rFonts w:ascii="Times New Roman" w:eastAsiaTheme="minorEastAsia" w:hAnsi="Times New Roman" w:cs="Times New Roman"/>
          <w:kern w:val="1"/>
          <w:sz w:val="24"/>
          <w:szCs w:val="24"/>
          <w:lang w:eastAsia="pt-PT"/>
        </w:rPr>
        <w:t xml:space="preserve">O crescimento económico e os transportes estão intrinsecamente interligados. Isto porque o desenvolvimento aumenta a procura de transportes, estimulando o seu desenvolvimento e a atividade comercial, que, por sua vez, incentiva a economia. A industrialização e o crescimento de especializações conduziram à necessidade de </w:t>
      </w:r>
      <w:r w:rsidRPr="00EB4F4D">
        <w:rPr>
          <w:rFonts w:ascii="Times New Roman" w:eastAsiaTheme="minorEastAsia" w:hAnsi="Times New Roman" w:cs="Times New Roman"/>
          <w:kern w:val="1"/>
          <w:sz w:val="24"/>
          <w:szCs w:val="24"/>
          <w:lang w:eastAsia="pt-PT"/>
        </w:rPr>
        <w:t>tran</w:t>
      </w:r>
      <w:r w:rsidR="00AB46F6" w:rsidRPr="00EB4F4D">
        <w:rPr>
          <w:rFonts w:ascii="Times New Roman" w:eastAsiaTheme="minorEastAsia" w:hAnsi="Times New Roman" w:cs="Times New Roman"/>
          <w:kern w:val="1"/>
          <w:sz w:val="24"/>
          <w:szCs w:val="24"/>
          <w:lang w:eastAsia="pt-PT"/>
        </w:rPr>
        <w:t>sportar mercadorias e materiais</w:t>
      </w:r>
      <w:r w:rsidRPr="00EB4F4D">
        <w:rPr>
          <w:rFonts w:ascii="Times New Roman" w:eastAsiaTheme="minorEastAsia" w:hAnsi="Times New Roman" w:cs="Times New Roman"/>
          <w:kern w:val="1"/>
          <w:sz w:val="24"/>
          <w:szCs w:val="24"/>
          <w:lang w:eastAsia="pt-PT"/>
        </w:rPr>
        <w:t xml:space="preserve"> a distâncias cada ve</w:t>
      </w:r>
      <w:r w:rsidR="004A735B" w:rsidRPr="00EB4F4D">
        <w:rPr>
          <w:rFonts w:ascii="Times New Roman" w:eastAsiaTheme="minorEastAsia" w:hAnsi="Times New Roman" w:cs="Times New Roman"/>
          <w:kern w:val="1"/>
          <w:sz w:val="24"/>
          <w:szCs w:val="24"/>
          <w:lang w:eastAsia="pt-PT"/>
        </w:rPr>
        <w:t xml:space="preserve">z maiores, acelerando, assim, </w:t>
      </w:r>
      <w:r w:rsidRPr="00EB4F4D">
        <w:rPr>
          <w:rFonts w:ascii="Times New Roman" w:eastAsiaTheme="minorEastAsia" w:hAnsi="Times New Roman" w:cs="Times New Roman"/>
          <w:kern w:val="1"/>
          <w:sz w:val="24"/>
          <w:szCs w:val="24"/>
          <w:lang w:eastAsia="pt-PT"/>
        </w:rPr>
        <w:t xml:space="preserve">a globalização de </w:t>
      </w:r>
      <w:r w:rsidR="00AB46F6" w:rsidRPr="00EB4F4D">
        <w:rPr>
          <w:rFonts w:ascii="Times New Roman" w:eastAsiaTheme="minorEastAsia" w:hAnsi="Times New Roman" w:cs="Times New Roman"/>
          <w:kern w:val="1"/>
          <w:sz w:val="24"/>
          <w:szCs w:val="24"/>
          <w:lang w:eastAsia="pt-PT"/>
        </w:rPr>
        <w:t xml:space="preserve">matérias e mercadorias </w:t>
      </w:r>
      <w:r w:rsidRPr="00EB4F4D">
        <w:rPr>
          <w:rFonts w:ascii="Times New Roman" w:eastAsiaTheme="minorEastAsia" w:hAnsi="Times New Roman" w:cs="Times New Roman"/>
          <w:kern w:val="1"/>
          <w:sz w:val="24"/>
          <w:szCs w:val="24"/>
          <w:lang w:eastAsia="pt-PT"/>
        </w:rPr>
        <w:t xml:space="preserve">o que permitiu o aumento dos fluxos de transporte. (RIBEIRO </w:t>
      </w:r>
      <w:proofErr w:type="spellStart"/>
      <w:r w:rsidRPr="00EB4F4D">
        <w:rPr>
          <w:rFonts w:ascii="Times New Roman" w:eastAsiaTheme="minorEastAsia" w:hAnsi="Times New Roman" w:cs="Times New Roman"/>
          <w:kern w:val="1"/>
          <w:sz w:val="24"/>
          <w:szCs w:val="24"/>
          <w:lang w:eastAsia="pt-PT"/>
        </w:rPr>
        <w:t>et</w:t>
      </w:r>
      <w:proofErr w:type="spellEnd"/>
      <w:r w:rsidRPr="00EB4F4D">
        <w:rPr>
          <w:rFonts w:ascii="Times New Roman" w:eastAsiaTheme="minorEastAsia" w:hAnsi="Times New Roman" w:cs="Times New Roman"/>
          <w:kern w:val="1"/>
          <w:sz w:val="24"/>
          <w:szCs w:val="24"/>
          <w:lang w:eastAsia="pt-PT"/>
        </w:rPr>
        <w:t xml:space="preserve"> al, 2007: 328)</w:t>
      </w:r>
    </w:p>
    <w:p w:rsidR="00194C39" w:rsidRPr="00DC6F22" w:rsidRDefault="00DC6F22" w:rsidP="00194C39">
      <w:pPr>
        <w:spacing w:after="0" w:line="360" w:lineRule="auto"/>
        <w:ind w:firstLine="708"/>
        <w:jc w:val="both"/>
        <w:rPr>
          <w:rFonts w:ascii="Times New Roman" w:eastAsiaTheme="minorEastAsia" w:hAnsi="Times New Roman" w:cs="Times New Roman"/>
          <w:sz w:val="24"/>
          <w:szCs w:val="24"/>
          <w:lang w:eastAsia="pt-PT"/>
        </w:rPr>
      </w:pPr>
      <w:r w:rsidRPr="00EB4F4D">
        <w:rPr>
          <w:rFonts w:ascii="Times New Roman" w:eastAsiaTheme="minorEastAsia" w:hAnsi="Times New Roman" w:cs="Times New Roman"/>
          <w:kern w:val="1"/>
          <w:sz w:val="24"/>
          <w:szCs w:val="24"/>
          <w:lang w:eastAsia="pt-PT"/>
        </w:rPr>
        <w:t>O sector dos transportes é, de facto</w:t>
      </w:r>
      <w:r w:rsidRPr="00DC6F22">
        <w:rPr>
          <w:rFonts w:ascii="Times New Roman" w:eastAsiaTheme="minorEastAsia" w:hAnsi="Times New Roman" w:cs="Times New Roman"/>
          <w:kern w:val="1"/>
          <w:sz w:val="24"/>
          <w:szCs w:val="24"/>
          <w:lang w:eastAsia="pt-PT"/>
        </w:rPr>
        <w:t>, um elemento de extrema importância na economia, tendo impacto no desenvolvimento e bem-estar das populaç</w:t>
      </w:r>
      <w:r w:rsidR="00AB46F6">
        <w:rPr>
          <w:rFonts w:ascii="Times New Roman" w:eastAsiaTheme="minorEastAsia" w:hAnsi="Times New Roman" w:cs="Times New Roman"/>
          <w:kern w:val="1"/>
          <w:sz w:val="24"/>
          <w:szCs w:val="24"/>
          <w:lang w:eastAsia="pt-PT"/>
        </w:rPr>
        <w:t>ões. Tal facto pode observar-se</w:t>
      </w:r>
      <w:r w:rsidRPr="00DC6F22">
        <w:rPr>
          <w:rFonts w:ascii="Times New Roman" w:eastAsiaTheme="minorEastAsia" w:hAnsi="Times New Roman" w:cs="Times New Roman"/>
          <w:kern w:val="1"/>
          <w:sz w:val="24"/>
          <w:szCs w:val="24"/>
          <w:lang w:eastAsia="pt-PT"/>
        </w:rPr>
        <w:t xml:space="preserve"> quando um sistema de transportes é eficiente, pois este oferece mais-valias económicas e sociais. Todavia, quando os sistemas de transporte não são eficientes, eles produzem custos económicos, reduzindo, assim, as oportunidades. Por outro lado</w:t>
      </w:r>
      <w:r w:rsidR="00AB46F6">
        <w:rPr>
          <w:rFonts w:ascii="Times New Roman" w:eastAsiaTheme="minorEastAsia" w:hAnsi="Times New Roman" w:cs="Times New Roman"/>
          <w:kern w:val="1"/>
          <w:sz w:val="24"/>
          <w:szCs w:val="24"/>
          <w:lang w:eastAsia="pt-PT"/>
        </w:rPr>
        <w:t>,</w:t>
      </w:r>
      <w:r w:rsidRPr="00DC6F22">
        <w:rPr>
          <w:rFonts w:ascii="Times New Roman" w:eastAsiaTheme="minorEastAsia" w:hAnsi="Times New Roman" w:cs="Times New Roman"/>
          <w:kern w:val="1"/>
          <w:sz w:val="24"/>
          <w:szCs w:val="24"/>
          <w:lang w:eastAsia="pt-PT"/>
        </w:rPr>
        <w:t xml:space="preserve"> os transportes</w:t>
      </w:r>
      <w:r w:rsidR="00AB46F6">
        <w:rPr>
          <w:rFonts w:ascii="Times New Roman" w:eastAsiaTheme="minorEastAsia" w:hAnsi="Times New Roman" w:cs="Times New Roman"/>
          <w:kern w:val="1"/>
          <w:sz w:val="24"/>
          <w:szCs w:val="24"/>
          <w:lang w:eastAsia="pt-PT"/>
        </w:rPr>
        <w:t xml:space="preserve"> possuem uma importante função</w:t>
      </w:r>
      <w:r w:rsidRPr="00DC6F22">
        <w:rPr>
          <w:rFonts w:ascii="Times New Roman" w:eastAsiaTheme="minorEastAsia" w:hAnsi="Times New Roman" w:cs="Times New Roman"/>
          <w:kern w:val="1"/>
          <w:sz w:val="24"/>
          <w:szCs w:val="24"/>
          <w:lang w:eastAsia="pt-PT"/>
        </w:rPr>
        <w:t xml:space="preserve"> social e carga ambiental, que não podem ser esquecidos</w:t>
      </w:r>
      <w:r>
        <w:rPr>
          <w:rFonts w:ascii="Times New Roman" w:eastAsiaTheme="minorEastAsia" w:hAnsi="Times New Roman" w:cs="Times New Roman"/>
          <w:kern w:val="1"/>
          <w:sz w:val="24"/>
          <w:szCs w:val="24"/>
          <w:lang w:eastAsia="pt-PT"/>
        </w:rPr>
        <w:t>.</w:t>
      </w:r>
      <w:r w:rsidRPr="00DC6F22">
        <w:rPr>
          <w:rFonts w:ascii="Times New Roman" w:eastAsiaTheme="minorEastAsia" w:hAnsi="Times New Roman" w:cs="Times New Roman"/>
          <w:kern w:val="1"/>
          <w:sz w:val="24"/>
          <w:szCs w:val="24"/>
          <w:lang w:eastAsia="pt-PT"/>
        </w:rPr>
        <w:t xml:space="preserve"> </w:t>
      </w:r>
      <w:r>
        <w:rPr>
          <w:rFonts w:ascii="Times New Roman" w:eastAsiaTheme="minorEastAsia" w:hAnsi="Times New Roman" w:cs="Times New Roman"/>
          <w:kern w:val="1"/>
          <w:sz w:val="24"/>
          <w:szCs w:val="24"/>
          <w:lang w:eastAsia="pt-PT"/>
        </w:rPr>
        <w:t>P</w:t>
      </w:r>
      <w:r w:rsidRPr="00DC6F22">
        <w:rPr>
          <w:rFonts w:ascii="Times New Roman" w:eastAsiaTheme="minorEastAsia" w:hAnsi="Times New Roman" w:cs="Times New Roman"/>
          <w:kern w:val="1"/>
          <w:sz w:val="24"/>
          <w:szCs w:val="24"/>
          <w:lang w:eastAsia="pt-PT"/>
        </w:rPr>
        <w:t>odendo possui</w:t>
      </w:r>
      <w:r w:rsidR="00194C39">
        <w:rPr>
          <w:rFonts w:ascii="Times New Roman" w:eastAsiaTheme="minorEastAsia" w:hAnsi="Times New Roman" w:cs="Times New Roman"/>
          <w:kern w:val="1"/>
          <w:sz w:val="24"/>
          <w:szCs w:val="24"/>
          <w:lang w:eastAsia="pt-PT"/>
        </w:rPr>
        <w:t xml:space="preserve">r impactos diretos e indiretos </w:t>
      </w:r>
      <w:r w:rsidR="00194C39">
        <w:rPr>
          <w:rFonts w:ascii="Times New Roman" w:eastAsiaTheme="minorEastAsia" w:hAnsi="Times New Roman" w:cs="Times New Roman"/>
          <w:sz w:val="24"/>
          <w:szCs w:val="24"/>
          <w:lang w:eastAsia="pt-PT"/>
        </w:rPr>
        <w:t>(LITMAN, 2010: 74</w:t>
      </w:r>
      <w:r w:rsidR="00194C39" w:rsidRPr="00DC6F22">
        <w:rPr>
          <w:rFonts w:ascii="Times New Roman" w:eastAsiaTheme="minorEastAsia" w:hAnsi="Times New Roman" w:cs="Times New Roman"/>
          <w:sz w:val="24"/>
          <w:szCs w:val="24"/>
          <w:lang w:eastAsia="pt-PT"/>
        </w:rPr>
        <w:t>).</w:t>
      </w:r>
    </w:p>
    <w:p w:rsidR="00DC6F22" w:rsidRPr="00DC6F22"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DC6F22">
        <w:rPr>
          <w:rFonts w:ascii="Times New Roman" w:eastAsiaTheme="minorEastAsia" w:hAnsi="Times New Roman" w:cs="Times New Roman"/>
          <w:kern w:val="1"/>
          <w:sz w:val="24"/>
          <w:szCs w:val="24"/>
          <w:lang w:eastAsia="pt-PT"/>
        </w:rPr>
        <w:t>Os impactos diretos, no que toca às mudanças de acessibilidades em transportes, possibilitam o alargamento dos mercados mas, também, permitem economizar tempo e custos. Já os impactos indiretos estão centrados no efeito multiplicador económico, através da flutuação do preço.</w:t>
      </w:r>
    </w:p>
    <w:p w:rsidR="00DC6F22" w:rsidRPr="00DC6F22" w:rsidRDefault="00DC6F22" w:rsidP="00DC6F22">
      <w:pPr>
        <w:spacing w:after="0" w:line="360" w:lineRule="auto"/>
        <w:ind w:firstLine="709"/>
        <w:jc w:val="both"/>
        <w:rPr>
          <w:rFonts w:ascii="Times New Roman" w:eastAsiaTheme="minorEastAsia" w:hAnsi="Times New Roman" w:cs="Times New Roman"/>
          <w:kern w:val="1"/>
          <w:sz w:val="24"/>
          <w:szCs w:val="24"/>
          <w:lang w:eastAsia="pt-PT"/>
        </w:rPr>
      </w:pPr>
      <w:r w:rsidRPr="00DC6F22">
        <w:rPr>
          <w:rFonts w:ascii="Times New Roman" w:eastAsiaTheme="minorEastAsia" w:hAnsi="Times New Roman" w:cs="Times New Roman"/>
          <w:kern w:val="1"/>
          <w:sz w:val="24"/>
          <w:szCs w:val="24"/>
          <w:lang w:eastAsia="pt-PT"/>
        </w:rPr>
        <w:t xml:space="preserve">O desenvolvimento económico relaciona-se com a mobilidade não motorizada (principalmente deslocações a pé) e com os meios de transporte motorizados. Numa </w:t>
      </w:r>
      <w:r w:rsidRPr="00DC6F22">
        <w:rPr>
          <w:rFonts w:ascii="Times New Roman" w:eastAsiaTheme="minorEastAsia" w:hAnsi="Times New Roman" w:cs="Times New Roman"/>
          <w:kern w:val="1"/>
          <w:sz w:val="24"/>
          <w:szCs w:val="24"/>
          <w:lang w:eastAsia="pt-PT"/>
        </w:rPr>
        <w:lastRenderedPageBreak/>
        <w:t>fase inicial, dá-se através dos transportes coletivos (elétrico, metro, autocarro), e só depois com os transportes individuais (automóvel).</w:t>
      </w:r>
    </w:p>
    <w:p w:rsidR="00DC6F22" w:rsidRPr="00DC6F22"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DC6F22">
        <w:rPr>
          <w:rFonts w:ascii="Times New Roman" w:eastAsiaTheme="minorEastAsia" w:hAnsi="Times New Roman" w:cs="Times New Roman"/>
          <w:kern w:val="1"/>
          <w:sz w:val="24"/>
          <w:szCs w:val="24"/>
          <w:lang w:eastAsia="pt-PT"/>
        </w:rPr>
        <w:t>A concentração da população nos centros das cidades resultou num aumento dos problemas “relacionados com a circulação, a acessibilidade e a organização do espaço das cidades”. De acordo com autor COCCO (2008), o Brasil possui problemas graves, no que toca ao planeamento local, regional e nacional, ao que se soma, o planeamento de transportes e tráfego, devido ao uso do veículo individual, o que originou uma extensão das cidades para a periferia, criando, assim, uma dispersão das atividades urbanas e emergindo novas centralidades para as cidades brasileiras (COCCO, 2008: 1).</w:t>
      </w:r>
    </w:p>
    <w:p w:rsidR="00DC6F22" w:rsidRPr="00DC6F22"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DC6F22">
        <w:rPr>
          <w:rFonts w:ascii="Times New Roman" w:eastAsiaTheme="minorEastAsia" w:hAnsi="Times New Roman" w:cs="Times New Roman"/>
          <w:kern w:val="1"/>
          <w:sz w:val="24"/>
          <w:szCs w:val="24"/>
          <w:lang w:eastAsia="pt-PT"/>
        </w:rPr>
        <w:t xml:space="preserve">De acordo com MARQUES (2004), as redes encontram-se hierarquizadas, em malhas organizadas ou mais fragmentadas. As populações nos espaços urbanos deslocam-se nos mais variados sentidos, consoante as suas necessidades, misturando e cruzando, assim, os movimentos pendulares e os </w:t>
      </w:r>
      <w:proofErr w:type="spellStart"/>
      <w:r w:rsidRPr="00DC6F22">
        <w:rPr>
          <w:rFonts w:ascii="Times New Roman" w:eastAsiaTheme="minorEastAsia" w:hAnsi="Times New Roman" w:cs="Times New Roman"/>
          <w:kern w:val="1"/>
          <w:sz w:val="24"/>
          <w:szCs w:val="24"/>
          <w:lang w:eastAsia="pt-PT"/>
        </w:rPr>
        <w:t>radioconcêntricos</w:t>
      </w:r>
      <w:proofErr w:type="spellEnd"/>
      <w:r w:rsidRPr="00DC6F22">
        <w:rPr>
          <w:rFonts w:ascii="Times New Roman" w:eastAsiaTheme="minorEastAsia" w:hAnsi="Times New Roman" w:cs="Times New Roman"/>
          <w:kern w:val="1"/>
          <w:sz w:val="24"/>
          <w:szCs w:val="24"/>
          <w:lang w:eastAsia="pt-PT"/>
        </w:rPr>
        <w:t xml:space="preserve">. Neste sentido, os transportes coletivos, que foram previstos para satisfazer as necessidades dos cidadãos, segundo o modelo </w:t>
      </w:r>
      <w:proofErr w:type="spellStart"/>
      <w:r w:rsidRPr="00DC6F22">
        <w:rPr>
          <w:rFonts w:ascii="Times New Roman" w:eastAsiaTheme="minorEastAsia" w:hAnsi="Times New Roman" w:cs="Times New Roman"/>
          <w:kern w:val="1"/>
          <w:sz w:val="24"/>
          <w:szCs w:val="24"/>
          <w:lang w:eastAsia="pt-PT"/>
        </w:rPr>
        <w:t>radioconcêntrico</w:t>
      </w:r>
      <w:proofErr w:type="spellEnd"/>
      <w:r w:rsidRPr="00DC6F22">
        <w:rPr>
          <w:rFonts w:ascii="Times New Roman" w:eastAsiaTheme="minorEastAsia" w:hAnsi="Times New Roman" w:cs="Times New Roman"/>
          <w:kern w:val="1"/>
          <w:sz w:val="24"/>
          <w:szCs w:val="24"/>
          <w:lang w:eastAsia="pt-PT"/>
        </w:rPr>
        <w:t xml:space="preserve">, têm demonstrado enormes dificuldades em responder ao elevado número de centralidades e de procura. </w:t>
      </w:r>
    </w:p>
    <w:p w:rsidR="00DC6F22" w:rsidRDefault="00DC6F22" w:rsidP="00DC6F22">
      <w:pPr>
        <w:spacing w:after="0" w:line="360" w:lineRule="auto"/>
        <w:ind w:firstLine="708"/>
        <w:jc w:val="both"/>
        <w:rPr>
          <w:rFonts w:ascii="Times New Roman" w:eastAsiaTheme="minorEastAsia" w:hAnsi="Times New Roman" w:cs="Times New Roman"/>
          <w:kern w:val="1"/>
          <w:sz w:val="24"/>
          <w:szCs w:val="24"/>
          <w:lang w:eastAsia="pt-PT"/>
        </w:rPr>
      </w:pPr>
      <w:r w:rsidRPr="00DC6F22">
        <w:rPr>
          <w:rFonts w:ascii="Times New Roman" w:eastAsiaTheme="minorEastAsia" w:hAnsi="Times New Roman" w:cs="Times New Roman"/>
          <w:kern w:val="1"/>
          <w:sz w:val="24"/>
          <w:szCs w:val="24"/>
          <w:lang w:eastAsia="pt-PT"/>
        </w:rPr>
        <w:t>Como conclusão, a autora, pondera que a multiplicidade de centralidades gera uma grande variedade de malhas, podendo ser observada através do vasto leque de atrativos e opções individuais de cada pessoa. Destacam-se as regiões urbanas devido às malhas se encontrarem menos explícitas, pois existe uma maior diversidade, respondendo assim a uma multiplicidade de ofertas “ (equipamentos, comércio, serviços e emprego) ” que proporciona relacionamentos cruzados (MARQUES, 2004: 144 e 145).</w:t>
      </w:r>
    </w:p>
    <w:p w:rsidR="00C97840" w:rsidRDefault="00C97840" w:rsidP="00DC6F22">
      <w:pPr>
        <w:spacing w:after="0" w:line="360" w:lineRule="auto"/>
        <w:ind w:firstLine="708"/>
        <w:jc w:val="both"/>
        <w:rPr>
          <w:rFonts w:ascii="Times New Roman" w:eastAsiaTheme="minorEastAsia" w:hAnsi="Times New Roman" w:cs="Times New Roman"/>
          <w:kern w:val="1"/>
          <w:sz w:val="24"/>
          <w:szCs w:val="24"/>
          <w:lang w:eastAsia="pt-PT"/>
        </w:rPr>
      </w:pPr>
    </w:p>
    <w:p w:rsidR="00C97840" w:rsidRDefault="00C97840" w:rsidP="00DC6F22">
      <w:pPr>
        <w:spacing w:after="0" w:line="360" w:lineRule="auto"/>
        <w:ind w:firstLine="708"/>
        <w:jc w:val="both"/>
        <w:rPr>
          <w:rFonts w:ascii="Times New Roman" w:eastAsiaTheme="minorEastAsia" w:hAnsi="Times New Roman" w:cs="Times New Roman"/>
          <w:kern w:val="1"/>
          <w:sz w:val="24"/>
          <w:szCs w:val="24"/>
          <w:lang w:eastAsia="pt-PT"/>
        </w:rPr>
      </w:pPr>
    </w:p>
    <w:p w:rsidR="00C97840" w:rsidRDefault="00C97840" w:rsidP="00DC6F22">
      <w:pPr>
        <w:spacing w:after="0" w:line="360" w:lineRule="auto"/>
        <w:ind w:firstLine="708"/>
        <w:jc w:val="both"/>
        <w:rPr>
          <w:rFonts w:ascii="Times New Roman" w:eastAsiaTheme="minorEastAsia" w:hAnsi="Times New Roman" w:cs="Times New Roman"/>
          <w:kern w:val="1"/>
          <w:sz w:val="24"/>
          <w:szCs w:val="24"/>
          <w:lang w:eastAsia="pt-PT"/>
        </w:rPr>
      </w:pPr>
    </w:p>
    <w:p w:rsidR="00C97840" w:rsidRDefault="00C97840" w:rsidP="00DC6F22">
      <w:pPr>
        <w:spacing w:after="0" w:line="360" w:lineRule="auto"/>
        <w:ind w:firstLine="708"/>
        <w:jc w:val="both"/>
        <w:rPr>
          <w:rFonts w:ascii="Times New Roman" w:eastAsiaTheme="minorEastAsia" w:hAnsi="Times New Roman" w:cs="Times New Roman"/>
          <w:kern w:val="1"/>
          <w:sz w:val="24"/>
          <w:szCs w:val="24"/>
          <w:lang w:eastAsia="pt-PT"/>
        </w:rPr>
      </w:pPr>
    </w:p>
    <w:p w:rsidR="00C97840" w:rsidRDefault="00C97840" w:rsidP="00DC6F22">
      <w:pPr>
        <w:spacing w:after="0" w:line="360" w:lineRule="auto"/>
        <w:ind w:firstLine="708"/>
        <w:jc w:val="both"/>
        <w:rPr>
          <w:rFonts w:ascii="Times New Roman" w:eastAsiaTheme="minorEastAsia" w:hAnsi="Times New Roman" w:cs="Times New Roman"/>
          <w:kern w:val="1"/>
          <w:sz w:val="24"/>
          <w:szCs w:val="24"/>
          <w:lang w:eastAsia="pt-PT"/>
        </w:rPr>
      </w:pPr>
    </w:p>
    <w:p w:rsidR="00C97840" w:rsidRDefault="00C97840" w:rsidP="00DC6F22">
      <w:pPr>
        <w:spacing w:after="0" w:line="360" w:lineRule="auto"/>
        <w:ind w:firstLine="708"/>
        <w:jc w:val="both"/>
        <w:rPr>
          <w:rFonts w:ascii="Times New Roman" w:eastAsiaTheme="minorEastAsia" w:hAnsi="Times New Roman" w:cs="Times New Roman"/>
          <w:kern w:val="1"/>
          <w:sz w:val="24"/>
          <w:szCs w:val="24"/>
          <w:lang w:eastAsia="pt-PT"/>
        </w:rPr>
      </w:pPr>
    </w:p>
    <w:p w:rsidR="00C97840" w:rsidRDefault="00C97840" w:rsidP="00DC6F22">
      <w:pPr>
        <w:spacing w:after="0" w:line="360" w:lineRule="auto"/>
        <w:ind w:firstLine="708"/>
        <w:jc w:val="both"/>
        <w:rPr>
          <w:rFonts w:ascii="Times New Roman" w:eastAsiaTheme="minorEastAsia" w:hAnsi="Times New Roman" w:cs="Times New Roman"/>
          <w:kern w:val="1"/>
          <w:sz w:val="24"/>
          <w:szCs w:val="24"/>
          <w:lang w:eastAsia="pt-PT"/>
        </w:rPr>
      </w:pPr>
    </w:p>
    <w:p w:rsidR="00C97840" w:rsidRDefault="00C97840" w:rsidP="00DC6F22">
      <w:pPr>
        <w:spacing w:after="0" w:line="360" w:lineRule="auto"/>
        <w:ind w:firstLine="708"/>
        <w:jc w:val="both"/>
        <w:rPr>
          <w:rFonts w:ascii="Times New Roman" w:eastAsiaTheme="minorEastAsia" w:hAnsi="Times New Roman" w:cs="Times New Roman"/>
          <w:kern w:val="1"/>
          <w:sz w:val="24"/>
          <w:szCs w:val="24"/>
          <w:lang w:eastAsia="pt-PT"/>
        </w:rPr>
      </w:pPr>
    </w:p>
    <w:p w:rsidR="00C97840" w:rsidRDefault="00C97840" w:rsidP="00DC6F22">
      <w:pPr>
        <w:spacing w:after="0" w:line="360" w:lineRule="auto"/>
        <w:ind w:firstLine="708"/>
        <w:jc w:val="both"/>
        <w:rPr>
          <w:rFonts w:ascii="Times New Roman" w:eastAsiaTheme="minorEastAsia" w:hAnsi="Times New Roman" w:cs="Times New Roman"/>
          <w:kern w:val="1"/>
          <w:sz w:val="24"/>
          <w:szCs w:val="24"/>
          <w:lang w:eastAsia="pt-PT"/>
        </w:rPr>
      </w:pPr>
    </w:p>
    <w:p w:rsidR="00C97840" w:rsidRDefault="00C97840" w:rsidP="00DC6F22">
      <w:pPr>
        <w:spacing w:after="0" w:line="360" w:lineRule="auto"/>
        <w:ind w:firstLine="708"/>
        <w:jc w:val="both"/>
        <w:rPr>
          <w:rFonts w:ascii="Times New Roman" w:eastAsiaTheme="minorEastAsia" w:hAnsi="Times New Roman" w:cs="Times New Roman"/>
          <w:kern w:val="1"/>
          <w:sz w:val="24"/>
          <w:szCs w:val="24"/>
          <w:lang w:eastAsia="pt-PT"/>
        </w:rPr>
      </w:pPr>
    </w:p>
    <w:p w:rsidR="00C97840" w:rsidRDefault="00C97840" w:rsidP="00DC6F22">
      <w:pPr>
        <w:spacing w:after="0" w:line="360" w:lineRule="auto"/>
        <w:ind w:firstLine="708"/>
        <w:jc w:val="both"/>
        <w:rPr>
          <w:rFonts w:ascii="Times New Roman" w:eastAsiaTheme="minorEastAsia" w:hAnsi="Times New Roman" w:cs="Times New Roman"/>
          <w:kern w:val="1"/>
          <w:sz w:val="24"/>
          <w:szCs w:val="24"/>
          <w:lang w:eastAsia="pt-PT"/>
        </w:rPr>
      </w:pPr>
    </w:p>
    <w:p w:rsidR="00C97840" w:rsidRDefault="00C97840" w:rsidP="00DC6F22">
      <w:pPr>
        <w:spacing w:after="0" w:line="360" w:lineRule="auto"/>
        <w:ind w:firstLine="708"/>
        <w:jc w:val="both"/>
        <w:rPr>
          <w:rFonts w:ascii="Times New Roman" w:eastAsiaTheme="minorEastAsia" w:hAnsi="Times New Roman" w:cs="Times New Roman"/>
          <w:kern w:val="1"/>
          <w:sz w:val="24"/>
          <w:szCs w:val="24"/>
          <w:lang w:eastAsia="pt-PT"/>
        </w:rPr>
      </w:pPr>
    </w:p>
    <w:p w:rsidR="00C97840" w:rsidRDefault="00C97840" w:rsidP="00DC6F22">
      <w:pPr>
        <w:spacing w:after="0" w:line="360" w:lineRule="auto"/>
        <w:ind w:firstLine="708"/>
        <w:jc w:val="both"/>
        <w:rPr>
          <w:rFonts w:ascii="Times New Roman" w:eastAsiaTheme="minorEastAsia" w:hAnsi="Times New Roman" w:cs="Times New Roman"/>
          <w:kern w:val="1"/>
          <w:sz w:val="24"/>
          <w:szCs w:val="24"/>
          <w:lang w:eastAsia="pt-PT"/>
        </w:rPr>
      </w:pPr>
    </w:p>
    <w:p w:rsidR="00C97840" w:rsidRDefault="00C97840" w:rsidP="00DC6F22">
      <w:pPr>
        <w:spacing w:after="0" w:line="360" w:lineRule="auto"/>
        <w:ind w:firstLine="708"/>
        <w:jc w:val="both"/>
        <w:rPr>
          <w:rFonts w:ascii="Times New Roman" w:eastAsiaTheme="minorEastAsia" w:hAnsi="Times New Roman" w:cs="Times New Roman"/>
          <w:kern w:val="1"/>
          <w:sz w:val="24"/>
          <w:szCs w:val="24"/>
          <w:lang w:eastAsia="pt-PT"/>
        </w:rPr>
      </w:pPr>
    </w:p>
    <w:p w:rsidR="00C97840" w:rsidRDefault="00C97840" w:rsidP="00DC6F22">
      <w:pPr>
        <w:spacing w:after="0" w:line="360" w:lineRule="auto"/>
        <w:ind w:firstLine="708"/>
        <w:jc w:val="both"/>
        <w:rPr>
          <w:rFonts w:ascii="Times New Roman" w:eastAsiaTheme="minorEastAsia" w:hAnsi="Times New Roman" w:cs="Times New Roman"/>
          <w:kern w:val="1"/>
          <w:sz w:val="24"/>
          <w:szCs w:val="24"/>
          <w:lang w:eastAsia="pt-PT"/>
        </w:rPr>
      </w:pPr>
    </w:p>
    <w:p w:rsidR="00C97840" w:rsidRDefault="00C97840" w:rsidP="00DC6F22">
      <w:pPr>
        <w:spacing w:after="0" w:line="360" w:lineRule="auto"/>
        <w:ind w:firstLine="708"/>
        <w:jc w:val="both"/>
        <w:rPr>
          <w:rFonts w:ascii="Times New Roman" w:eastAsiaTheme="minorEastAsia" w:hAnsi="Times New Roman" w:cs="Times New Roman"/>
          <w:kern w:val="1"/>
          <w:sz w:val="24"/>
          <w:szCs w:val="24"/>
          <w:lang w:eastAsia="pt-PT"/>
        </w:rPr>
      </w:pPr>
    </w:p>
    <w:p w:rsidR="00C97840" w:rsidRDefault="00C97840" w:rsidP="00DC6F22">
      <w:pPr>
        <w:spacing w:after="0" w:line="360" w:lineRule="auto"/>
        <w:ind w:firstLine="708"/>
        <w:jc w:val="both"/>
        <w:rPr>
          <w:rFonts w:ascii="Times New Roman" w:eastAsiaTheme="minorEastAsia" w:hAnsi="Times New Roman" w:cs="Times New Roman"/>
          <w:kern w:val="1"/>
          <w:sz w:val="24"/>
          <w:szCs w:val="24"/>
          <w:lang w:eastAsia="pt-PT"/>
        </w:rPr>
      </w:pPr>
    </w:p>
    <w:p w:rsidR="00C97840" w:rsidRDefault="00C97840" w:rsidP="00DC6F22">
      <w:pPr>
        <w:spacing w:after="0" w:line="360" w:lineRule="auto"/>
        <w:ind w:firstLine="708"/>
        <w:jc w:val="both"/>
        <w:rPr>
          <w:rFonts w:ascii="Times New Roman" w:eastAsiaTheme="minorEastAsia" w:hAnsi="Times New Roman" w:cs="Times New Roman"/>
          <w:kern w:val="1"/>
          <w:sz w:val="24"/>
          <w:szCs w:val="24"/>
          <w:lang w:eastAsia="pt-PT"/>
        </w:rPr>
      </w:pPr>
    </w:p>
    <w:p w:rsidR="00316CF6" w:rsidRDefault="00316CF6" w:rsidP="00C97840">
      <w:pPr>
        <w:rPr>
          <w:rFonts w:ascii="Times New Roman" w:eastAsiaTheme="minorEastAsia" w:hAnsi="Times New Roman" w:cs="Times New Roman"/>
          <w:b/>
          <w:sz w:val="24"/>
          <w:szCs w:val="24"/>
          <w:lang w:eastAsia="pt-PT"/>
        </w:rPr>
      </w:pPr>
      <w:bookmarkStart w:id="26" w:name="_Toc335507507"/>
    </w:p>
    <w:p w:rsidR="00316CF6" w:rsidRDefault="00316CF6" w:rsidP="00C97840">
      <w:pPr>
        <w:rPr>
          <w:rFonts w:ascii="Times New Roman" w:eastAsiaTheme="minorEastAsia" w:hAnsi="Times New Roman" w:cs="Times New Roman"/>
          <w:b/>
          <w:sz w:val="24"/>
          <w:szCs w:val="24"/>
          <w:lang w:eastAsia="pt-PT"/>
        </w:rPr>
      </w:pPr>
    </w:p>
    <w:p w:rsidR="00316CF6" w:rsidRDefault="00316CF6" w:rsidP="00C97840">
      <w:pPr>
        <w:rPr>
          <w:rFonts w:ascii="Times New Roman" w:eastAsiaTheme="minorEastAsia" w:hAnsi="Times New Roman" w:cs="Times New Roman"/>
          <w:b/>
          <w:sz w:val="24"/>
          <w:szCs w:val="24"/>
          <w:lang w:eastAsia="pt-PT"/>
        </w:rPr>
      </w:pPr>
    </w:p>
    <w:p w:rsidR="00316CF6" w:rsidRDefault="00316CF6" w:rsidP="00C97840">
      <w:pPr>
        <w:rPr>
          <w:rFonts w:ascii="Times New Roman" w:eastAsiaTheme="minorEastAsia" w:hAnsi="Times New Roman" w:cs="Times New Roman"/>
          <w:b/>
          <w:sz w:val="24"/>
          <w:szCs w:val="24"/>
          <w:lang w:eastAsia="pt-PT"/>
        </w:rPr>
      </w:pPr>
    </w:p>
    <w:p w:rsidR="00316CF6" w:rsidRDefault="00316CF6" w:rsidP="00C97840">
      <w:pPr>
        <w:rPr>
          <w:rFonts w:ascii="Times New Roman" w:eastAsiaTheme="minorEastAsia" w:hAnsi="Times New Roman" w:cs="Times New Roman"/>
          <w:b/>
          <w:sz w:val="24"/>
          <w:szCs w:val="24"/>
          <w:lang w:eastAsia="pt-PT"/>
        </w:rPr>
      </w:pPr>
    </w:p>
    <w:p w:rsidR="00316CF6" w:rsidRDefault="00316CF6" w:rsidP="00C97840">
      <w:pPr>
        <w:rPr>
          <w:rFonts w:ascii="Times New Roman" w:eastAsiaTheme="minorEastAsia" w:hAnsi="Times New Roman" w:cs="Times New Roman"/>
          <w:b/>
          <w:sz w:val="24"/>
          <w:szCs w:val="24"/>
          <w:lang w:eastAsia="pt-PT"/>
        </w:rPr>
      </w:pPr>
    </w:p>
    <w:p w:rsidR="00316CF6" w:rsidRDefault="00316CF6" w:rsidP="00C97840">
      <w:pPr>
        <w:rPr>
          <w:rFonts w:ascii="Times New Roman" w:eastAsiaTheme="minorEastAsia" w:hAnsi="Times New Roman" w:cs="Times New Roman"/>
          <w:b/>
          <w:sz w:val="24"/>
          <w:szCs w:val="24"/>
          <w:lang w:eastAsia="pt-PT"/>
        </w:rPr>
      </w:pPr>
    </w:p>
    <w:p w:rsidR="00316CF6" w:rsidRDefault="00316CF6" w:rsidP="00C97840">
      <w:pPr>
        <w:rPr>
          <w:rFonts w:ascii="Times New Roman" w:eastAsiaTheme="minorEastAsia" w:hAnsi="Times New Roman" w:cs="Times New Roman"/>
          <w:b/>
          <w:sz w:val="24"/>
          <w:szCs w:val="24"/>
          <w:lang w:eastAsia="pt-PT"/>
        </w:rPr>
      </w:pPr>
    </w:p>
    <w:p w:rsidR="00316CF6" w:rsidRDefault="00316CF6" w:rsidP="00C97840">
      <w:pPr>
        <w:rPr>
          <w:rFonts w:ascii="Times New Roman" w:eastAsiaTheme="minorEastAsia" w:hAnsi="Times New Roman" w:cs="Times New Roman"/>
          <w:b/>
          <w:sz w:val="24"/>
          <w:szCs w:val="24"/>
          <w:lang w:eastAsia="pt-PT"/>
        </w:rPr>
      </w:pPr>
    </w:p>
    <w:p w:rsidR="00316CF6" w:rsidRDefault="00316CF6" w:rsidP="00C97840">
      <w:pPr>
        <w:rPr>
          <w:rFonts w:ascii="Times New Roman" w:eastAsiaTheme="minorEastAsia" w:hAnsi="Times New Roman" w:cs="Times New Roman"/>
          <w:b/>
          <w:sz w:val="24"/>
          <w:szCs w:val="24"/>
          <w:lang w:eastAsia="pt-PT"/>
        </w:rPr>
      </w:pPr>
    </w:p>
    <w:p w:rsidR="00316CF6" w:rsidRDefault="00316CF6" w:rsidP="00C97840">
      <w:pPr>
        <w:rPr>
          <w:rFonts w:ascii="Times New Roman" w:eastAsiaTheme="minorEastAsia" w:hAnsi="Times New Roman" w:cs="Times New Roman"/>
          <w:b/>
          <w:sz w:val="24"/>
          <w:szCs w:val="24"/>
          <w:lang w:eastAsia="pt-PT"/>
        </w:rPr>
      </w:pPr>
    </w:p>
    <w:p w:rsidR="00316CF6" w:rsidRDefault="00316CF6" w:rsidP="00C97840">
      <w:pPr>
        <w:rPr>
          <w:rFonts w:ascii="Times New Roman" w:eastAsiaTheme="minorEastAsia" w:hAnsi="Times New Roman" w:cs="Times New Roman"/>
          <w:b/>
          <w:sz w:val="24"/>
          <w:szCs w:val="24"/>
          <w:lang w:eastAsia="pt-PT"/>
        </w:rPr>
      </w:pPr>
    </w:p>
    <w:p w:rsidR="00316CF6" w:rsidRDefault="00316CF6" w:rsidP="00C97840">
      <w:pPr>
        <w:rPr>
          <w:rFonts w:ascii="Times New Roman" w:eastAsiaTheme="minorEastAsia" w:hAnsi="Times New Roman" w:cs="Times New Roman"/>
          <w:b/>
          <w:sz w:val="24"/>
          <w:szCs w:val="24"/>
          <w:lang w:eastAsia="pt-PT"/>
        </w:rPr>
      </w:pPr>
    </w:p>
    <w:p w:rsidR="00316CF6" w:rsidRDefault="00316CF6" w:rsidP="00C97840">
      <w:pPr>
        <w:rPr>
          <w:rFonts w:ascii="Times New Roman" w:eastAsiaTheme="minorEastAsia" w:hAnsi="Times New Roman" w:cs="Times New Roman"/>
          <w:b/>
          <w:sz w:val="24"/>
          <w:szCs w:val="24"/>
          <w:lang w:eastAsia="pt-PT"/>
        </w:rPr>
      </w:pPr>
    </w:p>
    <w:p w:rsidR="00316CF6" w:rsidRDefault="00316CF6" w:rsidP="00C97840">
      <w:pPr>
        <w:rPr>
          <w:rFonts w:ascii="Times New Roman" w:eastAsiaTheme="minorEastAsia" w:hAnsi="Times New Roman" w:cs="Times New Roman"/>
          <w:b/>
          <w:sz w:val="24"/>
          <w:szCs w:val="24"/>
          <w:lang w:eastAsia="pt-PT"/>
        </w:rPr>
      </w:pPr>
    </w:p>
    <w:p w:rsidR="00316CF6" w:rsidRDefault="00316CF6" w:rsidP="00C97840">
      <w:pPr>
        <w:rPr>
          <w:rFonts w:ascii="Times New Roman" w:eastAsiaTheme="minorEastAsia" w:hAnsi="Times New Roman" w:cs="Times New Roman"/>
          <w:b/>
          <w:sz w:val="24"/>
          <w:szCs w:val="24"/>
          <w:lang w:eastAsia="pt-PT"/>
        </w:rPr>
      </w:pPr>
    </w:p>
    <w:p w:rsidR="00316CF6" w:rsidRDefault="00316CF6" w:rsidP="00C97840">
      <w:pPr>
        <w:rPr>
          <w:rFonts w:ascii="Times New Roman" w:eastAsiaTheme="minorEastAsia" w:hAnsi="Times New Roman" w:cs="Times New Roman"/>
          <w:b/>
          <w:sz w:val="24"/>
          <w:szCs w:val="24"/>
          <w:lang w:eastAsia="pt-PT"/>
        </w:rPr>
      </w:pPr>
    </w:p>
    <w:p w:rsidR="00316CF6" w:rsidRDefault="00316CF6" w:rsidP="00C97840">
      <w:pPr>
        <w:rPr>
          <w:rFonts w:ascii="Times New Roman" w:eastAsiaTheme="minorEastAsia" w:hAnsi="Times New Roman" w:cs="Times New Roman"/>
          <w:b/>
          <w:sz w:val="24"/>
          <w:szCs w:val="24"/>
          <w:lang w:eastAsia="pt-PT"/>
        </w:rPr>
      </w:pPr>
    </w:p>
    <w:p w:rsidR="00316CF6" w:rsidRDefault="00316CF6" w:rsidP="00C97840">
      <w:pPr>
        <w:rPr>
          <w:rFonts w:ascii="Times New Roman" w:eastAsiaTheme="minorEastAsia" w:hAnsi="Times New Roman" w:cs="Times New Roman"/>
          <w:b/>
          <w:sz w:val="24"/>
          <w:szCs w:val="24"/>
          <w:lang w:eastAsia="pt-PT"/>
        </w:rPr>
      </w:pPr>
    </w:p>
    <w:p w:rsidR="00316CF6" w:rsidRDefault="00316CF6" w:rsidP="00C97840">
      <w:pPr>
        <w:rPr>
          <w:rFonts w:ascii="Times New Roman" w:eastAsiaTheme="minorEastAsia" w:hAnsi="Times New Roman" w:cs="Times New Roman"/>
          <w:b/>
          <w:sz w:val="24"/>
          <w:szCs w:val="24"/>
          <w:lang w:eastAsia="pt-PT"/>
        </w:rPr>
      </w:pPr>
    </w:p>
    <w:p w:rsidR="00316CF6" w:rsidRDefault="00316CF6" w:rsidP="00C97840">
      <w:pPr>
        <w:rPr>
          <w:rFonts w:ascii="Times New Roman" w:eastAsiaTheme="minorEastAsia" w:hAnsi="Times New Roman" w:cs="Times New Roman"/>
          <w:b/>
          <w:sz w:val="24"/>
          <w:szCs w:val="24"/>
          <w:lang w:eastAsia="pt-PT"/>
        </w:rPr>
      </w:pPr>
    </w:p>
    <w:p w:rsidR="00C97840" w:rsidRPr="00C97840" w:rsidRDefault="00C97840" w:rsidP="0046487C">
      <w:pPr>
        <w:pStyle w:val="Parteinicial"/>
        <w:spacing w:after="0"/>
      </w:pPr>
      <w:bookmarkStart w:id="27" w:name="_Toc343087695"/>
      <w:r w:rsidRPr="00C97840">
        <w:lastRenderedPageBreak/>
        <w:t>Capitulo III - Aspetos da evolução da rede rodoviária portuguesa</w:t>
      </w:r>
      <w:bookmarkEnd w:id="26"/>
      <w:bookmarkEnd w:id="27"/>
    </w:p>
    <w:p w:rsidR="00C97840" w:rsidRPr="00C97840" w:rsidRDefault="00C97840" w:rsidP="00C97840">
      <w:pPr>
        <w:spacing w:after="0" w:line="360" w:lineRule="auto"/>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ab/>
      </w:r>
    </w:p>
    <w:p w:rsidR="00C97840" w:rsidRP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A comunidade científica ligada a estas temáticas sempre se interessou por tentar perceber como é que o Homem se deslocava e através de que vias. Ao recuarmos no tempo percebemos que</w:t>
      </w:r>
      <w:r w:rsidR="006C37B1">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 xml:space="preserve"> pelo menos a partir da </w:t>
      </w:r>
      <w:r w:rsidRPr="00C97840">
        <w:rPr>
          <w:rFonts w:ascii="Times New Roman" w:eastAsiaTheme="minorEastAsia" w:hAnsi="Times New Roman" w:cs="Times New Roman"/>
          <w:i/>
          <w:sz w:val="24"/>
          <w:szCs w:val="24"/>
          <w:lang w:eastAsia="pt-PT"/>
        </w:rPr>
        <w:t xml:space="preserve">“segunda metade do século XVIII, altura em que entrou em serviço a </w:t>
      </w:r>
      <w:proofErr w:type="spellStart"/>
      <w:r w:rsidRPr="00C97840">
        <w:rPr>
          <w:rFonts w:ascii="Times New Roman" w:eastAsiaTheme="minorEastAsia" w:hAnsi="Times New Roman" w:cs="Times New Roman"/>
          <w:i/>
          <w:sz w:val="24"/>
          <w:szCs w:val="24"/>
          <w:lang w:eastAsia="pt-PT"/>
        </w:rPr>
        <w:t>malaposta</w:t>
      </w:r>
      <w:proofErr w:type="spellEnd"/>
      <w:r w:rsidRPr="00C97840">
        <w:rPr>
          <w:rFonts w:ascii="Times New Roman" w:eastAsiaTheme="minorEastAsia" w:hAnsi="Times New Roman" w:cs="Times New Roman"/>
          <w:i/>
          <w:sz w:val="24"/>
          <w:szCs w:val="24"/>
          <w:lang w:eastAsia="pt-PT"/>
        </w:rPr>
        <w:t xml:space="preserve"> para o transporte do correio, as deslocações em Portugal faziam-se a pé, com o recurso a animais e por via fluvial, confinando-se a espaços muito restritos”</w:t>
      </w:r>
      <w:r w:rsidRPr="00C97840">
        <w:rPr>
          <w:rFonts w:ascii="Times New Roman" w:eastAsiaTheme="minorEastAsia" w:hAnsi="Times New Roman" w:cs="Times New Roman"/>
          <w:sz w:val="24"/>
          <w:szCs w:val="24"/>
          <w:lang w:eastAsia="pt-PT"/>
        </w:rPr>
        <w:t>. Quando comparado o “Itinerário Terrestre de Portugal” datado de 1748, com a última edição do documento em 1980, verifica-se que existiam um número reduzido de estradas naqueles tempos mais remotos (PACHECO, 2001: 88).</w:t>
      </w:r>
    </w:p>
    <w:p w:rsidR="00C97840" w:rsidRPr="00C97840" w:rsidRDefault="00C97840" w:rsidP="00C97840">
      <w:pPr>
        <w:autoSpaceDE w:val="0"/>
        <w:autoSpaceDN w:val="0"/>
        <w:adjustRightInd w:val="0"/>
        <w:spacing w:after="0" w:line="360" w:lineRule="auto"/>
        <w:ind w:firstLine="709"/>
        <w:jc w:val="both"/>
        <w:rPr>
          <w:rFonts w:ascii="Times New Roman" w:eastAsiaTheme="minorEastAsia" w:hAnsi="Times New Roman" w:cs="Times New Roman"/>
          <w:sz w:val="24"/>
          <w:szCs w:val="24"/>
          <w:lang w:eastAsia="pt-PT"/>
        </w:rPr>
      </w:pPr>
      <w:r w:rsidRPr="00960759">
        <w:rPr>
          <w:rFonts w:ascii="Times New Roman" w:eastAsiaTheme="minorEastAsia" w:hAnsi="Times New Roman" w:cs="Times New Roman"/>
          <w:sz w:val="24"/>
          <w:szCs w:val="24"/>
          <w:lang w:eastAsia="pt-PT"/>
        </w:rPr>
        <w:t>FERREIRA</w:t>
      </w:r>
      <w:r w:rsidR="00960759">
        <w:rPr>
          <w:rFonts w:ascii="Times New Roman" w:eastAsiaTheme="minorEastAsia" w:hAnsi="Times New Roman" w:cs="Times New Roman"/>
          <w:sz w:val="24"/>
          <w:szCs w:val="24"/>
          <w:lang w:eastAsia="pt-PT"/>
        </w:rPr>
        <w:t xml:space="preserve"> (1946),</w:t>
      </w:r>
      <w:r w:rsidRPr="00C97840">
        <w:rPr>
          <w:rFonts w:ascii="Times New Roman" w:eastAsiaTheme="minorEastAsia" w:hAnsi="Times New Roman" w:cs="Times New Roman"/>
          <w:sz w:val="24"/>
          <w:szCs w:val="24"/>
          <w:lang w:eastAsia="pt-PT"/>
        </w:rPr>
        <w:t xml:space="preserve"> na sua obra “</w:t>
      </w:r>
      <w:r w:rsidRPr="00C97840">
        <w:rPr>
          <w:rFonts w:ascii="Times New Roman" w:eastAsiaTheme="minorEastAsia" w:hAnsi="Times New Roman" w:cs="Times New Roman"/>
          <w:i/>
          <w:iCs/>
          <w:sz w:val="24"/>
          <w:szCs w:val="24"/>
          <w:lang w:eastAsia="pt-PT"/>
        </w:rPr>
        <w:t>A Mala-posta em Portugal</w:t>
      </w:r>
      <w:r w:rsidRPr="00C97840">
        <w:rPr>
          <w:rFonts w:ascii="Times New Roman" w:eastAsiaTheme="minorEastAsia" w:hAnsi="Times New Roman" w:cs="Times New Roman"/>
          <w:sz w:val="24"/>
          <w:szCs w:val="24"/>
          <w:lang w:eastAsia="pt-PT"/>
        </w:rPr>
        <w:t xml:space="preserve">, </w:t>
      </w:r>
      <w:r w:rsidRPr="00960759">
        <w:rPr>
          <w:rFonts w:ascii="Times New Roman" w:eastAsiaTheme="minorEastAsia" w:hAnsi="Times New Roman" w:cs="Times New Roman"/>
          <w:sz w:val="24"/>
          <w:szCs w:val="24"/>
          <w:lang w:eastAsia="pt-PT"/>
        </w:rPr>
        <w:t>Separata do Guia Oficial</w:t>
      </w:r>
      <w:r w:rsidRPr="00C97840">
        <w:rPr>
          <w:rFonts w:ascii="Times New Roman" w:eastAsiaTheme="minorEastAsia" w:hAnsi="Times New Roman" w:cs="Times New Roman"/>
          <w:sz w:val="24"/>
          <w:szCs w:val="24"/>
          <w:lang w:eastAsia="pt-PT"/>
        </w:rPr>
        <w:t xml:space="preserve"> dos C.T.T.”, menciona as cond</w:t>
      </w:r>
      <w:r w:rsidR="006C37B1">
        <w:rPr>
          <w:rFonts w:ascii="Times New Roman" w:eastAsiaTheme="minorEastAsia" w:hAnsi="Times New Roman" w:cs="Times New Roman"/>
          <w:sz w:val="24"/>
          <w:szCs w:val="24"/>
          <w:lang w:eastAsia="pt-PT"/>
        </w:rPr>
        <w:t>ições precárias</w:t>
      </w:r>
      <w:r w:rsidR="00615AB6">
        <w:rPr>
          <w:rFonts w:ascii="Times New Roman" w:eastAsiaTheme="minorEastAsia" w:hAnsi="Times New Roman" w:cs="Times New Roman"/>
          <w:sz w:val="24"/>
          <w:szCs w:val="24"/>
          <w:lang w:eastAsia="pt-PT"/>
        </w:rPr>
        <w:t xml:space="preserve"> no que toca à</w:t>
      </w:r>
      <w:r w:rsidRPr="00C97840">
        <w:rPr>
          <w:rFonts w:ascii="Times New Roman" w:eastAsiaTheme="minorEastAsia" w:hAnsi="Times New Roman" w:cs="Times New Roman"/>
          <w:sz w:val="24"/>
          <w:szCs w:val="24"/>
          <w:lang w:eastAsia="pt-PT"/>
        </w:rPr>
        <w:t>s infraestruturas para o transporte de correio em Portugal mencionando que durante “</w:t>
      </w:r>
      <w:r w:rsidRPr="00615AB6">
        <w:rPr>
          <w:rFonts w:ascii="Times New Roman" w:eastAsiaTheme="minorEastAsia" w:hAnsi="Times New Roman" w:cs="Times New Roman"/>
          <w:sz w:val="24"/>
          <w:szCs w:val="24"/>
          <w:lang w:eastAsia="pt-PT"/>
        </w:rPr>
        <w:t xml:space="preserve">quási dois séculos – de 1520 a 1798 – parece que o transporte de cartas em Portugal se </w:t>
      </w:r>
      <w:proofErr w:type="spellStart"/>
      <w:r w:rsidRPr="00615AB6">
        <w:rPr>
          <w:rFonts w:ascii="Times New Roman" w:eastAsiaTheme="minorEastAsia" w:hAnsi="Times New Roman" w:cs="Times New Roman"/>
          <w:sz w:val="24"/>
          <w:szCs w:val="24"/>
          <w:lang w:eastAsia="pt-PT"/>
        </w:rPr>
        <w:t>efectuou</w:t>
      </w:r>
      <w:proofErr w:type="spellEnd"/>
      <w:r w:rsidRPr="00615AB6">
        <w:rPr>
          <w:rFonts w:ascii="Times New Roman" w:eastAsiaTheme="minorEastAsia" w:hAnsi="Times New Roman" w:cs="Times New Roman"/>
          <w:sz w:val="24"/>
          <w:szCs w:val="24"/>
          <w:lang w:eastAsia="pt-PT"/>
        </w:rPr>
        <w:t xml:space="preserve"> </w:t>
      </w:r>
      <w:proofErr w:type="spellStart"/>
      <w:r w:rsidRPr="00615AB6">
        <w:rPr>
          <w:rFonts w:ascii="Times New Roman" w:eastAsiaTheme="minorEastAsia" w:hAnsi="Times New Roman" w:cs="Times New Roman"/>
          <w:sz w:val="24"/>
          <w:szCs w:val="24"/>
          <w:lang w:eastAsia="pt-PT"/>
        </w:rPr>
        <w:t>ùnicamente</w:t>
      </w:r>
      <w:proofErr w:type="spellEnd"/>
      <w:r w:rsidRPr="00615AB6">
        <w:rPr>
          <w:rFonts w:ascii="Times New Roman" w:eastAsiaTheme="minorEastAsia" w:hAnsi="Times New Roman" w:cs="Times New Roman"/>
          <w:sz w:val="24"/>
          <w:szCs w:val="24"/>
          <w:lang w:eastAsia="pt-PT"/>
        </w:rPr>
        <w:t xml:space="preserve"> a pé e a cavalo, pois não conhecemos documento em que se faça referência à utilização de carros para o efeito, como acontecia noutros países da Europa. Em passo de almocreve (...) os peões palmilhavam, de mala às costas, os caminhos que ligavam as povoações de pequeno tráfego. Entre as localidades mais importantes o correio era carregado a dorso de pachorrentos muares, cuja andadura pouco excedia a dos peões (...) ”</w:t>
      </w:r>
      <w:r w:rsidRPr="00C97840">
        <w:rPr>
          <w:rFonts w:ascii="Times New Roman" w:eastAsiaTheme="minorEastAsia" w:hAnsi="Times New Roman" w:cs="Times New Roman"/>
          <w:sz w:val="24"/>
          <w:szCs w:val="24"/>
          <w:lang w:eastAsia="pt-PT"/>
        </w:rPr>
        <w:t xml:space="preserve"> (FERREIRA, 1946: 30).</w:t>
      </w:r>
    </w:p>
    <w:p w:rsidR="00C97840" w:rsidRPr="00C97840" w:rsidRDefault="00C97840" w:rsidP="00C97840">
      <w:pPr>
        <w:autoSpaceDE w:val="0"/>
        <w:autoSpaceDN w:val="0"/>
        <w:adjustRightInd w:val="0"/>
        <w:spacing w:after="0" w:line="360" w:lineRule="auto"/>
        <w:ind w:firstLine="709"/>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Compreende-se assim que não existia uma rede de ligações regulares entre todas as povoações, devido à insuficiência das infraestruturas de comunicação; as estradas que existiam não estavam em geral dimensionadas para mais do que o tráfego de muares, pelo que se procurava colmatar a lacuna através da utilização das vias fluviais, cuja capacidade era indubitavelmente maior.</w:t>
      </w:r>
    </w:p>
    <w:p w:rsidR="00C97840" w:rsidRPr="00C97840" w:rsidRDefault="00C97840" w:rsidP="00C97840">
      <w:pPr>
        <w:spacing w:after="0" w:line="360" w:lineRule="auto"/>
        <w:ind w:firstLine="709"/>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t xml:space="preserve">De acordo com PACHECO (2001) as intervenções na rede de estradas e calçadas em 1804 </w:t>
      </w:r>
      <w:r w:rsidR="006C37B1">
        <w:rPr>
          <w:rFonts w:ascii="Times New Roman" w:eastAsiaTheme="minorEastAsia" w:hAnsi="Times New Roman" w:cs="Times New Roman"/>
          <w:sz w:val="24"/>
          <w:szCs w:val="24"/>
          <w:lang w:eastAsia="pt-PT"/>
        </w:rPr>
        <w:t xml:space="preserve">que </w:t>
      </w:r>
      <w:r w:rsidRPr="00C97840">
        <w:rPr>
          <w:rFonts w:ascii="Times New Roman" w:eastAsiaTheme="minorEastAsia" w:hAnsi="Times New Roman" w:cs="Times New Roman"/>
          <w:sz w:val="24"/>
          <w:szCs w:val="24"/>
          <w:lang w:eastAsia="pt-PT"/>
        </w:rPr>
        <w:t xml:space="preserve">a nível nacional </w:t>
      </w:r>
      <w:r w:rsidR="006C37B1">
        <w:rPr>
          <w:rFonts w:ascii="Times New Roman" w:eastAsiaTheme="minorEastAsia" w:hAnsi="Times New Roman" w:cs="Times New Roman"/>
          <w:sz w:val="24"/>
          <w:szCs w:val="24"/>
          <w:lang w:eastAsia="pt-PT"/>
        </w:rPr>
        <w:t xml:space="preserve">se caracterizava </w:t>
      </w:r>
      <w:r w:rsidRPr="00C97840">
        <w:rPr>
          <w:rFonts w:ascii="Times New Roman" w:eastAsiaTheme="minorEastAsia" w:hAnsi="Times New Roman" w:cs="Times New Roman"/>
          <w:sz w:val="24"/>
          <w:szCs w:val="24"/>
          <w:lang w:eastAsia="pt-PT"/>
        </w:rPr>
        <w:t xml:space="preserve">pela sua escassez e pela </w:t>
      </w:r>
      <w:r w:rsidR="00867218">
        <w:rPr>
          <w:rFonts w:ascii="Times New Roman" w:eastAsiaTheme="minorEastAsia" w:hAnsi="Times New Roman" w:cs="Times New Roman"/>
          <w:sz w:val="24"/>
          <w:szCs w:val="24"/>
          <w:lang w:eastAsia="pt-PT"/>
        </w:rPr>
        <w:t>ausência duma orientação global</w:t>
      </w:r>
      <w:r w:rsidRPr="00C97840">
        <w:rPr>
          <w:rFonts w:ascii="Times New Roman" w:eastAsiaTheme="minorEastAsia" w:hAnsi="Times New Roman" w:cs="Times New Roman"/>
          <w:sz w:val="24"/>
          <w:szCs w:val="24"/>
          <w:lang w:eastAsia="pt-PT"/>
        </w:rPr>
        <w:t xml:space="preserve"> assinalaram a viragem para o século XIX. No entanto, a mesma autora através da visualização da</w:t>
      </w:r>
      <w:r w:rsidR="006C37B1">
        <w:rPr>
          <w:rFonts w:ascii="Times New Roman" w:eastAsiaTheme="minorEastAsia" w:hAnsi="Times New Roman" w:cs="Times New Roman"/>
          <w:sz w:val="24"/>
          <w:szCs w:val="24"/>
          <w:lang w:eastAsia="pt-PT"/>
        </w:rPr>
        <w:t xml:space="preserve"> “Carta Militar das Principais E</w:t>
      </w:r>
      <w:r w:rsidRPr="00C97840">
        <w:rPr>
          <w:rFonts w:ascii="Times New Roman" w:eastAsiaTheme="minorEastAsia" w:hAnsi="Times New Roman" w:cs="Times New Roman"/>
          <w:sz w:val="24"/>
          <w:szCs w:val="24"/>
          <w:lang w:eastAsia="pt-PT"/>
        </w:rPr>
        <w:t>stra</w:t>
      </w:r>
      <w:r w:rsidR="006C37B1">
        <w:rPr>
          <w:rFonts w:ascii="Times New Roman" w:eastAsiaTheme="minorEastAsia" w:hAnsi="Times New Roman" w:cs="Times New Roman"/>
          <w:sz w:val="24"/>
          <w:szCs w:val="24"/>
          <w:lang w:eastAsia="pt-PT"/>
        </w:rPr>
        <w:t>das de Portugal de 1808”, salienta que Portugal possuía</w:t>
      </w:r>
      <w:r w:rsidRPr="00C97840">
        <w:rPr>
          <w:rFonts w:ascii="Times New Roman" w:eastAsiaTheme="minorEastAsia" w:hAnsi="Times New Roman" w:cs="Times New Roman"/>
          <w:sz w:val="24"/>
          <w:szCs w:val="24"/>
          <w:lang w:eastAsia="pt-PT"/>
        </w:rPr>
        <w:t xml:space="preserve"> uma rede relativamente densa, não sendo sinónimo de qualidade nem de distribuição equitativa a nível nacional (PACHECO, 2001: 90 e 91).</w:t>
      </w:r>
    </w:p>
    <w:p w:rsidR="00C97840" w:rsidRPr="00C97840" w:rsidRDefault="00C97840" w:rsidP="00C97840">
      <w:pPr>
        <w:autoSpaceDE w:val="0"/>
        <w:autoSpaceDN w:val="0"/>
        <w:adjustRightInd w:val="0"/>
        <w:spacing w:after="0" w:line="360" w:lineRule="auto"/>
        <w:ind w:firstLine="709"/>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 xml:space="preserve">Se esboçarmos a rede que hoje conhecemos, e compararmos com a antecedente, podemos afirmar que, embora o planeamento da rede se faça em função das </w:t>
      </w:r>
      <w:r w:rsidRPr="00C97840">
        <w:rPr>
          <w:rFonts w:ascii="Times New Roman" w:eastAsiaTheme="minorEastAsia" w:hAnsi="Times New Roman" w:cs="Times New Roman"/>
          <w:sz w:val="24"/>
          <w:szCs w:val="24"/>
          <w:lang w:eastAsia="pt-PT"/>
        </w:rPr>
        <w:lastRenderedPageBreak/>
        <w:t xml:space="preserve">necessidades de resposta à procura, também é verdade que desde sempre este tema (planos, relatórios e decretos de lei) </w:t>
      </w:r>
      <w:r w:rsidR="00615AB6">
        <w:rPr>
          <w:rFonts w:ascii="Times New Roman" w:eastAsiaTheme="minorEastAsia" w:hAnsi="Times New Roman" w:cs="Times New Roman"/>
          <w:sz w:val="24"/>
          <w:szCs w:val="24"/>
          <w:lang w:eastAsia="pt-PT"/>
        </w:rPr>
        <w:t>era alvo de</w:t>
      </w:r>
      <w:r w:rsidRPr="00C97840">
        <w:rPr>
          <w:rFonts w:ascii="Times New Roman" w:eastAsiaTheme="minorEastAsia" w:hAnsi="Times New Roman" w:cs="Times New Roman"/>
          <w:sz w:val="24"/>
          <w:szCs w:val="24"/>
          <w:lang w:eastAsia="pt-PT"/>
        </w:rPr>
        <w:t xml:space="preserve"> tema de</w:t>
      </w:r>
      <w:r w:rsidR="00867218">
        <w:rPr>
          <w:rFonts w:ascii="Times New Roman" w:eastAsiaTheme="minorEastAsia" w:hAnsi="Times New Roman" w:cs="Times New Roman"/>
          <w:sz w:val="24"/>
          <w:szCs w:val="24"/>
          <w:lang w:eastAsia="pt-PT"/>
        </w:rPr>
        <w:t xml:space="preserve"> uma permanente</w:t>
      </w:r>
      <w:r w:rsidRPr="00C97840">
        <w:rPr>
          <w:rFonts w:ascii="Times New Roman" w:eastAsiaTheme="minorEastAsia" w:hAnsi="Times New Roman" w:cs="Times New Roman"/>
          <w:sz w:val="24"/>
          <w:szCs w:val="24"/>
          <w:lang w:eastAsia="pt-PT"/>
        </w:rPr>
        <w:t xml:space="preserve"> reivindicação de desenvolvimento e propaganda, </w:t>
      </w:r>
      <w:r w:rsidR="00867218">
        <w:rPr>
          <w:rFonts w:ascii="Times New Roman" w:eastAsiaTheme="minorEastAsia" w:hAnsi="Times New Roman" w:cs="Times New Roman"/>
          <w:sz w:val="24"/>
          <w:szCs w:val="24"/>
          <w:lang w:eastAsia="pt-PT"/>
        </w:rPr>
        <w:t>no discurso das</w:t>
      </w:r>
      <w:r w:rsidRPr="00C97840">
        <w:rPr>
          <w:rFonts w:ascii="Times New Roman" w:eastAsiaTheme="minorEastAsia" w:hAnsi="Times New Roman" w:cs="Times New Roman"/>
          <w:sz w:val="24"/>
          <w:szCs w:val="24"/>
          <w:lang w:eastAsia="pt-PT"/>
        </w:rPr>
        <w:t xml:space="preserve"> classes políticas nos atos eleitorais.</w:t>
      </w:r>
    </w:p>
    <w:p w:rsidR="00C97840" w:rsidRPr="00C97840" w:rsidRDefault="00C97840" w:rsidP="00C97840">
      <w:pPr>
        <w:autoSpaceDE w:val="0"/>
        <w:autoSpaceDN w:val="0"/>
        <w:adjustRightInd w:val="0"/>
        <w:spacing w:after="0" w:line="360" w:lineRule="auto"/>
        <w:ind w:firstLine="709"/>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t>É de destacar que</w:t>
      </w:r>
      <w:r w:rsidR="00867218">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 xml:space="preserve"> ao longo dos séculos foram tomadas medidas com o intuito de implementar um maior crescimento/desenvolvimento da rede rodoviária portuguesa. No entanto, essas medidas surtiram pouco efeito devido à ausência de recursos financeiros para as levar a bom porto e também devido ao estado degradado da própria estrutura das estradas, encontrando-se estas muitas vezes votadas ao abandono. Esta situação deplorável verificou-se,</w:t>
      </w:r>
      <w:r w:rsidRPr="00C97840">
        <w:rPr>
          <w:rFonts w:ascii="Times New Roman" w:eastAsiaTheme="minorEastAsia" w:hAnsi="Times New Roman" w:cs="Times New Roman"/>
          <w:color w:val="FF0000"/>
          <w:sz w:val="24"/>
          <w:szCs w:val="24"/>
          <w:lang w:eastAsia="pt-PT"/>
        </w:rPr>
        <w:t xml:space="preserve"> </w:t>
      </w:r>
      <w:r w:rsidRPr="00C97840">
        <w:rPr>
          <w:rFonts w:ascii="Times New Roman" w:eastAsiaTheme="minorEastAsia" w:hAnsi="Times New Roman" w:cs="Times New Roman"/>
          <w:sz w:val="24"/>
          <w:szCs w:val="24"/>
          <w:lang w:eastAsia="pt-PT"/>
        </w:rPr>
        <w:t>pelo menos, até ao século XX, altura em que ocorre a promulgação do primeiro Plano Rodoviário Nacional que representará um tremenda rutura com o passado, promovendo um desenvolvimento e uma classificação da rede rodoviária. De facto, estamos perante um marco na história do planeamento das infraestruturas rodoviárias pois, até então, apenas existiam medidas que não tinham em conta qualquer planeamento, inovação ou mesmo princípios de organização da mesma.</w:t>
      </w:r>
    </w:p>
    <w:p w:rsidR="00C97840" w:rsidRPr="00C97840" w:rsidRDefault="00C97840" w:rsidP="00C97840">
      <w:pPr>
        <w:spacing w:after="0" w:line="360" w:lineRule="auto"/>
        <w:ind w:firstLine="709"/>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t>Os PRN de 1945, 1985 e de 2000 introduziram prioridades de investimento, de modernização e de desenvolvimento das regiões, assim como uma série de orientações para a construção e organização d</w:t>
      </w:r>
      <w:r w:rsidR="00867218">
        <w:rPr>
          <w:rFonts w:ascii="Times New Roman" w:eastAsiaTheme="minorEastAsia" w:hAnsi="Times New Roman" w:cs="Times New Roman"/>
          <w:sz w:val="24"/>
          <w:szCs w:val="24"/>
          <w:lang w:eastAsia="pt-PT"/>
        </w:rPr>
        <w:t>a classificação de estradas</w:t>
      </w:r>
      <w:r w:rsidRPr="00C97840">
        <w:rPr>
          <w:rFonts w:ascii="Times New Roman" w:eastAsiaTheme="minorEastAsia" w:hAnsi="Times New Roman" w:cs="Times New Roman"/>
          <w:sz w:val="24"/>
          <w:szCs w:val="24"/>
          <w:lang w:eastAsia="pt-PT"/>
        </w:rPr>
        <w:t>.</w:t>
      </w:r>
    </w:p>
    <w:p w:rsidR="00C97840" w:rsidRPr="00C97840" w:rsidRDefault="00C97840" w:rsidP="00C97840">
      <w:pPr>
        <w:spacing w:after="0" w:line="360" w:lineRule="auto"/>
        <w:ind w:firstLine="709"/>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t xml:space="preserve">De acordo com PACHECO (2001), </w:t>
      </w:r>
      <w:r w:rsidRPr="00C97840">
        <w:rPr>
          <w:rFonts w:ascii="Times New Roman" w:eastAsiaTheme="minorEastAsia" w:hAnsi="Times New Roman" w:cs="Times New Roman"/>
          <w:i/>
          <w:sz w:val="24"/>
          <w:szCs w:val="24"/>
          <w:lang w:eastAsia="pt-PT"/>
        </w:rPr>
        <w:t>“</w:t>
      </w:r>
      <w:r w:rsidRPr="00615AB6">
        <w:rPr>
          <w:rFonts w:ascii="Times New Roman" w:eastAsiaTheme="minorEastAsia" w:hAnsi="Times New Roman" w:cs="Times New Roman"/>
          <w:sz w:val="24"/>
          <w:szCs w:val="24"/>
          <w:lang w:eastAsia="pt-PT"/>
        </w:rPr>
        <w:t xml:space="preserve">a ideia de definir uma rede em função da dimensão dos aglomerados e das necessárias </w:t>
      </w:r>
      <w:proofErr w:type="spellStart"/>
      <w:r w:rsidRPr="00615AB6">
        <w:rPr>
          <w:rFonts w:ascii="Times New Roman" w:eastAsiaTheme="minorEastAsia" w:hAnsi="Times New Roman" w:cs="Times New Roman"/>
          <w:sz w:val="24"/>
          <w:szCs w:val="24"/>
          <w:lang w:eastAsia="pt-PT"/>
        </w:rPr>
        <w:t>transacções</w:t>
      </w:r>
      <w:proofErr w:type="spellEnd"/>
      <w:r w:rsidRPr="00615AB6">
        <w:rPr>
          <w:rFonts w:ascii="Times New Roman" w:eastAsiaTheme="minorEastAsia" w:hAnsi="Times New Roman" w:cs="Times New Roman"/>
          <w:sz w:val="24"/>
          <w:szCs w:val="24"/>
          <w:lang w:eastAsia="pt-PT"/>
        </w:rPr>
        <w:t xml:space="preserve"> económicas parece nortear as intenções de melhorar as condições de acessibilidade, mas também se vislumbram outras resultantes quando se alu</w:t>
      </w:r>
      <w:r w:rsidR="00C96D3F" w:rsidRPr="00615AB6">
        <w:rPr>
          <w:rFonts w:ascii="Times New Roman" w:eastAsiaTheme="minorEastAsia" w:hAnsi="Times New Roman" w:cs="Times New Roman"/>
          <w:sz w:val="24"/>
          <w:szCs w:val="24"/>
          <w:lang w:eastAsia="pt-PT"/>
        </w:rPr>
        <w:t>de os</w:t>
      </w:r>
      <w:r w:rsidRPr="00615AB6">
        <w:rPr>
          <w:rFonts w:ascii="Times New Roman" w:eastAsiaTheme="minorEastAsia" w:hAnsi="Times New Roman" w:cs="Times New Roman"/>
          <w:sz w:val="24"/>
          <w:szCs w:val="24"/>
          <w:lang w:eastAsia="pt-PT"/>
        </w:rPr>
        <w:t xml:space="preserve"> “princípios de sociabilidade e tolerância”, tão invulgares nos textos consultados sobre estas matérias até àquela data</w:t>
      </w:r>
      <w:r w:rsidRPr="00C97840">
        <w:rPr>
          <w:rFonts w:ascii="Times New Roman" w:eastAsiaTheme="minorEastAsia" w:hAnsi="Times New Roman" w:cs="Times New Roman"/>
          <w:i/>
          <w:sz w:val="24"/>
          <w:szCs w:val="24"/>
          <w:lang w:eastAsia="pt-PT"/>
        </w:rPr>
        <w:t>”</w:t>
      </w:r>
      <w:r w:rsidRPr="00C97840">
        <w:rPr>
          <w:rFonts w:eastAsiaTheme="minorEastAsia"/>
          <w:lang w:eastAsia="pt-PT"/>
        </w:rPr>
        <w:t xml:space="preserve"> </w:t>
      </w:r>
      <w:r w:rsidRPr="00C97840">
        <w:rPr>
          <w:rFonts w:ascii="Times New Roman" w:eastAsiaTheme="minorEastAsia" w:hAnsi="Times New Roman" w:cs="Times New Roman"/>
          <w:sz w:val="24"/>
          <w:szCs w:val="24"/>
          <w:lang w:eastAsia="pt-PT"/>
        </w:rPr>
        <w:t>(PACHECO, 2001: 95).</w:t>
      </w:r>
    </w:p>
    <w:p w:rsidR="00C97840" w:rsidRPr="00C97840" w:rsidRDefault="00C97840" w:rsidP="00C97840">
      <w:pPr>
        <w:spacing w:line="360" w:lineRule="auto"/>
        <w:ind w:firstLine="708"/>
        <w:jc w:val="both"/>
        <w:rPr>
          <w:rFonts w:ascii="Times New Roman" w:eastAsiaTheme="minorEastAsia" w:hAnsi="Times New Roman" w:cs="Times New Roman"/>
          <w:sz w:val="24"/>
          <w:szCs w:val="24"/>
          <w:lang w:eastAsia="pt-PT"/>
        </w:rPr>
      </w:pPr>
    </w:p>
    <w:p w:rsidR="00C97840" w:rsidRPr="0057762D" w:rsidRDefault="00C97840" w:rsidP="0046487C">
      <w:pPr>
        <w:pStyle w:val="Sub-titulo"/>
        <w:numPr>
          <w:ilvl w:val="0"/>
          <w:numId w:val="0"/>
        </w:numPr>
        <w:ind w:left="1070" w:hanging="360"/>
        <w:rPr>
          <w:b/>
        </w:rPr>
      </w:pPr>
      <w:bookmarkStart w:id="28" w:name="_Toc335507508"/>
      <w:bookmarkStart w:id="29" w:name="_Toc343087696"/>
      <w:r w:rsidRPr="0057762D">
        <w:rPr>
          <w:b/>
        </w:rPr>
        <w:t>3.1 – Aspetos da evolução dos transportes</w:t>
      </w:r>
      <w:bookmarkEnd w:id="28"/>
      <w:bookmarkEnd w:id="29"/>
    </w:p>
    <w:p w:rsidR="00C97840" w:rsidRPr="00C97840" w:rsidRDefault="00C97840" w:rsidP="00316CF6">
      <w:pPr>
        <w:spacing w:after="0" w:line="360" w:lineRule="auto"/>
        <w:ind w:firstLine="709"/>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sz w:val="24"/>
          <w:szCs w:val="24"/>
          <w:lang w:eastAsia="pt-PT"/>
        </w:rPr>
        <w:t>Os transportes terrestres assumiram a atual configuração devido a aspetos económicos,</w:t>
      </w:r>
      <w:r w:rsidR="00867218">
        <w:rPr>
          <w:rFonts w:ascii="Times New Roman" w:eastAsiaTheme="minorEastAsia" w:hAnsi="Times New Roman" w:cs="Times New Roman"/>
          <w:sz w:val="24"/>
          <w:szCs w:val="24"/>
          <w:lang w:eastAsia="pt-PT"/>
        </w:rPr>
        <w:t xml:space="preserve"> políticos, sociais e militares. P</w:t>
      </w:r>
      <w:r w:rsidRPr="00C97840">
        <w:rPr>
          <w:rFonts w:ascii="Times New Roman" w:eastAsiaTheme="minorEastAsia" w:hAnsi="Times New Roman" w:cs="Times New Roman"/>
          <w:sz w:val="24"/>
          <w:szCs w:val="24"/>
          <w:lang w:eastAsia="pt-PT"/>
        </w:rPr>
        <w:t>orém</w:t>
      </w:r>
      <w:r w:rsidR="00867218">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 xml:space="preserve"> esta malha viária encontra-se condicionada por fatores geográficos, bem como pelos avanços técnicos que procuram responder às dinâmicas territoriais continuamente mais complexas </w:t>
      </w:r>
      <w:r w:rsidRPr="00C97840">
        <w:rPr>
          <w:rFonts w:ascii="Times New Roman" w:eastAsiaTheme="minorEastAsia" w:hAnsi="Times New Roman" w:cs="Times New Roman"/>
          <w:kern w:val="1"/>
          <w:sz w:val="24"/>
          <w:szCs w:val="24"/>
          <w:lang w:eastAsia="pt-PT"/>
        </w:rPr>
        <w:t>(FEVRE, 1954: 687).</w:t>
      </w:r>
    </w:p>
    <w:p w:rsidR="00C97840" w:rsidRPr="00C97840" w:rsidRDefault="00C97840" w:rsidP="00C97840">
      <w:pPr>
        <w:spacing w:after="0" w:line="360" w:lineRule="auto"/>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kern w:val="1"/>
          <w:sz w:val="24"/>
          <w:szCs w:val="24"/>
          <w:lang w:eastAsia="pt-PT"/>
        </w:rPr>
        <w:tab/>
        <w:t xml:space="preserve">Neste sentido, a rede rodoviária preocupou-se também em reduzir os tempos de deslocação, no sentido de facilitar e tornar mais cómoda a viagem, em função do que se julga mais pertinente para o momento: </w:t>
      </w:r>
      <w:r w:rsidRPr="00615AB6">
        <w:rPr>
          <w:rFonts w:ascii="Times New Roman" w:eastAsiaTheme="minorEastAsia" w:hAnsi="Times New Roman" w:cs="Times New Roman"/>
          <w:kern w:val="1"/>
          <w:sz w:val="24"/>
          <w:szCs w:val="24"/>
          <w:lang w:eastAsia="pt-PT"/>
        </w:rPr>
        <w:t>“ligar as áreas de maior densidade de ocupação, motivar o crescimento nas outras, responder a estratégias de (</w:t>
      </w:r>
      <w:proofErr w:type="spellStart"/>
      <w:r w:rsidRPr="00615AB6">
        <w:rPr>
          <w:rFonts w:ascii="Times New Roman" w:eastAsiaTheme="minorEastAsia" w:hAnsi="Times New Roman" w:cs="Times New Roman"/>
          <w:kern w:val="1"/>
          <w:sz w:val="24"/>
          <w:szCs w:val="24"/>
          <w:lang w:eastAsia="pt-PT"/>
        </w:rPr>
        <w:t>re</w:t>
      </w:r>
      <w:proofErr w:type="spellEnd"/>
      <w:r w:rsidRPr="00615AB6">
        <w:rPr>
          <w:rFonts w:ascii="Times New Roman" w:eastAsiaTheme="minorEastAsia" w:hAnsi="Times New Roman" w:cs="Times New Roman"/>
          <w:kern w:val="1"/>
          <w:sz w:val="24"/>
          <w:szCs w:val="24"/>
          <w:lang w:eastAsia="pt-PT"/>
        </w:rPr>
        <w:t xml:space="preserve">) ordenamento do </w:t>
      </w:r>
      <w:r w:rsidRPr="00615AB6">
        <w:rPr>
          <w:rFonts w:ascii="Times New Roman" w:eastAsiaTheme="minorEastAsia" w:hAnsi="Times New Roman" w:cs="Times New Roman"/>
          <w:kern w:val="1"/>
          <w:sz w:val="24"/>
          <w:szCs w:val="24"/>
          <w:lang w:eastAsia="pt-PT"/>
        </w:rPr>
        <w:lastRenderedPageBreak/>
        <w:t>território nacional e/ou nas suas ligações com Espanha e à Europa, ou ainda satisfazer pretensões de alguns particulares e protagonistas da vida politica e económica”</w:t>
      </w:r>
      <w:r w:rsidRPr="00C97840">
        <w:rPr>
          <w:rFonts w:ascii="Times New Roman" w:eastAsiaTheme="minorEastAsia" w:hAnsi="Times New Roman" w:cs="Times New Roman"/>
          <w:kern w:val="1"/>
          <w:sz w:val="24"/>
          <w:szCs w:val="24"/>
          <w:lang w:eastAsia="pt-PT"/>
        </w:rPr>
        <w:t xml:space="preserve"> (PACHECO, 2001: 85).</w:t>
      </w:r>
    </w:p>
    <w:p w:rsidR="00C97840" w:rsidRPr="00C97840" w:rsidRDefault="00C97840" w:rsidP="00C97840">
      <w:pPr>
        <w:spacing w:after="0" w:line="360" w:lineRule="auto"/>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kern w:val="1"/>
          <w:sz w:val="24"/>
          <w:szCs w:val="24"/>
          <w:lang w:eastAsia="pt-PT"/>
        </w:rPr>
        <w:tab/>
        <w:t>A rede rodoviária nacional</w:t>
      </w:r>
      <w:proofErr w:type="gramStart"/>
      <w:r w:rsidRPr="00C97840">
        <w:rPr>
          <w:rFonts w:ascii="Times New Roman" w:eastAsiaTheme="minorEastAsia" w:hAnsi="Times New Roman" w:cs="Times New Roman"/>
          <w:kern w:val="1"/>
          <w:sz w:val="24"/>
          <w:szCs w:val="24"/>
          <w:lang w:eastAsia="pt-PT"/>
        </w:rPr>
        <w:t>,</w:t>
      </w:r>
      <w:proofErr w:type="gramEnd"/>
      <w:r w:rsidRPr="00C97840">
        <w:rPr>
          <w:rFonts w:ascii="Times New Roman" w:eastAsiaTheme="minorEastAsia" w:hAnsi="Times New Roman" w:cs="Times New Roman"/>
          <w:kern w:val="1"/>
          <w:sz w:val="24"/>
          <w:szCs w:val="24"/>
          <w:lang w:eastAsia="pt-PT"/>
        </w:rPr>
        <w:t xml:space="preserve"> tem vindo a evolui</w:t>
      </w:r>
      <w:r w:rsidR="00867218">
        <w:rPr>
          <w:rFonts w:ascii="Times New Roman" w:eastAsiaTheme="minorEastAsia" w:hAnsi="Times New Roman" w:cs="Times New Roman"/>
          <w:kern w:val="1"/>
          <w:sz w:val="24"/>
          <w:szCs w:val="24"/>
          <w:lang w:eastAsia="pt-PT"/>
        </w:rPr>
        <w:t>r</w:t>
      </w:r>
      <w:r w:rsidRPr="00C97840">
        <w:rPr>
          <w:rFonts w:ascii="Times New Roman" w:eastAsiaTheme="minorEastAsia" w:hAnsi="Times New Roman" w:cs="Times New Roman"/>
          <w:kern w:val="1"/>
          <w:sz w:val="24"/>
          <w:szCs w:val="24"/>
          <w:lang w:eastAsia="pt-PT"/>
        </w:rPr>
        <w:t xml:space="preserve"> através de medidas tomadas pelos g</w:t>
      </w:r>
      <w:r w:rsidR="005674BA">
        <w:rPr>
          <w:rFonts w:ascii="Times New Roman" w:eastAsiaTheme="minorEastAsia" w:hAnsi="Times New Roman" w:cs="Times New Roman"/>
          <w:kern w:val="1"/>
          <w:sz w:val="24"/>
          <w:szCs w:val="24"/>
          <w:lang w:eastAsia="pt-PT"/>
        </w:rPr>
        <w:t>o</w:t>
      </w:r>
      <w:r w:rsidRPr="00C97840">
        <w:rPr>
          <w:rFonts w:ascii="Times New Roman" w:eastAsiaTheme="minorEastAsia" w:hAnsi="Times New Roman" w:cs="Times New Roman"/>
          <w:kern w:val="1"/>
          <w:sz w:val="24"/>
          <w:szCs w:val="24"/>
          <w:lang w:eastAsia="pt-PT"/>
        </w:rPr>
        <w:t>vernantes. No entanto, essas med</w:t>
      </w:r>
      <w:r w:rsidR="005674BA">
        <w:rPr>
          <w:rFonts w:ascii="Times New Roman" w:eastAsiaTheme="minorEastAsia" w:hAnsi="Times New Roman" w:cs="Times New Roman"/>
          <w:kern w:val="1"/>
          <w:sz w:val="24"/>
          <w:szCs w:val="24"/>
          <w:lang w:eastAsia="pt-PT"/>
        </w:rPr>
        <w:t>idas nem sempre são para o bem d</w:t>
      </w:r>
      <w:r w:rsidRPr="00C97840">
        <w:rPr>
          <w:rFonts w:ascii="Times New Roman" w:eastAsiaTheme="minorEastAsia" w:hAnsi="Times New Roman" w:cs="Times New Roman"/>
          <w:kern w:val="1"/>
          <w:sz w:val="24"/>
          <w:szCs w:val="24"/>
          <w:lang w:eastAsia="pt-PT"/>
        </w:rPr>
        <w:t>a nação como p</w:t>
      </w:r>
      <w:r w:rsidR="005674BA">
        <w:rPr>
          <w:rFonts w:ascii="Times New Roman" w:eastAsiaTheme="minorEastAsia" w:hAnsi="Times New Roman" w:cs="Times New Roman"/>
          <w:kern w:val="1"/>
          <w:sz w:val="24"/>
          <w:szCs w:val="24"/>
          <w:lang w:eastAsia="pt-PT"/>
        </w:rPr>
        <w:t>u</w:t>
      </w:r>
      <w:r w:rsidRPr="00C97840">
        <w:rPr>
          <w:rFonts w:ascii="Times New Roman" w:eastAsiaTheme="minorEastAsia" w:hAnsi="Times New Roman" w:cs="Times New Roman"/>
          <w:kern w:val="1"/>
          <w:sz w:val="24"/>
          <w:szCs w:val="24"/>
          <w:lang w:eastAsia="pt-PT"/>
        </w:rPr>
        <w:t>demos con</w:t>
      </w:r>
      <w:r w:rsidR="00FD1855">
        <w:rPr>
          <w:rFonts w:ascii="Times New Roman" w:eastAsiaTheme="minorEastAsia" w:hAnsi="Times New Roman" w:cs="Times New Roman"/>
          <w:kern w:val="1"/>
          <w:sz w:val="24"/>
          <w:szCs w:val="24"/>
          <w:lang w:eastAsia="pt-PT"/>
        </w:rPr>
        <w:t>s</w:t>
      </w:r>
      <w:r w:rsidRPr="00C97840">
        <w:rPr>
          <w:rFonts w:ascii="Times New Roman" w:eastAsiaTheme="minorEastAsia" w:hAnsi="Times New Roman" w:cs="Times New Roman"/>
          <w:kern w:val="1"/>
          <w:sz w:val="24"/>
          <w:szCs w:val="24"/>
          <w:lang w:eastAsia="pt-PT"/>
        </w:rPr>
        <w:t>tatar anteriorme</w:t>
      </w:r>
      <w:r w:rsidR="00FD1855">
        <w:rPr>
          <w:rFonts w:ascii="Times New Roman" w:eastAsiaTheme="minorEastAsia" w:hAnsi="Times New Roman" w:cs="Times New Roman"/>
          <w:kern w:val="1"/>
          <w:sz w:val="24"/>
          <w:szCs w:val="24"/>
          <w:lang w:eastAsia="pt-PT"/>
        </w:rPr>
        <w:t>nte</w:t>
      </w:r>
      <w:r w:rsidR="005674BA">
        <w:rPr>
          <w:rFonts w:ascii="Times New Roman" w:eastAsiaTheme="minorEastAsia" w:hAnsi="Times New Roman" w:cs="Times New Roman"/>
          <w:kern w:val="1"/>
          <w:sz w:val="24"/>
          <w:szCs w:val="24"/>
          <w:lang w:eastAsia="pt-PT"/>
        </w:rPr>
        <w:t xml:space="preserve">. O que nos leva a </w:t>
      </w:r>
      <w:r w:rsidR="00FD1855">
        <w:rPr>
          <w:rFonts w:ascii="Times New Roman" w:eastAsiaTheme="minorEastAsia" w:hAnsi="Times New Roman" w:cs="Times New Roman"/>
          <w:kern w:val="1"/>
          <w:sz w:val="24"/>
          <w:szCs w:val="24"/>
          <w:lang w:eastAsia="pt-PT"/>
        </w:rPr>
        <w:t>questionar</w:t>
      </w:r>
      <w:r w:rsidR="005674BA">
        <w:rPr>
          <w:rFonts w:ascii="Times New Roman" w:eastAsiaTheme="minorEastAsia" w:hAnsi="Times New Roman" w:cs="Times New Roman"/>
          <w:kern w:val="1"/>
          <w:sz w:val="24"/>
          <w:szCs w:val="24"/>
          <w:lang w:eastAsia="pt-PT"/>
        </w:rPr>
        <w:t>:</w:t>
      </w:r>
      <w:r w:rsidRPr="00C97840">
        <w:rPr>
          <w:rFonts w:ascii="Times New Roman" w:eastAsiaTheme="minorEastAsia" w:hAnsi="Times New Roman" w:cs="Times New Roman"/>
          <w:kern w:val="1"/>
          <w:sz w:val="24"/>
          <w:szCs w:val="24"/>
          <w:lang w:eastAsia="pt-PT"/>
        </w:rPr>
        <w:t xml:space="preserve"> quais os fatores históricos e geográficos de estruturação da rede rodoviária por</w:t>
      </w:r>
      <w:r w:rsidR="005674BA">
        <w:rPr>
          <w:rFonts w:ascii="Times New Roman" w:eastAsiaTheme="minorEastAsia" w:hAnsi="Times New Roman" w:cs="Times New Roman"/>
          <w:kern w:val="1"/>
          <w:sz w:val="24"/>
          <w:szCs w:val="24"/>
          <w:lang w:eastAsia="pt-PT"/>
        </w:rPr>
        <w:t>tuguesa? Ou, d</w:t>
      </w:r>
      <w:r w:rsidR="00FD1855">
        <w:rPr>
          <w:rFonts w:ascii="Times New Roman" w:eastAsiaTheme="minorEastAsia" w:hAnsi="Times New Roman" w:cs="Times New Roman"/>
          <w:kern w:val="1"/>
          <w:sz w:val="24"/>
          <w:szCs w:val="24"/>
          <w:lang w:eastAsia="pt-PT"/>
        </w:rPr>
        <w:t xml:space="preserve">e </w:t>
      </w:r>
      <w:r w:rsidR="005674BA">
        <w:rPr>
          <w:rFonts w:ascii="Times New Roman" w:eastAsiaTheme="minorEastAsia" w:hAnsi="Times New Roman" w:cs="Times New Roman"/>
          <w:kern w:val="1"/>
          <w:sz w:val="24"/>
          <w:szCs w:val="24"/>
          <w:lang w:eastAsia="pt-PT"/>
        </w:rPr>
        <w:t>outra forma, o porquê</w:t>
      </w:r>
      <w:r w:rsidRPr="00C97840">
        <w:rPr>
          <w:rFonts w:ascii="Times New Roman" w:eastAsiaTheme="minorEastAsia" w:hAnsi="Times New Roman" w:cs="Times New Roman"/>
          <w:kern w:val="1"/>
          <w:sz w:val="24"/>
          <w:szCs w:val="24"/>
          <w:lang w:eastAsia="pt-PT"/>
        </w:rPr>
        <w:t xml:space="preserve"> de ligar ou </w:t>
      </w:r>
      <w:r w:rsidR="005674BA">
        <w:rPr>
          <w:rFonts w:ascii="Times New Roman" w:eastAsiaTheme="minorEastAsia" w:hAnsi="Times New Roman" w:cs="Times New Roman"/>
          <w:kern w:val="1"/>
          <w:sz w:val="24"/>
          <w:szCs w:val="24"/>
          <w:lang w:eastAsia="pt-PT"/>
        </w:rPr>
        <w:t>criar determinada classificação</w:t>
      </w:r>
      <w:r w:rsidRPr="00C97840">
        <w:rPr>
          <w:rFonts w:ascii="Times New Roman" w:eastAsiaTheme="minorEastAsia" w:hAnsi="Times New Roman" w:cs="Times New Roman"/>
          <w:kern w:val="1"/>
          <w:sz w:val="24"/>
          <w:szCs w:val="24"/>
          <w:lang w:eastAsia="pt-PT"/>
        </w:rPr>
        <w:t xml:space="preserve"> em detrimento de uma outra qualquer.</w:t>
      </w:r>
    </w:p>
    <w:p w:rsidR="00C97840" w:rsidRPr="00C97840" w:rsidRDefault="00C97840" w:rsidP="00C97840">
      <w:pPr>
        <w:spacing w:after="0" w:line="360" w:lineRule="auto"/>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kern w:val="1"/>
          <w:sz w:val="24"/>
          <w:szCs w:val="24"/>
          <w:lang w:eastAsia="pt-PT"/>
        </w:rPr>
        <w:tab/>
      </w:r>
      <w:r w:rsidR="005674BA">
        <w:rPr>
          <w:rFonts w:ascii="Times New Roman" w:eastAsiaTheme="minorEastAsia" w:hAnsi="Times New Roman" w:cs="Times New Roman"/>
          <w:kern w:val="1"/>
          <w:sz w:val="24"/>
          <w:szCs w:val="24"/>
          <w:lang w:eastAsia="pt-PT"/>
        </w:rPr>
        <w:t>D</w:t>
      </w:r>
      <w:r w:rsidRPr="00C97840">
        <w:rPr>
          <w:rFonts w:ascii="Times New Roman" w:eastAsiaTheme="minorEastAsia" w:hAnsi="Times New Roman" w:cs="Times New Roman"/>
          <w:kern w:val="1"/>
          <w:sz w:val="24"/>
          <w:szCs w:val="24"/>
          <w:lang w:eastAsia="pt-PT"/>
        </w:rPr>
        <w:t xml:space="preserve">e acordo com MATOS (1980), </w:t>
      </w:r>
      <w:r w:rsidR="005674BA">
        <w:rPr>
          <w:rFonts w:ascii="Times New Roman" w:eastAsiaTheme="minorEastAsia" w:hAnsi="Times New Roman" w:cs="Times New Roman"/>
          <w:kern w:val="1"/>
          <w:sz w:val="24"/>
          <w:szCs w:val="24"/>
          <w:lang w:eastAsia="pt-PT"/>
        </w:rPr>
        <w:t>no reinado de D. Maria I, que</w:t>
      </w:r>
      <w:r w:rsidRPr="00C97840">
        <w:rPr>
          <w:rFonts w:ascii="Times New Roman" w:eastAsiaTheme="minorEastAsia" w:hAnsi="Times New Roman" w:cs="Times New Roman"/>
          <w:kern w:val="1"/>
          <w:sz w:val="24"/>
          <w:szCs w:val="24"/>
          <w:lang w:eastAsia="pt-PT"/>
        </w:rPr>
        <w:t xml:space="preserve"> assistimos ao primeiro período de investimento na construção de estradas</w:t>
      </w:r>
      <w:r w:rsidR="005674BA">
        <w:rPr>
          <w:rFonts w:ascii="Times New Roman" w:eastAsiaTheme="minorEastAsia" w:hAnsi="Times New Roman" w:cs="Times New Roman"/>
          <w:kern w:val="1"/>
          <w:sz w:val="24"/>
          <w:szCs w:val="24"/>
          <w:lang w:eastAsia="pt-PT"/>
        </w:rPr>
        <w:t>, período</w:t>
      </w:r>
      <w:r w:rsidRPr="00C97840">
        <w:rPr>
          <w:rFonts w:ascii="Times New Roman" w:eastAsiaTheme="minorEastAsia" w:hAnsi="Times New Roman" w:cs="Times New Roman"/>
          <w:kern w:val="1"/>
          <w:sz w:val="24"/>
          <w:szCs w:val="24"/>
          <w:lang w:eastAsia="pt-PT"/>
        </w:rPr>
        <w:t xml:space="preserve"> que se </w:t>
      </w:r>
      <w:r w:rsidR="00A3265F">
        <w:rPr>
          <w:rFonts w:ascii="Times New Roman" w:eastAsiaTheme="minorEastAsia" w:hAnsi="Times New Roman" w:cs="Times New Roman"/>
          <w:kern w:val="1"/>
          <w:sz w:val="24"/>
          <w:szCs w:val="24"/>
          <w:lang w:eastAsia="pt-PT"/>
        </w:rPr>
        <w:t>prolonga</w:t>
      </w:r>
      <w:r w:rsidRPr="00C97840">
        <w:rPr>
          <w:rFonts w:ascii="Times New Roman" w:eastAsiaTheme="minorEastAsia" w:hAnsi="Times New Roman" w:cs="Times New Roman"/>
          <w:kern w:val="1"/>
          <w:sz w:val="24"/>
          <w:szCs w:val="24"/>
          <w:lang w:eastAsia="pt-PT"/>
        </w:rPr>
        <w:t xml:space="preserve"> até </w:t>
      </w:r>
      <w:r w:rsidRPr="00E268CA">
        <w:rPr>
          <w:rFonts w:ascii="Times New Roman" w:eastAsiaTheme="minorEastAsia" w:hAnsi="Times New Roman" w:cs="Times New Roman"/>
          <w:kern w:val="1"/>
          <w:sz w:val="24"/>
          <w:szCs w:val="24"/>
          <w:lang w:eastAsia="pt-PT"/>
        </w:rPr>
        <w:t>1806 (MATOS, 1980: 32).</w:t>
      </w:r>
    </w:p>
    <w:p w:rsidR="00C97840" w:rsidRPr="00C97840" w:rsidRDefault="00C97840" w:rsidP="00C97840">
      <w:pPr>
        <w:spacing w:after="0" w:line="360" w:lineRule="auto"/>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b/>
          <w:kern w:val="1"/>
          <w:sz w:val="24"/>
          <w:szCs w:val="24"/>
          <w:lang w:eastAsia="pt-PT"/>
        </w:rPr>
        <w:tab/>
      </w:r>
      <w:r w:rsidR="00615AB6" w:rsidRPr="00615AB6">
        <w:rPr>
          <w:rFonts w:ascii="Times New Roman" w:eastAsiaTheme="minorEastAsia" w:hAnsi="Times New Roman" w:cs="Times New Roman"/>
          <w:kern w:val="1"/>
          <w:sz w:val="24"/>
          <w:szCs w:val="24"/>
          <w:lang w:eastAsia="pt-PT"/>
        </w:rPr>
        <w:t>No entanto em</w:t>
      </w:r>
      <w:r w:rsidRPr="00615AB6">
        <w:rPr>
          <w:rFonts w:ascii="Times New Roman" w:eastAsiaTheme="minorEastAsia" w:hAnsi="Times New Roman" w:cs="Times New Roman"/>
          <w:kern w:val="1"/>
          <w:sz w:val="24"/>
          <w:szCs w:val="24"/>
          <w:lang w:eastAsia="pt-PT"/>
        </w:rPr>
        <w:t xml:space="preserve"> 1825</w:t>
      </w:r>
      <w:r w:rsidRPr="00C97840">
        <w:rPr>
          <w:rFonts w:ascii="Times New Roman" w:eastAsiaTheme="minorEastAsia" w:hAnsi="Times New Roman" w:cs="Times New Roman"/>
          <w:kern w:val="1"/>
          <w:sz w:val="24"/>
          <w:szCs w:val="24"/>
          <w:lang w:eastAsia="pt-PT"/>
        </w:rPr>
        <w:t>, as estradas do Alto Douro, encontravam-se, na sua maioria, incompletas, arruinadas e impraticáveis em muitos pontos. Este cenário atingia, ainda, pr</w:t>
      </w:r>
      <w:r w:rsidR="00A3265F">
        <w:rPr>
          <w:rFonts w:ascii="Times New Roman" w:eastAsiaTheme="minorEastAsia" w:hAnsi="Times New Roman" w:cs="Times New Roman"/>
          <w:kern w:val="1"/>
          <w:sz w:val="24"/>
          <w:szCs w:val="24"/>
          <w:lang w:eastAsia="pt-PT"/>
        </w:rPr>
        <w:t xml:space="preserve">oporções mais lamentáveis pois, </w:t>
      </w:r>
      <w:r w:rsidRPr="00615AB6">
        <w:rPr>
          <w:rFonts w:ascii="Times New Roman" w:eastAsiaTheme="minorEastAsia" w:hAnsi="Times New Roman" w:cs="Times New Roman"/>
          <w:kern w:val="1"/>
          <w:sz w:val="24"/>
          <w:szCs w:val="24"/>
          <w:lang w:eastAsia="pt-PT"/>
        </w:rPr>
        <w:t>“uma parte considerável daquela contribuição se convertia em obras de capricho ou de interesse particular</w:t>
      </w:r>
      <w:r w:rsidRPr="00E268CA">
        <w:rPr>
          <w:rFonts w:ascii="Times New Roman" w:eastAsiaTheme="minorEastAsia" w:hAnsi="Times New Roman" w:cs="Times New Roman"/>
          <w:kern w:val="1"/>
          <w:sz w:val="24"/>
          <w:szCs w:val="24"/>
          <w:lang w:eastAsia="pt-PT"/>
        </w:rPr>
        <w:t>” (MATOS 1980: 35).</w:t>
      </w:r>
    </w:p>
    <w:p w:rsidR="00C97840" w:rsidRPr="00C97840" w:rsidRDefault="00C97840" w:rsidP="00C97840">
      <w:pPr>
        <w:spacing w:after="0" w:line="360" w:lineRule="auto"/>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ab/>
        <w:t>É de destacar que, em 1929, a principal via de comunicação que ligava Portugal a Espanha era a estrada da Aldeia Galega</w:t>
      </w:r>
      <w:r w:rsidR="00A3265F">
        <w:rPr>
          <w:rFonts w:ascii="Times New Roman" w:eastAsiaTheme="minorEastAsia" w:hAnsi="Times New Roman" w:cs="Times New Roman"/>
          <w:kern w:val="1"/>
          <w:sz w:val="24"/>
          <w:szCs w:val="24"/>
          <w:lang w:eastAsia="pt-PT"/>
        </w:rPr>
        <w:t>,</w:t>
      </w:r>
      <w:r w:rsidRPr="00C97840">
        <w:rPr>
          <w:rFonts w:ascii="Times New Roman" w:eastAsiaTheme="minorEastAsia" w:hAnsi="Times New Roman" w:cs="Times New Roman"/>
          <w:kern w:val="1"/>
          <w:sz w:val="24"/>
          <w:szCs w:val="24"/>
          <w:lang w:eastAsia="pt-PT"/>
        </w:rPr>
        <w:t xml:space="preserve"> que tinha como</w:t>
      </w:r>
      <w:r w:rsidRPr="00C97840">
        <w:rPr>
          <w:rFonts w:ascii="Times New Roman" w:eastAsiaTheme="minorEastAsia" w:hAnsi="Times New Roman" w:cs="Times New Roman"/>
          <w:color w:val="FF0000"/>
          <w:kern w:val="1"/>
          <w:sz w:val="24"/>
          <w:szCs w:val="24"/>
          <w:lang w:eastAsia="pt-PT"/>
        </w:rPr>
        <w:t xml:space="preserve"> </w:t>
      </w:r>
      <w:r w:rsidRPr="00C97840">
        <w:rPr>
          <w:rFonts w:ascii="Times New Roman" w:eastAsiaTheme="minorEastAsia" w:hAnsi="Times New Roman" w:cs="Times New Roman"/>
          <w:kern w:val="1"/>
          <w:sz w:val="24"/>
          <w:szCs w:val="24"/>
          <w:lang w:eastAsia="pt-PT"/>
        </w:rPr>
        <w:t>direções possíveis Elvas - Badajoz (MATOS, 1980: 382).</w:t>
      </w:r>
    </w:p>
    <w:p w:rsidR="00C97840" w:rsidRPr="00C97840" w:rsidRDefault="00C97840" w:rsidP="00C97840">
      <w:pPr>
        <w:spacing w:after="0" w:line="360" w:lineRule="auto"/>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kern w:val="1"/>
          <w:sz w:val="24"/>
          <w:szCs w:val="24"/>
          <w:lang w:eastAsia="pt-PT"/>
        </w:rPr>
        <w:tab/>
        <w:t>A 5 de Março de 1837</w:t>
      </w:r>
      <w:r w:rsidR="00A3265F">
        <w:rPr>
          <w:rFonts w:ascii="Times New Roman" w:eastAsiaTheme="minorEastAsia" w:hAnsi="Times New Roman" w:cs="Times New Roman"/>
          <w:kern w:val="1"/>
          <w:sz w:val="24"/>
          <w:szCs w:val="24"/>
          <w:lang w:eastAsia="pt-PT"/>
        </w:rPr>
        <w:t>,</w:t>
      </w:r>
      <w:r w:rsidRPr="00C97840">
        <w:rPr>
          <w:rFonts w:ascii="Times New Roman" w:eastAsiaTheme="minorEastAsia" w:hAnsi="Times New Roman" w:cs="Times New Roman"/>
          <w:kern w:val="1"/>
          <w:sz w:val="24"/>
          <w:szCs w:val="24"/>
          <w:lang w:eastAsia="pt-PT"/>
        </w:rPr>
        <w:t xml:space="preserve"> é promulgada a legislação, que autoriza o governo a empreender ações no sentid</w:t>
      </w:r>
      <w:r w:rsidR="00F960B6">
        <w:rPr>
          <w:rFonts w:ascii="Times New Roman" w:eastAsiaTheme="minorEastAsia" w:hAnsi="Times New Roman" w:cs="Times New Roman"/>
          <w:kern w:val="1"/>
          <w:sz w:val="24"/>
          <w:szCs w:val="24"/>
          <w:lang w:eastAsia="pt-PT"/>
        </w:rPr>
        <w:t xml:space="preserve">o de traçar novas estradas, </w:t>
      </w:r>
      <w:r w:rsidR="00D45E84">
        <w:rPr>
          <w:rFonts w:ascii="Times New Roman" w:eastAsiaTheme="minorEastAsia" w:hAnsi="Times New Roman" w:cs="Times New Roman"/>
          <w:kern w:val="1"/>
          <w:sz w:val="24"/>
          <w:szCs w:val="24"/>
          <w:lang w:eastAsia="pt-PT"/>
        </w:rPr>
        <w:t>reparar</w:t>
      </w:r>
      <w:r w:rsidRPr="00C97840">
        <w:rPr>
          <w:rFonts w:ascii="Times New Roman" w:eastAsiaTheme="minorEastAsia" w:hAnsi="Times New Roman" w:cs="Times New Roman"/>
          <w:kern w:val="1"/>
          <w:sz w:val="24"/>
          <w:szCs w:val="24"/>
          <w:lang w:eastAsia="pt-PT"/>
        </w:rPr>
        <w:t xml:space="preserve"> as existentes, construir </w:t>
      </w:r>
      <w:r w:rsidRPr="00E268CA">
        <w:rPr>
          <w:rFonts w:ascii="Times New Roman" w:eastAsiaTheme="minorEastAsia" w:hAnsi="Times New Roman" w:cs="Times New Roman"/>
          <w:kern w:val="1"/>
          <w:sz w:val="24"/>
          <w:szCs w:val="24"/>
          <w:lang w:eastAsia="pt-PT"/>
        </w:rPr>
        <w:t>novas pontes, estabelecer diligências e quaisquer outras obras de interesse público (MATOS, 1980: 47).</w:t>
      </w:r>
    </w:p>
    <w:p w:rsidR="00C97840" w:rsidRPr="00C97840" w:rsidRDefault="00C97840" w:rsidP="00C97840">
      <w:pPr>
        <w:spacing w:after="0" w:line="360" w:lineRule="auto"/>
        <w:ind w:firstLine="708"/>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kern w:val="1"/>
          <w:sz w:val="24"/>
          <w:szCs w:val="24"/>
          <w:lang w:eastAsia="pt-PT"/>
        </w:rPr>
        <w:t>Mouzinho de Albuquerque, em 1840, apresenta um plano da rede viária intitulado de “Sistema de comunicação de terra ou estrada de primeira classe”</w:t>
      </w:r>
      <w:r w:rsidR="00A3265F">
        <w:rPr>
          <w:rFonts w:ascii="Times New Roman" w:eastAsiaTheme="minorEastAsia" w:hAnsi="Times New Roman" w:cs="Times New Roman"/>
          <w:kern w:val="1"/>
          <w:sz w:val="24"/>
          <w:szCs w:val="24"/>
          <w:lang w:eastAsia="pt-PT"/>
        </w:rPr>
        <w:t>, onde percebemos</w:t>
      </w:r>
      <w:r w:rsidRPr="00C97840">
        <w:rPr>
          <w:rFonts w:ascii="Times New Roman" w:eastAsiaTheme="minorEastAsia" w:hAnsi="Times New Roman" w:cs="Times New Roman"/>
          <w:kern w:val="1"/>
          <w:sz w:val="24"/>
          <w:szCs w:val="24"/>
          <w:lang w:eastAsia="pt-PT"/>
        </w:rPr>
        <w:t xml:space="preserve"> que a execução de tal projeto seria impossível, devido às miseráveis condições em que se encontravam as comunicações em Portugal. Se em algumas re</w:t>
      </w:r>
      <w:r w:rsidR="00A3265F">
        <w:rPr>
          <w:rFonts w:ascii="Times New Roman" w:eastAsiaTheme="minorEastAsia" w:hAnsi="Times New Roman" w:cs="Times New Roman"/>
          <w:kern w:val="1"/>
          <w:sz w:val="24"/>
          <w:szCs w:val="24"/>
          <w:lang w:eastAsia="pt-PT"/>
        </w:rPr>
        <w:t>giões era possível transitar bem ou mal consoante</w:t>
      </w:r>
      <w:r w:rsidRPr="00C97840">
        <w:rPr>
          <w:rFonts w:ascii="Times New Roman" w:eastAsiaTheme="minorEastAsia" w:hAnsi="Times New Roman" w:cs="Times New Roman"/>
          <w:kern w:val="1"/>
          <w:sz w:val="24"/>
          <w:szCs w:val="24"/>
          <w:lang w:eastAsia="pt-PT"/>
        </w:rPr>
        <w:t xml:space="preserve"> as estações, noutras era impossível transportar os produtos para o mercado em determinadas alturas. Um exemplo desta situação era Castelo Branco, que de inverno se encontrava incomunicável com Lisboa (MATOS, 1980: 49).</w:t>
      </w:r>
    </w:p>
    <w:p w:rsidR="00C97840" w:rsidRPr="00C97840" w:rsidRDefault="00C97840" w:rsidP="00C97840">
      <w:pPr>
        <w:spacing w:after="0" w:line="360" w:lineRule="auto"/>
        <w:ind w:firstLine="708"/>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Um outro grande contributo no domínio das estradas é estabelecido pelo</w:t>
      </w:r>
      <w:r w:rsidR="00A3265F">
        <w:rPr>
          <w:rFonts w:ascii="Times New Roman" w:eastAsiaTheme="minorEastAsia" w:hAnsi="Times New Roman" w:cs="Times New Roman"/>
          <w:kern w:val="1"/>
          <w:sz w:val="24"/>
          <w:szCs w:val="24"/>
          <w:lang w:eastAsia="pt-PT"/>
        </w:rPr>
        <w:t xml:space="preserve"> decreto publicado em 1843, que</w:t>
      </w:r>
      <w:r w:rsidRPr="00C97840">
        <w:rPr>
          <w:rFonts w:ascii="Times New Roman" w:eastAsiaTheme="minorEastAsia" w:hAnsi="Times New Roman" w:cs="Times New Roman"/>
          <w:kern w:val="1"/>
          <w:sz w:val="24"/>
          <w:szCs w:val="24"/>
          <w:lang w:eastAsia="pt-PT"/>
        </w:rPr>
        <w:t xml:space="preserve"> obrigava todos os cidadãos do sexo “</w:t>
      </w:r>
      <w:r w:rsidRPr="00D45E84">
        <w:rPr>
          <w:rFonts w:ascii="Times New Roman" w:eastAsiaTheme="minorEastAsia" w:hAnsi="Times New Roman" w:cs="Times New Roman"/>
          <w:kern w:val="1"/>
          <w:sz w:val="24"/>
          <w:szCs w:val="24"/>
          <w:lang w:eastAsia="pt-PT"/>
        </w:rPr>
        <w:t xml:space="preserve">masculino, com idades compreendidas entre os 13 e 60 anos, </w:t>
      </w:r>
      <w:r w:rsidR="00D45E84">
        <w:rPr>
          <w:rFonts w:ascii="Times New Roman" w:eastAsiaTheme="minorEastAsia" w:hAnsi="Times New Roman" w:cs="Times New Roman"/>
          <w:kern w:val="1"/>
          <w:sz w:val="24"/>
          <w:szCs w:val="24"/>
          <w:lang w:eastAsia="pt-PT"/>
        </w:rPr>
        <w:t>[a pagar]</w:t>
      </w:r>
      <w:r w:rsidRPr="00D45E84">
        <w:rPr>
          <w:rFonts w:ascii="Times New Roman" w:eastAsiaTheme="minorEastAsia" w:hAnsi="Times New Roman" w:cs="Times New Roman"/>
          <w:kern w:val="1"/>
          <w:sz w:val="24"/>
          <w:szCs w:val="24"/>
          <w:lang w:eastAsia="pt-PT"/>
        </w:rPr>
        <w:t xml:space="preserve">, durante 10 anos, 100 reais, </w:t>
      </w:r>
      <w:r w:rsidRPr="00D45E84">
        <w:rPr>
          <w:rFonts w:ascii="Times New Roman" w:eastAsiaTheme="minorEastAsia" w:hAnsi="Times New Roman" w:cs="Times New Roman"/>
          <w:kern w:val="1"/>
          <w:sz w:val="24"/>
          <w:szCs w:val="24"/>
          <w:lang w:eastAsia="pt-PT"/>
        </w:rPr>
        <w:lastRenderedPageBreak/>
        <w:t>trimestralmente”</w:t>
      </w:r>
      <w:r w:rsidRPr="00C97840">
        <w:rPr>
          <w:rFonts w:ascii="Times New Roman" w:eastAsiaTheme="minorEastAsia" w:hAnsi="Times New Roman" w:cs="Times New Roman"/>
          <w:i/>
          <w:kern w:val="1"/>
          <w:sz w:val="24"/>
          <w:szCs w:val="24"/>
          <w:lang w:eastAsia="pt-PT"/>
        </w:rPr>
        <w:t>,</w:t>
      </w:r>
      <w:r w:rsidRPr="00C97840">
        <w:rPr>
          <w:rFonts w:ascii="Times New Roman" w:eastAsiaTheme="minorEastAsia" w:hAnsi="Times New Roman" w:cs="Times New Roman"/>
          <w:kern w:val="1"/>
          <w:sz w:val="24"/>
          <w:szCs w:val="24"/>
          <w:lang w:eastAsia="pt-PT"/>
        </w:rPr>
        <w:t xml:space="preserve"> sendo que tal imposto é extensível ao sexo feminino que pagaria a décima predial ou industrial. Outra das contribuições impostas, que se destinavam à construção e conservação das estradas, eram os impostos de passagem nas barreiras, pontes e barcas (MATOS, 1980: 199).</w:t>
      </w:r>
    </w:p>
    <w:p w:rsidR="00C97840" w:rsidRPr="00C97840" w:rsidRDefault="00C97840" w:rsidP="00C97840">
      <w:pPr>
        <w:spacing w:after="0" w:line="360" w:lineRule="auto"/>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kern w:val="1"/>
          <w:sz w:val="24"/>
          <w:szCs w:val="24"/>
          <w:lang w:eastAsia="pt-PT"/>
        </w:rPr>
        <w:tab/>
        <w:t>Porém, a 1 de Março de 1845 é constituído um contrato entre o Governo e a Companhia das Obras Públicas de Portugal (COOP), criada no ano anterior com o desígnio de melhorar todas as estrada</w:t>
      </w:r>
      <w:r w:rsidR="00A141F2">
        <w:rPr>
          <w:rFonts w:ascii="Times New Roman" w:eastAsiaTheme="minorEastAsia" w:hAnsi="Times New Roman" w:cs="Times New Roman"/>
          <w:kern w:val="1"/>
          <w:sz w:val="24"/>
          <w:szCs w:val="24"/>
          <w:lang w:eastAsia="pt-PT"/>
        </w:rPr>
        <w:t>s mencionadas no artigo 1.º da Carta de L</w:t>
      </w:r>
      <w:r w:rsidRPr="00C97840">
        <w:rPr>
          <w:rFonts w:ascii="Times New Roman" w:eastAsiaTheme="minorEastAsia" w:hAnsi="Times New Roman" w:cs="Times New Roman"/>
          <w:kern w:val="1"/>
          <w:sz w:val="24"/>
          <w:szCs w:val="24"/>
          <w:lang w:eastAsia="pt-PT"/>
        </w:rPr>
        <w:t>ei de 26 de Julho de 1843, mas também todas aquelas q</w:t>
      </w:r>
      <w:r w:rsidR="00F960B6">
        <w:rPr>
          <w:rFonts w:ascii="Times New Roman" w:eastAsiaTheme="minorEastAsia" w:hAnsi="Times New Roman" w:cs="Times New Roman"/>
          <w:kern w:val="1"/>
          <w:sz w:val="24"/>
          <w:szCs w:val="24"/>
          <w:lang w:eastAsia="pt-PT"/>
        </w:rPr>
        <w:t>ue não se achassem contratadas até</w:t>
      </w:r>
      <w:r w:rsidRPr="00C97840">
        <w:rPr>
          <w:rFonts w:ascii="Times New Roman" w:eastAsiaTheme="minorEastAsia" w:hAnsi="Times New Roman" w:cs="Times New Roman"/>
          <w:kern w:val="1"/>
          <w:sz w:val="24"/>
          <w:szCs w:val="24"/>
          <w:lang w:eastAsia="pt-PT"/>
        </w:rPr>
        <w:t xml:space="preserve"> uma distância de 600 léguas. (MATOS, 1980: 182).</w:t>
      </w:r>
    </w:p>
    <w:p w:rsidR="00C97840" w:rsidRPr="00C97840" w:rsidRDefault="00C77211" w:rsidP="00C97840">
      <w:pPr>
        <w:spacing w:after="0" w:line="360" w:lineRule="auto"/>
        <w:ind w:firstLine="708"/>
        <w:jc w:val="both"/>
        <w:rPr>
          <w:rFonts w:ascii="Times New Roman" w:eastAsiaTheme="minorEastAsia" w:hAnsi="Times New Roman" w:cs="Times New Roman"/>
          <w:b/>
          <w:kern w:val="1"/>
          <w:sz w:val="24"/>
          <w:szCs w:val="24"/>
          <w:lang w:eastAsia="pt-PT"/>
        </w:rPr>
      </w:pPr>
      <w:r>
        <w:rPr>
          <w:rFonts w:ascii="Times New Roman" w:eastAsiaTheme="minorEastAsia" w:hAnsi="Times New Roman" w:cs="Times New Roman"/>
          <w:kern w:val="1"/>
          <w:sz w:val="24"/>
          <w:szCs w:val="24"/>
          <w:lang w:eastAsia="pt-PT"/>
        </w:rPr>
        <w:t>Na figura 3</w:t>
      </w:r>
      <w:r w:rsidR="00C97840" w:rsidRPr="00C97840">
        <w:rPr>
          <w:rFonts w:ascii="Times New Roman" w:eastAsiaTheme="minorEastAsia" w:hAnsi="Times New Roman" w:cs="Times New Roman"/>
          <w:kern w:val="1"/>
          <w:sz w:val="24"/>
          <w:szCs w:val="24"/>
          <w:lang w:eastAsia="pt-PT"/>
        </w:rPr>
        <w:t>, podemos observar as estradas “</w:t>
      </w:r>
      <w:proofErr w:type="spellStart"/>
      <w:r w:rsidR="00C97840" w:rsidRPr="00C97840">
        <w:rPr>
          <w:rFonts w:ascii="Times New Roman" w:eastAsiaTheme="minorEastAsia" w:hAnsi="Times New Roman" w:cs="Times New Roman"/>
          <w:kern w:val="1"/>
          <w:sz w:val="24"/>
          <w:szCs w:val="24"/>
          <w:lang w:eastAsia="pt-PT"/>
        </w:rPr>
        <w:t>directas</w:t>
      </w:r>
      <w:proofErr w:type="spellEnd"/>
      <w:r w:rsidR="00C97840" w:rsidRPr="00C97840">
        <w:rPr>
          <w:rFonts w:ascii="Times New Roman" w:eastAsiaTheme="minorEastAsia" w:hAnsi="Times New Roman" w:cs="Times New Roman"/>
          <w:kern w:val="1"/>
          <w:sz w:val="24"/>
          <w:szCs w:val="24"/>
          <w:lang w:eastAsia="pt-PT"/>
        </w:rPr>
        <w:t>” e “transversais” nos anos de 1843 e 1848. Em ambos os mapas, constata-se q</w:t>
      </w:r>
      <w:r w:rsidR="00F960B6">
        <w:rPr>
          <w:rFonts w:ascii="Times New Roman" w:eastAsiaTheme="minorEastAsia" w:hAnsi="Times New Roman" w:cs="Times New Roman"/>
          <w:kern w:val="1"/>
          <w:sz w:val="24"/>
          <w:szCs w:val="24"/>
          <w:lang w:eastAsia="pt-PT"/>
        </w:rPr>
        <w:t>ue as primeiras ligam Lisboa à</w:t>
      </w:r>
      <w:r w:rsidR="00C97840" w:rsidRPr="00C97840">
        <w:rPr>
          <w:rFonts w:ascii="Times New Roman" w:eastAsiaTheme="minorEastAsia" w:hAnsi="Times New Roman" w:cs="Times New Roman"/>
          <w:kern w:val="1"/>
          <w:sz w:val="24"/>
          <w:szCs w:val="24"/>
          <w:lang w:eastAsia="pt-PT"/>
        </w:rPr>
        <w:t>s capitais de distrito, assim como as</w:t>
      </w:r>
      <w:r w:rsidR="00F960B6">
        <w:rPr>
          <w:rFonts w:ascii="Times New Roman" w:eastAsiaTheme="minorEastAsia" w:hAnsi="Times New Roman" w:cs="Times New Roman"/>
          <w:kern w:val="1"/>
          <w:sz w:val="24"/>
          <w:szCs w:val="24"/>
          <w:lang w:eastAsia="pt-PT"/>
        </w:rPr>
        <w:t xml:space="preserve"> fronteiras com o reino vizinho</w:t>
      </w:r>
      <w:r w:rsidR="00C97840" w:rsidRPr="00C97840">
        <w:rPr>
          <w:rFonts w:ascii="Times New Roman" w:eastAsiaTheme="minorEastAsia" w:hAnsi="Times New Roman" w:cs="Times New Roman"/>
          <w:kern w:val="1"/>
          <w:sz w:val="24"/>
          <w:szCs w:val="24"/>
          <w:lang w:eastAsia="pt-PT"/>
        </w:rPr>
        <w:t>.</w:t>
      </w:r>
      <w:r w:rsidR="00A141F2">
        <w:rPr>
          <w:rFonts w:ascii="Times New Roman" w:eastAsiaTheme="minorEastAsia" w:hAnsi="Times New Roman" w:cs="Times New Roman"/>
          <w:kern w:val="1"/>
          <w:sz w:val="24"/>
          <w:szCs w:val="24"/>
          <w:lang w:eastAsia="pt-PT"/>
        </w:rPr>
        <w:t xml:space="preserve"> Já as estradas “transversais” articulavam a</w:t>
      </w:r>
      <w:r w:rsidR="00C97840" w:rsidRPr="00C97840">
        <w:rPr>
          <w:rFonts w:ascii="Times New Roman" w:eastAsiaTheme="minorEastAsia" w:hAnsi="Times New Roman" w:cs="Times New Roman"/>
          <w:kern w:val="1"/>
          <w:sz w:val="24"/>
          <w:szCs w:val="24"/>
          <w:lang w:eastAsia="pt-PT"/>
        </w:rPr>
        <w:t xml:space="preserve">s capitais de distrito entre si, locais de fronteira e portos. </w:t>
      </w:r>
      <w:r w:rsidR="00F960B6">
        <w:rPr>
          <w:rFonts w:ascii="Times New Roman" w:eastAsiaTheme="minorEastAsia" w:hAnsi="Times New Roman" w:cs="Times New Roman"/>
          <w:kern w:val="1"/>
          <w:sz w:val="24"/>
          <w:szCs w:val="24"/>
          <w:lang w:eastAsia="pt-PT"/>
        </w:rPr>
        <w:t xml:space="preserve">Mas </w:t>
      </w:r>
      <w:r w:rsidR="00C97840" w:rsidRPr="00C97840">
        <w:rPr>
          <w:rFonts w:ascii="Times New Roman" w:eastAsiaTheme="minorEastAsia" w:hAnsi="Times New Roman" w:cs="Times New Roman"/>
          <w:kern w:val="1"/>
          <w:sz w:val="24"/>
          <w:szCs w:val="24"/>
          <w:lang w:eastAsia="pt-PT"/>
        </w:rPr>
        <w:t>não existe</w:t>
      </w:r>
      <w:r w:rsidR="00A141F2">
        <w:rPr>
          <w:rFonts w:ascii="Times New Roman" w:eastAsiaTheme="minorEastAsia" w:hAnsi="Times New Roman" w:cs="Times New Roman"/>
          <w:kern w:val="1"/>
          <w:sz w:val="24"/>
          <w:szCs w:val="24"/>
          <w:lang w:eastAsia="pt-PT"/>
        </w:rPr>
        <w:t>m</w:t>
      </w:r>
      <w:r w:rsidR="00FD1855">
        <w:rPr>
          <w:rFonts w:ascii="Times New Roman" w:eastAsiaTheme="minorEastAsia" w:hAnsi="Times New Roman" w:cs="Times New Roman"/>
          <w:kern w:val="1"/>
          <w:sz w:val="24"/>
          <w:szCs w:val="24"/>
          <w:lang w:eastAsia="pt-PT"/>
        </w:rPr>
        <w:t xml:space="preserve"> diferenças significativas entre os dois </w:t>
      </w:r>
      <w:r w:rsidR="00FD1855" w:rsidRPr="00FD1855">
        <w:rPr>
          <w:rFonts w:ascii="Times New Roman" w:eastAsiaTheme="minorEastAsia" w:hAnsi="Times New Roman" w:cs="Times New Roman"/>
          <w:kern w:val="1"/>
          <w:sz w:val="24"/>
          <w:szCs w:val="24"/>
          <w:lang w:eastAsia="pt-PT"/>
        </w:rPr>
        <w:t>projetos</w:t>
      </w:r>
      <w:r w:rsidR="00C97840" w:rsidRPr="00FD1855">
        <w:rPr>
          <w:rFonts w:ascii="Times New Roman" w:eastAsiaTheme="minorEastAsia" w:hAnsi="Times New Roman" w:cs="Times New Roman"/>
          <w:kern w:val="1"/>
          <w:sz w:val="24"/>
          <w:szCs w:val="24"/>
          <w:lang w:eastAsia="pt-PT"/>
        </w:rPr>
        <w:t>.</w:t>
      </w:r>
    </w:p>
    <w:p w:rsidR="00C97840" w:rsidRPr="00C97840" w:rsidRDefault="00C97840" w:rsidP="00C97840">
      <w:pPr>
        <w:spacing w:after="0" w:line="360" w:lineRule="auto"/>
        <w:ind w:firstLine="708"/>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sz w:val="24"/>
          <w:szCs w:val="24"/>
          <w:lang w:eastAsia="pt-PT"/>
        </w:rPr>
        <w:t xml:space="preserve">Contudo, </w:t>
      </w:r>
      <w:r w:rsidR="00F960B6">
        <w:rPr>
          <w:rFonts w:ascii="Times New Roman" w:eastAsiaTheme="minorEastAsia" w:hAnsi="Times New Roman" w:cs="Times New Roman"/>
          <w:sz w:val="24"/>
          <w:szCs w:val="24"/>
          <w:lang w:eastAsia="pt-PT"/>
        </w:rPr>
        <w:t>seriam a</w:t>
      </w:r>
      <w:r w:rsidRPr="00C97840">
        <w:rPr>
          <w:rFonts w:ascii="Times New Roman" w:eastAsiaTheme="minorEastAsia" w:hAnsi="Times New Roman" w:cs="Times New Roman"/>
          <w:sz w:val="24"/>
          <w:szCs w:val="24"/>
          <w:lang w:eastAsia="pt-PT"/>
        </w:rPr>
        <w:t xml:space="preserve">s repercussões na economia portuguesa, tão amplamente divulgadas por D. Luís da Cunha, Alexandre de Gusmão, Domingos </w:t>
      </w:r>
      <w:proofErr w:type="spellStart"/>
      <w:r w:rsidRPr="00C97840">
        <w:rPr>
          <w:rFonts w:ascii="Times New Roman" w:eastAsiaTheme="minorEastAsia" w:hAnsi="Times New Roman" w:cs="Times New Roman"/>
          <w:sz w:val="24"/>
          <w:szCs w:val="24"/>
          <w:lang w:eastAsia="pt-PT"/>
        </w:rPr>
        <w:t>Vandelli</w:t>
      </w:r>
      <w:proofErr w:type="spellEnd"/>
      <w:r w:rsidRPr="00C97840">
        <w:rPr>
          <w:rFonts w:ascii="Times New Roman" w:eastAsiaTheme="minorEastAsia" w:hAnsi="Times New Roman" w:cs="Times New Roman"/>
          <w:sz w:val="24"/>
          <w:szCs w:val="24"/>
          <w:lang w:eastAsia="pt-PT"/>
        </w:rPr>
        <w:t xml:space="preserve">, Luís Ferrari </w:t>
      </w:r>
      <w:proofErr w:type="spellStart"/>
      <w:r w:rsidRPr="00C97840">
        <w:rPr>
          <w:rFonts w:ascii="Times New Roman" w:eastAsiaTheme="minorEastAsia" w:hAnsi="Times New Roman" w:cs="Times New Roman"/>
          <w:sz w:val="24"/>
          <w:szCs w:val="24"/>
          <w:lang w:eastAsia="pt-PT"/>
        </w:rPr>
        <w:t>Mordeau</w:t>
      </w:r>
      <w:proofErr w:type="spellEnd"/>
      <w:r w:rsidRPr="00C97840">
        <w:rPr>
          <w:rFonts w:ascii="Times New Roman" w:eastAsiaTheme="minorEastAsia" w:hAnsi="Times New Roman" w:cs="Times New Roman"/>
          <w:sz w:val="24"/>
          <w:szCs w:val="24"/>
          <w:lang w:eastAsia="pt-PT"/>
        </w:rPr>
        <w:t xml:space="preserve"> e Acúrcio das Neves, que conduziram os governantes a levar a cabo ações importantes neste </w:t>
      </w:r>
      <w:r w:rsidR="00A141F2">
        <w:rPr>
          <w:rFonts w:ascii="Times New Roman" w:eastAsiaTheme="minorEastAsia" w:hAnsi="Times New Roman" w:cs="Times New Roman"/>
          <w:sz w:val="24"/>
          <w:szCs w:val="24"/>
          <w:lang w:eastAsia="pt-PT"/>
        </w:rPr>
        <w:t>se</w:t>
      </w:r>
      <w:r w:rsidRPr="00C97840">
        <w:rPr>
          <w:rFonts w:ascii="Times New Roman" w:eastAsiaTheme="minorEastAsia" w:hAnsi="Times New Roman" w:cs="Times New Roman"/>
          <w:sz w:val="24"/>
          <w:szCs w:val="24"/>
          <w:lang w:eastAsia="pt-PT"/>
        </w:rPr>
        <w:t xml:space="preserve">tor das Obras Públicas. No entanto, nos finais da primeira metade do século XIX, e mais concretamente no governo de Costa Cabral (1842-1846), observou-se uma política de desenvolvimento das vias de comunicação, só suspensa pela revolta de Maio de 1846, mas continuada após a Regeneração </w:t>
      </w:r>
      <w:r w:rsidRPr="00C97840">
        <w:rPr>
          <w:rFonts w:ascii="Times New Roman" w:eastAsiaTheme="minorEastAsia" w:hAnsi="Times New Roman" w:cs="Times New Roman"/>
          <w:kern w:val="1"/>
          <w:sz w:val="24"/>
          <w:szCs w:val="24"/>
          <w:lang w:eastAsia="pt-PT"/>
        </w:rPr>
        <w:t>(MATOS, 1980: 30).</w:t>
      </w:r>
    </w:p>
    <w:p w:rsidR="00C97840" w:rsidRP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Pr="00C97840" w:rsidRDefault="00C97840" w:rsidP="00C97840">
      <w:pPr>
        <w:spacing w:after="0" w:line="360" w:lineRule="auto"/>
        <w:jc w:val="center"/>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noProof/>
          <w:sz w:val="24"/>
          <w:szCs w:val="24"/>
          <w:lang w:eastAsia="pt-PT"/>
        </w:rPr>
        <w:lastRenderedPageBreak/>
        <w:drawing>
          <wp:inline distT="0" distB="0" distL="0" distR="0" wp14:anchorId="72DA9E08" wp14:editId="47ED92F7">
            <wp:extent cx="5167982" cy="43529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4197" r="4380" b="2765"/>
                    <a:stretch>
                      <a:fillRect/>
                    </a:stretch>
                  </pic:blipFill>
                  <pic:spPr bwMode="auto">
                    <a:xfrm>
                      <a:off x="0" y="0"/>
                      <a:ext cx="5171041" cy="4355502"/>
                    </a:xfrm>
                    <a:prstGeom prst="rect">
                      <a:avLst/>
                    </a:prstGeom>
                    <a:noFill/>
                    <a:ln w="9525">
                      <a:noFill/>
                      <a:miter lim="800000"/>
                      <a:headEnd/>
                      <a:tailEnd/>
                    </a:ln>
                  </pic:spPr>
                </pic:pic>
              </a:graphicData>
            </a:graphic>
          </wp:inline>
        </w:drawing>
      </w:r>
    </w:p>
    <w:p w:rsidR="00C97840" w:rsidRPr="00C97840" w:rsidRDefault="00C97840" w:rsidP="00C97840">
      <w:pPr>
        <w:spacing w:line="240" w:lineRule="auto"/>
        <w:rPr>
          <w:rFonts w:ascii="Times New Roman" w:eastAsiaTheme="minorEastAsia" w:hAnsi="Times New Roman" w:cs="Times New Roman"/>
          <w:bCs/>
          <w:lang w:eastAsia="pt-PT"/>
        </w:rPr>
      </w:pPr>
      <w:bookmarkStart w:id="30" w:name="_Toc343087616"/>
      <w:r w:rsidRPr="00C97840">
        <w:rPr>
          <w:rFonts w:ascii="Times New Roman" w:eastAsiaTheme="minorEastAsia" w:hAnsi="Times New Roman" w:cs="Times New Roman"/>
          <w:bCs/>
          <w:lang w:eastAsia="pt-PT"/>
        </w:rPr>
        <w:t xml:space="preserve">Figura </w:t>
      </w:r>
      <w:r w:rsidRPr="00C97840">
        <w:rPr>
          <w:rFonts w:ascii="Times New Roman" w:eastAsiaTheme="minorEastAsia" w:hAnsi="Times New Roman" w:cs="Times New Roman"/>
          <w:bCs/>
          <w:lang w:eastAsia="pt-PT"/>
        </w:rPr>
        <w:fldChar w:fldCharType="begin"/>
      </w:r>
      <w:r w:rsidRPr="00C97840">
        <w:rPr>
          <w:rFonts w:ascii="Times New Roman" w:eastAsiaTheme="minorEastAsia" w:hAnsi="Times New Roman" w:cs="Times New Roman"/>
          <w:bCs/>
          <w:lang w:eastAsia="pt-PT"/>
        </w:rPr>
        <w:instrText xml:space="preserve"> SEQ Figura \* ARABIC </w:instrText>
      </w:r>
      <w:r w:rsidRPr="00C97840">
        <w:rPr>
          <w:rFonts w:ascii="Times New Roman" w:eastAsiaTheme="minorEastAsia" w:hAnsi="Times New Roman" w:cs="Times New Roman"/>
          <w:bCs/>
          <w:lang w:eastAsia="pt-PT"/>
        </w:rPr>
        <w:fldChar w:fldCharType="separate"/>
      </w:r>
      <w:r w:rsidRPr="00C97840">
        <w:rPr>
          <w:rFonts w:ascii="Times New Roman" w:eastAsiaTheme="minorEastAsia" w:hAnsi="Times New Roman" w:cs="Times New Roman"/>
          <w:bCs/>
          <w:noProof/>
          <w:lang w:eastAsia="pt-PT"/>
        </w:rPr>
        <w:t>3</w:t>
      </w:r>
      <w:r w:rsidRPr="00C97840">
        <w:rPr>
          <w:rFonts w:ascii="Times New Roman" w:eastAsiaTheme="minorEastAsia" w:hAnsi="Times New Roman" w:cs="Times New Roman"/>
          <w:bCs/>
          <w:lang w:eastAsia="pt-PT"/>
        </w:rPr>
        <w:fldChar w:fldCharType="end"/>
      </w:r>
      <w:r w:rsidRPr="00C97840">
        <w:rPr>
          <w:rFonts w:ascii="Times New Roman" w:eastAsiaTheme="minorEastAsia" w:hAnsi="Times New Roman" w:cs="Times New Roman"/>
          <w:bCs/>
          <w:lang w:eastAsia="pt-PT"/>
        </w:rPr>
        <w:t xml:space="preserve"> - Estradas previstas pelo decreto de 26 de Julho de 1843 (A) e pelo projeto de lei de 9 de Agosto de 1848 (B) (Mapa extraído de ALEGRIA, 1990: 53).</w:t>
      </w:r>
      <w:bookmarkEnd w:id="30"/>
    </w:p>
    <w:p w:rsidR="00C97840" w:rsidRP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Pr="00C97840" w:rsidRDefault="00C97840" w:rsidP="00C97840">
      <w:pPr>
        <w:spacing w:after="0" w:line="360" w:lineRule="auto"/>
        <w:ind w:firstLine="708"/>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sz w:val="24"/>
          <w:szCs w:val="24"/>
          <w:lang w:eastAsia="pt-PT"/>
        </w:rPr>
        <w:t>Em 1849, iniciou-se a construção das estradas em macadame</w:t>
      </w:r>
      <w:r w:rsidRPr="00C97840">
        <w:rPr>
          <w:rFonts w:ascii="Times New Roman" w:eastAsiaTheme="minorEastAsia" w:hAnsi="Times New Roman" w:cs="Times New Roman"/>
          <w:sz w:val="24"/>
          <w:szCs w:val="24"/>
          <w:vertAlign w:val="superscript"/>
          <w:lang w:eastAsia="pt-PT"/>
        </w:rPr>
        <w:footnoteReference w:id="1"/>
      </w:r>
      <w:r w:rsidR="00A141F2">
        <w:rPr>
          <w:rFonts w:ascii="Times New Roman" w:eastAsiaTheme="minorEastAsia" w:hAnsi="Times New Roman" w:cs="Times New Roman"/>
          <w:sz w:val="24"/>
          <w:szCs w:val="24"/>
          <w:lang w:eastAsia="pt-PT"/>
        </w:rPr>
        <w:t>, o que alterou</w:t>
      </w:r>
      <w:r w:rsidRPr="00C97840">
        <w:rPr>
          <w:rFonts w:ascii="Times New Roman" w:eastAsiaTheme="minorEastAsia" w:hAnsi="Times New Roman" w:cs="Times New Roman"/>
          <w:sz w:val="24"/>
          <w:szCs w:val="24"/>
          <w:lang w:eastAsia="pt-PT"/>
        </w:rPr>
        <w:t xml:space="preserve"> a intervenção do Estado em relação a moderna rede de estradas. De acordo com ALEGRIA (1990), a primeira lei da rede de estradas nacionais, de 22 de Julho de 1850, classifica as estradas nacionais de 1.º e 2.º Classe. As estradas de 1.º classe ligam Lisboa as capitais de distrito, assim como aos postos fronteiriços com o país vizinho e as estradas nacionais de 2.º classe uniam as capitais de distrito entre si, com as cidades e vilas importantes ou portos (ALEGRIA, 1990: 104).</w:t>
      </w:r>
    </w:p>
    <w:p w:rsidR="00C97840" w:rsidRPr="00C97840" w:rsidRDefault="00C97840" w:rsidP="00C97840">
      <w:pPr>
        <w:spacing w:after="0" w:line="360" w:lineRule="auto"/>
        <w:ind w:firstLine="708"/>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 xml:space="preserve">No sentido de assegurar os serviços de coordenação, foi criado o </w:t>
      </w:r>
      <w:r w:rsidR="00D45E84">
        <w:rPr>
          <w:rFonts w:ascii="Times New Roman" w:eastAsiaTheme="minorEastAsia" w:hAnsi="Times New Roman" w:cs="Times New Roman"/>
          <w:kern w:val="1"/>
          <w:sz w:val="24"/>
          <w:szCs w:val="24"/>
          <w:lang w:eastAsia="pt-PT"/>
        </w:rPr>
        <w:t>M</w:t>
      </w:r>
      <w:r w:rsidRPr="00C97840">
        <w:rPr>
          <w:rFonts w:ascii="Times New Roman" w:eastAsiaTheme="minorEastAsia" w:hAnsi="Times New Roman" w:cs="Times New Roman"/>
          <w:kern w:val="1"/>
          <w:sz w:val="24"/>
          <w:szCs w:val="24"/>
          <w:lang w:eastAsia="pt-PT"/>
        </w:rPr>
        <w:t>inistério das Obras Públicas, Comércio e Indústria</w:t>
      </w:r>
      <w:r w:rsidR="00A141F2">
        <w:rPr>
          <w:rFonts w:ascii="Times New Roman" w:eastAsiaTheme="minorEastAsia" w:hAnsi="Times New Roman" w:cs="Times New Roman"/>
          <w:kern w:val="1"/>
          <w:sz w:val="24"/>
          <w:szCs w:val="24"/>
          <w:lang w:eastAsia="pt-PT"/>
        </w:rPr>
        <w:t xml:space="preserve"> (MOPCI)</w:t>
      </w:r>
      <w:r w:rsidRPr="00C97840">
        <w:rPr>
          <w:rFonts w:ascii="Times New Roman" w:eastAsiaTheme="minorEastAsia" w:hAnsi="Times New Roman" w:cs="Times New Roman"/>
          <w:kern w:val="1"/>
          <w:sz w:val="24"/>
          <w:szCs w:val="24"/>
          <w:lang w:eastAsia="pt-PT"/>
        </w:rPr>
        <w:t xml:space="preserve">, mas apesar do empenho, Portugal não consegue alcançar a modernidade que tanto anseia no que respeita ao seu sistema viário. No entanto, no último quartel do século XIX, são notórias as melhorias nos grandes centros urbanos </w:t>
      </w:r>
      <w:r w:rsidRPr="00C97840">
        <w:rPr>
          <w:rFonts w:ascii="Times New Roman" w:eastAsiaTheme="minorEastAsia" w:hAnsi="Times New Roman" w:cs="Times New Roman"/>
          <w:sz w:val="24"/>
          <w:szCs w:val="24"/>
          <w:lang w:eastAsia="pt-PT"/>
        </w:rPr>
        <w:t>(RODIL, 2005: 34).</w:t>
      </w:r>
    </w:p>
    <w:p w:rsidR="00C97840" w:rsidRPr="00C97840" w:rsidRDefault="00C97840" w:rsidP="00C97840">
      <w:pPr>
        <w:spacing w:after="0" w:line="360" w:lineRule="auto"/>
        <w:ind w:firstLine="708"/>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sz w:val="24"/>
          <w:szCs w:val="24"/>
          <w:lang w:eastAsia="pt-PT"/>
        </w:rPr>
        <w:lastRenderedPageBreak/>
        <w:t xml:space="preserve">Com a criação do MOPCI, </w:t>
      </w:r>
      <w:r w:rsidR="00A2010E">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em 1852</w:t>
      </w:r>
      <w:r w:rsidR="00A2010E">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 os empreendimentos públicos passaram a ser executados a mando deste, pois anteriormente os trabalhos deste tipo encontravam-se a</w:t>
      </w:r>
      <w:r w:rsidR="00A141F2">
        <w:rPr>
          <w:rFonts w:ascii="Times New Roman" w:eastAsiaTheme="minorEastAsia" w:hAnsi="Times New Roman" w:cs="Times New Roman"/>
          <w:sz w:val="24"/>
          <w:szCs w:val="24"/>
          <w:lang w:eastAsia="pt-PT"/>
        </w:rPr>
        <w:t xml:space="preserve"> </w:t>
      </w:r>
      <w:r w:rsidRPr="00C97840">
        <w:rPr>
          <w:rFonts w:ascii="Times New Roman" w:eastAsiaTheme="minorEastAsia" w:hAnsi="Times New Roman" w:cs="Times New Roman"/>
          <w:sz w:val="24"/>
          <w:szCs w:val="24"/>
          <w:lang w:eastAsia="pt-PT"/>
        </w:rPr>
        <w:t xml:space="preserve">cargo da administração central ou local, que se foi criando e adaptando consoante as necessidades que surgiam </w:t>
      </w:r>
      <w:r w:rsidRPr="00C97840">
        <w:rPr>
          <w:rFonts w:ascii="Times New Roman" w:eastAsiaTheme="minorEastAsia" w:hAnsi="Times New Roman" w:cs="Times New Roman"/>
          <w:kern w:val="1"/>
          <w:sz w:val="24"/>
          <w:szCs w:val="24"/>
          <w:lang w:eastAsia="pt-PT"/>
        </w:rPr>
        <w:t>(MATOS, 1980: 196).</w:t>
      </w:r>
    </w:p>
    <w:p w:rsidR="00C97840" w:rsidRPr="00C97840" w:rsidRDefault="00C97840" w:rsidP="00C97840">
      <w:pPr>
        <w:spacing w:after="0" w:line="360" w:lineRule="auto"/>
        <w:ind w:firstLine="708"/>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 xml:space="preserve">Em 1854, foi realizada uma contagem de tráfego, na qual se concluiu que o eixo de maior circulação </w:t>
      </w:r>
      <w:r w:rsidR="00A2010E">
        <w:rPr>
          <w:rFonts w:ascii="Times New Roman" w:eastAsiaTheme="minorEastAsia" w:hAnsi="Times New Roman" w:cs="Times New Roman"/>
          <w:kern w:val="1"/>
          <w:sz w:val="24"/>
          <w:szCs w:val="24"/>
          <w:lang w:eastAsia="pt-PT"/>
        </w:rPr>
        <w:t xml:space="preserve">se </w:t>
      </w:r>
      <w:r w:rsidRPr="00C97840">
        <w:rPr>
          <w:rFonts w:ascii="Times New Roman" w:eastAsiaTheme="minorEastAsia" w:hAnsi="Times New Roman" w:cs="Times New Roman"/>
          <w:kern w:val="1"/>
          <w:sz w:val="24"/>
          <w:szCs w:val="24"/>
          <w:lang w:eastAsia="pt-PT"/>
        </w:rPr>
        <w:t>encontra</w:t>
      </w:r>
      <w:r w:rsidR="00A2010E">
        <w:rPr>
          <w:rFonts w:ascii="Times New Roman" w:eastAsiaTheme="minorEastAsia" w:hAnsi="Times New Roman" w:cs="Times New Roman"/>
          <w:kern w:val="1"/>
          <w:sz w:val="24"/>
          <w:szCs w:val="24"/>
          <w:lang w:eastAsia="pt-PT"/>
        </w:rPr>
        <w:t>va</w:t>
      </w:r>
      <w:r w:rsidRPr="00C97840">
        <w:rPr>
          <w:rFonts w:ascii="Times New Roman" w:eastAsiaTheme="minorEastAsia" w:hAnsi="Times New Roman" w:cs="Times New Roman"/>
          <w:kern w:val="1"/>
          <w:sz w:val="24"/>
          <w:szCs w:val="24"/>
          <w:lang w:eastAsia="pt-PT"/>
        </w:rPr>
        <w:t xml:space="preserve"> na “</w:t>
      </w:r>
      <w:r w:rsidRPr="00D45E84">
        <w:rPr>
          <w:rFonts w:ascii="Times New Roman" w:eastAsiaTheme="minorEastAsia" w:hAnsi="Times New Roman" w:cs="Times New Roman"/>
          <w:kern w:val="1"/>
          <w:sz w:val="24"/>
          <w:szCs w:val="24"/>
          <w:lang w:eastAsia="pt-PT"/>
        </w:rPr>
        <w:t>área periférica do Porto, partindo ou dirigindo-se para esta cidade</w:t>
      </w:r>
      <w:r w:rsidRPr="00C97840">
        <w:rPr>
          <w:rFonts w:ascii="Times New Roman" w:eastAsiaTheme="minorEastAsia" w:hAnsi="Times New Roman" w:cs="Times New Roman"/>
          <w:i/>
          <w:kern w:val="1"/>
          <w:sz w:val="24"/>
          <w:szCs w:val="24"/>
          <w:lang w:eastAsia="pt-PT"/>
        </w:rPr>
        <w:t>”</w:t>
      </w:r>
      <w:r w:rsidRPr="00C97840">
        <w:rPr>
          <w:rFonts w:ascii="Times New Roman" w:eastAsiaTheme="minorEastAsia" w:hAnsi="Times New Roman" w:cs="Times New Roman"/>
          <w:kern w:val="1"/>
          <w:sz w:val="24"/>
          <w:szCs w:val="24"/>
          <w:lang w:eastAsia="pt-PT"/>
        </w:rPr>
        <w:t>, p</w:t>
      </w:r>
      <w:r w:rsidR="00A141F2">
        <w:rPr>
          <w:rFonts w:ascii="Times New Roman" w:eastAsiaTheme="minorEastAsia" w:hAnsi="Times New Roman" w:cs="Times New Roman"/>
          <w:kern w:val="1"/>
          <w:sz w:val="24"/>
          <w:szCs w:val="24"/>
          <w:lang w:eastAsia="pt-PT"/>
        </w:rPr>
        <w:t>ois a mencionada contagem não tinha</w:t>
      </w:r>
      <w:r w:rsidRPr="00C97840">
        <w:rPr>
          <w:rFonts w:ascii="Times New Roman" w:eastAsiaTheme="minorEastAsia" w:hAnsi="Times New Roman" w:cs="Times New Roman"/>
          <w:kern w:val="1"/>
          <w:sz w:val="24"/>
          <w:szCs w:val="24"/>
          <w:lang w:eastAsia="pt-PT"/>
        </w:rPr>
        <w:t xml:space="preserve"> em conta os sentidos </w:t>
      </w:r>
      <w:r w:rsidR="00D45E84">
        <w:rPr>
          <w:rFonts w:ascii="Times New Roman" w:eastAsiaTheme="minorEastAsia" w:hAnsi="Times New Roman" w:cs="Times New Roman"/>
          <w:kern w:val="1"/>
          <w:sz w:val="24"/>
          <w:szCs w:val="24"/>
          <w:lang w:eastAsia="pt-PT"/>
        </w:rPr>
        <w:t>de deslocação</w:t>
      </w:r>
      <w:r w:rsidRPr="00C97840">
        <w:rPr>
          <w:rFonts w:ascii="Times New Roman" w:eastAsiaTheme="minorEastAsia" w:hAnsi="Times New Roman" w:cs="Times New Roman"/>
          <w:kern w:val="1"/>
          <w:sz w:val="24"/>
          <w:szCs w:val="24"/>
          <w:lang w:eastAsia="pt-PT"/>
        </w:rPr>
        <w:t>, desde Braga, Guimarães, Ovar, Amarante. No ei</w:t>
      </w:r>
      <w:r w:rsidR="00D45E84">
        <w:rPr>
          <w:rFonts w:ascii="Times New Roman" w:eastAsiaTheme="minorEastAsia" w:hAnsi="Times New Roman" w:cs="Times New Roman"/>
          <w:kern w:val="1"/>
          <w:sz w:val="24"/>
          <w:szCs w:val="24"/>
          <w:lang w:eastAsia="pt-PT"/>
        </w:rPr>
        <w:t>xo de circulação Lisboa – Porto</w:t>
      </w:r>
      <w:r w:rsidRPr="00C97840">
        <w:rPr>
          <w:rFonts w:ascii="Times New Roman" w:eastAsiaTheme="minorEastAsia" w:hAnsi="Times New Roman" w:cs="Times New Roman"/>
          <w:kern w:val="1"/>
          <w:sz w:val="24"/>
          <w:szCs w:val="24"/>
          <w:lang w:eastAsia="pt-PT"/>
        </w:rPr>
        <w:t xml:space="preserve"> não existia um elevado número de tráfego (com exceção “</w:t>
      </w:r>
      <w:r w:rsidRPr="00D45E84">
        <w:rPr>
          <w:rFonts w:ascii="Times New Roman" w:eastAsiaTheme="minorEastAsia" w:hAnsi="Times New Roman" w:cs="Times New Roman"/>
          <w:kern w:val="1"/>
          <w:sz w:val="24"/>
          <w:szCs w:val="24"/>
          <w:lang w:eastAsia="pt-PT"/>
        </w:rPr>
        <w:t>ao que se refere à deslocação de pessoas na área periférica do Porto</w:t>
      </w:r>
      <w:r w:rsidRPr="00C97840">
        <w:rPr>
          <w:rFonts w:ascii="Times New Roman" w:eastAsiaTheme="minorEastAsia" w:hAnsi="Times New Roman" w:cs="Times New Roman"/>
          <w:i/>
          <w:kern w:val="1"/>
          <w:sz w:val="24"/>
          <w:szCs w:val="24"/>
          <w:lang w:eastAsia="pt-PT"/>
        </w:rPr>
        <w:t>”</w:t>
      </w:r>
      <w:r w:rsidRPr="00C97840">
        <w:rPr>
          <w:rFonts w:ascii="Times New Roman" w:eastAsiaTheme="minorEastAsia" w:hAnsi="Times New Roman" w:cs="Times New Roman"/>
          <w:kern w:val="1"/>
          <w:sz w:val="24"/>
          <w:szCs w:val="24"/>
          <w:lang w:eastAsia="pt-PT"/>
        </w:rPr>
        <w:t>)</w:t>
      </w:r>
      <w:r w:rsidR="00A2010E">
        <w:rPr>
          <w:rFonts w:ascii="Times New Roman" w:eastAsiaTheme="minorEastAsia" w:hAnsi="Times New Roman" w:cs="Times New Roman"/>
          <w:kern w:val="1"/>
          <w:sz w:val="24"/>
          <w:szCs w:val="24"/>
          <w:lang w:eastAsia="pt-PT"/>
        </w:rPr>
        <w:t>,</w:t>
      </w:r>
      <w:r w:rsidRPr="00C97840">
        <w:rPr>
          <w:rFonts w:ascii="Times New Roman" w:eastAsiaTheme="minorEastAsia" w:hAnsi="Times New Roman" w:cs="Times New Roman"/>
          <w:kern w:val="1"/>
          <w:sz w:val="24"/>
          <w:szCs w:val="24"/>
          <w:lang w:eastAsia="pt-PT"/>
        </w:rPr>
        <w:t xml:space="preserve"> nem na Aldeia Galega – Elvas (ALEGRIA, 1990; 62 e 64). Tal deixa transparecer que as estradas entre a capital e a cidade do Porto se deviam encontrar em </w:t>
      </w:r>
      <w:r w:rsidR="00A2010E">
        <w:rPr>
          <w:rFonts w:ascii="Times New Roman" w:eastAsiaTheme="minorEastAsia" w:hAnsi="Times New Roman" w:cs="Times New Roman"/>
          <w:kern w:val="1"/>
          <w:sz w:val="24"/>
          <w:szCs w:val="24"/>
          <w:lang w:eastAsia="pt-PT"/>
        </w:rPr>
        <w:t>mau</w:t>
      </w:r>
      <w:r w:rsidRPr="00C97840">
        <w:rPr>
          <w:rFonts w:ascii="Times New Roman" w:eastAsiaTheme="minorEastAsia" w:hAnsi="Times New Roman" w:cs="Times New Roman"/>
          <w:kern w:val="1"/>
          <w:sz w:val="24"/>
          <w:szCs w:val="24"/>
          <w:lang w:eastAsia="pt-PT"/>
        </w:rPr>
        <w:t xml:space="preserve"> estado, mas</w:t>
      </w:r>
      <w:r w:rsidR="00D45E84">
        <w:rPr>
          <w:rFonts w:ascii="Times New Roman" w:eastAsiaTheme="minorEastAsia" w:hAnsi="Times New Roman" w:cs="Times New Roman"/>
          <w:kern w:val="1"/>
          <w:sz w:val="24"/>
          <w:szCs w:val="24"/>
          <w:lang w:eastAsia="pt-PT"/>
        </w:rPr>
        <w:t>,</w:t>
      </w:r>
      <w:r w:rsidRPr="00C97840">
        <w:rPr>
          <w:rFonts w:ascii="Times New Roman" w:eastAsiaTheme="minorEastAsia" w:hAnsi="Times New Roman" w:cs="Times New Roman"/>
          <w:kern w:val="1"/>
          <w:sz w:val="24"/>
          <w:szCs w:val="24"/>
          <w:lang w:eastAsia="pt-PT"/>
        </w:rPr>
        <w:t xml:space="preserve"> também, que o fluxo d</w:t>
      </w:r>
      <w:r w:rsidR="00A2010E">
        <w:rPr>
          <w:rFonts w:ascii="Times New Roman" w:eastAsiaTheme="minorEastAsia" w:hAnsi="Times New Roman" w:cs="Times New Roman"/>
          <w:kern w:val="1"/>
          <w:sz w:val="24"/>
          <w:szCs w:val="24"/>
          <w:lang w:eastAsia="pt-PT"/>
        </w:rPr>
        <w:t>e pessoas e mercadorias devia</w:t>
      </w:r>
      <w:r w:rsidRPr="00C97840">
        <w:rPr>
          <w:rFonts w:ascii="Times New Roman" w:eastAsiaTheme="minorEastAsia" w:hAnsi="Times New Roman" w:cs="Times New Roman"/>
          <w:kern w:val="1"/>
          <w:sz w:val="24"/>
          <w:szCs w:val="24"/>
          <w:lang w:eastAsia="pt-PT"/>
        </w:rPr>
        <w:t xml:space="preserve"> ocorrer de outro modo.</w:t>
      </w:r>
    </w:p>
    <w:p w:rsidR="00C97840" w:rsidRPr="00C97840" w:rsidRDefault="00C97840" w:rsidP="00C97840">
      <w:pPr>
        <w:spacing w:after="0" w:line="360" w:lineRule="auto"/>
        <w:ind w:firstLine="708"/>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kern w:val="1"/>
          <w:sz w:val="24"/>
          <w:szCs w:val="24"/>
          <w:lang w:eastAsia="pt-PT"/>
        </w:rPr>
        <w:t xml:space="preserve">O “sistema geral de comunicação do reino” </w:t>
      </w:r>
      <w:r w:rsidR="00A2010E">
        <w:rPr>
          <w:rFonts w:ascii="Times New Roman" w:eastAsiaTheme="minorEastAsia" w:hAnsi="Times New Roman" w:cs="Times New Roman"/>
          <w:kern w:val="1"/>
          <w:sz w:val="24"/>
          <w:szCs w:val="24"/>
          <w:lang w:eastAsia="pt-PT"/>
        </w:rPr>
        <w:t>datado de 1854 (</w:t>
      </w:r>
      <w:r w:rsidRPr="00C97840">
        <w:rPr>
          <w:rFonts w:ascii="Times New Roman" w:eastAsiaTheme="minorEastAsia" w:hAnsi="Times New Roman" w:cs="Times New Roman"/>
          <w:kern w:val="1"/>
          <w:sz w:val="24"/>
          <w:szCs w:val="24"/>
          <w:lang w:eastAsia="pt-PT"/>
        </w:rPr>
        <w:t xml:space="preserve">figura </w:t>
      </w:r>
      <w:r w:rsidR="00C77211">
        <w:rPr>
          <w:rFonts w:ascii="Times New Roman" w:eastAsiaTheme="minorEastAsia" w:hAnsi="Times New Roman" w:cs="Times New Roman"/>
          <w:kern w:val="1"/>
          <w:sz w:val="24"/>
          <w:szCs w:val="24"/>
          <w:lang w:eastAsia="pt-PT"/>
        </w:rPr>
        <w:t>4</w:t>
      </w:r>
      <w:r w:rsidR="00A2010E">
        <w:rPr>
          <w:rFonts w:ascii="Times New Roman" w:eastAsiaTheme="minorEastAsia" w:hAnsi="Times New Roman" w:cs="Times New Roman"/>
          <w:kern w:val="1"/>
          <w:sz w:val="24"/>
          <w:szCs w:val="24"/>
          <w:lang w:eastAsia="pt-PT"/>
        </w:rPr>
        <w:t>)</w:t>
      </w:r>
      <w:r w:rsidRPr="00C97840">
        <w:rPr>
          <w:rFonts w:ascii="Times New Roman" w:eastAsiaTheme="minorEastAsia" w:hAnsi="Times New Roman" w:cs="Times New Roman"/>
          <w:kern w:val="1"/>
          <w:sz w:val="24"/>
          <w:szCs w:val="24"/>
          <w:lang w:eastAsia="pt-PT"/>
        </w:rPr>
        <w:t xml:space="preserve"> demonstra uma rede</w:t>
      </w:r>
      <w:r w:rsidR="00A2010E">
        <w:rPr>
          <w:rFonts w:ascii="Times New Roman" w:eastAsiaTheme="minorEastAsia" w:hAnsi="Times New Roman" w:cs="Times New Roman"/>
          <w:kern w:val="1"/>
          <w:sz w:val="24"/>
          <w:szCs w:val="24"/>
          <w:lang w:eastAsia="pt-PT"/>
        </w:rPr>
        <w:t xml:space="preserve"> de estradas muito semelhante, às</w:t>
      </w:r>
      <w:r w:rsidRPr="00C97840">
        <w:rPr>
          <w:rFonts w:ascii="Times New Roman" w:eastAsiaTheme="minorEastAsia" w:hAnsi="Times New Roman" w:cs="Times New Roman"/>
          <w:kern w:val="1"/>
          <w:sz w:val="24"/>
          <w:szCs w:val="24"/>
          <w:lang w:eastAsia="pt-PT"/>
        </w:rPr>
        <w:t xml:space="preserve"> anterior</w:t>
      </w:r>
      <w:r w:rsidR="00A2010E">
        <w:rPr>
          <w:rFonts w:ascii="Times New Roman" w:eastAsiaTheme="minorEastAsia" w:hAnsi="Times New Roman" w:cs="Times New Roman"/>
          <w:kern w:val="1"/>
          <w:sz w:val="24"/>
          <w:szCs w:val="24"/>
          <w:lang w:eastAsia="pt-PT"/>
        </w:rPr>
        <w:t>es. N</w:t>
      </w:r>
      <w:r w:rsidRPr="00C97840">
        <w:rPr>
          <w:rFonts w:ascii="Times New Roman" w:eastAsiaTheme="minorEastAsia" w:hAnsi="Times New Roman" w:cs="Times New Roman"/>
          <w:kern w:val="1"/>
          <w:sz w:val="24"/>
          <w:szCs w:val="24"/>
          <w:lang w:eastAsia="pt-PT"/>
        </w:rPr>
        <w:t>o entanto</w:t>
      </w:r>
      <w:r w:rsidR="00A2010E">
        <w:rPr>
          <w:rFonts w:ascii="Times New Roman" w:eastAsiaTheme="minorEastAsia" w:hAnsi="Times New Roman" w:cs="Times New Roman"/>
          <w:kern w:val="1"/>
          <w:sz w:val="24"/>
          <w:szCs w:val="24"/>
          <w:lang w:eastAsia="pt-PT"/>
        </w:rPr>
        <w:t>,</w:t>
      </w:r>
      <w:r w:rsidRPr="00C97840">
        <w:rPr>
          <w:rFonts w:ascii="Times New Roman" w:eastAsiaTheme="minorEastAsia" w:hAnsi="Times New Roman" w:cs="Times New Roman"/>
          <w:kern w:val="1"/>
          <w:sz w:val="24"/>
          <w:szCs w:val="24"/>
          <w:lang w:eastAsia="pt-PT"/>
        </w:rPr>
        <w:t xml:space="preserve"> esta destaca o caminho-de-ferro e as vias fluviais, como meio</w:t>
      </w:r>
      <w:r w:rsidR="00A2010E">
        <w:rPr>
          <w:rFonts w:ascii="Times New Roman" w:eastAsiaTheme="minorEastAsia" w:hAnsi="Times New Roman" w:cs="Times New Roman"/>
          <w:kern w:val="1"/>
          <w:sz w:val="24"/>
          <w:szCs w:val="24"/>
          <w:lang w:eastAsia="pt-PT"/>
        </w:rPr>
        <w:t>s</w:t>
      </w:r>
      <w:r w:rsidRPr="00C97840">
        <w:rPr>
          <w:rFonts w:ascii="Times New Roman" w:eastAsiaTheme="minorEastAsia" w:hAnsi="Times New Roman" w:cs="Times New Roman"/>
          <w:kern w:val="1"/>
          <w:sz w:val="24"/>
          <w:szCs w:val="24"/>
          <w:lang w:eastAsia="pt-PT"/>
        </w:rPr>
        <w:t xml:space="preserve"> auxiliar</w:t>
      </w:r>
      <w:r w:rsidR="00A2010E">
        <w:rPr>
          <w:rFonts w:ascii="Times New Roman" w:eastAsiaTheme="minorEastAsia" w:hAnsi="Times New Roman" w:cs="Times New Roman"/>
          <w:kern w:val="1"/>
          <w:sz w:val="24"/>
          <w:szCs w:val="24"/>
          <w:lang w:eastAsia="pt-PT"/>
        </w:rPr>
        <w:t>es</w:t>
      </w:r>
      <w:r w:rsidRPr="00C97840">
        <w:rPr>
          <w:rFonts w:ascii="Times New Roman" w:eastAsiaTheme="minorEastAsia" w:hAnsi="Times New Roman" w:cs="Times New Roman"/>
          <w:kern w:val="1"/>
          <w:sz w:val="24"/>
          <w:szCs w:val="24"/>
          <w:lang w:eastAsia="pt-PT"/>
        </w:rPr>
        <w:t xml:space="preserve"> </w:t>
      </w:r>
      <w:r w:rsidR="00A2010E">
        <w:rPr>
          <w:rFonts w:ascii="Times New Roman" w:eastAsiaTheme="minorEastAsia" w:hAnsi="Times New Roman" w:cs="Times New Roman"/>
          <w:kern w:val="1"/>
          <w:sz w:val="24"/>
          <w:szCs w:val="24"/>
          <w:lang w:eastAsia="pt-PT"/>
        </w:rPr>
        <w:t>d</w:t>
      </w:r>
      <w:r w:rsidRPr="00C97840">
        <w:rPr>
          <w:rFonts w:ascii="Times New Roman" w:eastAsiaTheme="minorEastAsia" w:hAnsi="Times New Roman" w:cs="Times New Roman"/>
          <w:kern w:val="1"/>
          <w:sz w:val="24"/>
          <w:szCs w:val="24"/>
          <w:lang w:eastAsia="pt-PT"/>
        </w:rPr>
        <w:t>as estradas reais.</w:t>
      </w:r>
    </w:p>
    <w:p w:rsidR="00C97840" w:rsidRPr="00C97840" w:rsidRDefault="00A2010E" w:rsidP="00C97840">
      <w:pPr>
        <w:spacing w:after="0" w:line="360" w:lineRule="auto"/>
        <w:ind w:firstLine="708"/>
        <w:jc w:val="both"/>
        <w:rPr>
          <w:rFonts w:ascii="Times New Roman" w:eastAsiaTheme="minorEastAsia" w:hAnsi="Times New Roman" w:cs="Times New Roman"/>
          <w:kern w:val="1"/>
          <w:sz w:val="24"/>
          <w:szCs w:val="24"/>
          <w:lang w:eastAsia="pt-PT"/>
        </w:rPr>
      </w:pPr>
      <w:r>
        <w:rPr>
          <w:rFonts w:ascii="Times New Roman" w:eastAsiaTheme="minorEastAsia" w:hAnsi="Times New Roman" w:cs="Times New Roman"/>
          <w:kern w:val="1"/>
          <w:sz w:val="24"/>
          <w:szCs w:val="24"/>
          <w:lang w:eastAsia="pt-PT"/>
        </w:rPr>
        <w:t>Com efeito, e</w:t>
      </w:r>
      <w:r w:rsidR="00C97840" w:rsidRPr="00C97840">
        <w:rPr>
          <w:rFonts w:ascii="Times New Roman" w:eastAsiaTheme="minorEastAsia" w:hAnsi="Times New Roman" w:cs="Times New Roman"/>
          <w:kern w:val="1"/>
          <w:sz w:val="24"/>
          <w:szCs w:val="24"/>
          <w:lang w:eastAsia="pt-PT"/>
        </w:rPr>
        <w:t xml:space="preserve">sta proposta destaca-se pela ligação ferroviária Lisboa – Porto e outra Lisboa em direção a Espanha. Porém o que se encontra </w:t>
      </w:r>
      <w:r>
        <w:rPr>
          <w:rFonts w:ascii="Times New Roman" w:eastAsiaTheme="minorEastAsia" w:hAnsi="Times New Roman" w:cs="Times New Roman"/>
          <w:kern w:val="1"/>
          <w:sz w:val="24"/>
          <w:szCs w:val="24"/>
          <w:lang w:eastAsia="pt-PT"/>
        </w:rPr>
        <w:t>salienta</w:t>
      </w:r>
      <w:r w:rsidR="00C97840" w:rsidRPr="00C97840">
        <w:rPr>
          <w:rFonts w:ascii="Times New Roman" w:eastAsiaTheme="minorEastAsia" w:hAnsi="Times New Roman" w:cs="Times New Roman"/>
          <w:kern w:val="1"/>
          <w:sz w:val="24"/>
          <w:szCs w:val="24"/>
          <w:lang w:eastAsia="pt-PT"/>
        </w:rPr>
        <w:t xml:space="preserve"> nesta proposta de lei é a canalização dos rios e os melhoramentos dos canais fluviais pa</w:t>
      </w:r>
      <w:r>
        <w:rPr>
          <w:rFonts w:ascii="Times New Roman" w:eastAsiaTheme="minorEastAsia" w:hAnsi="Times New Roman" w:cs="Times New Roman"/>
          <w:kern w:val="1"/>
          <w:sz w:val="24"/>
          <w:szCs w:val="24"/>
          <w:lang w:eastAsia="pt-PT"/>
        </w:rPr>
        <w:t>ra que fosse possível a sua</w:t>
      </w:r>
      <w:r w:rsidR="00C97840" w:rsidRPr="00C97840">
        <w:rPr>
          <w:rFonts w:ascii="Times New Roman" w:eastAsiaTheme="minorEastAsia" w:hAnsi="Times New Roman" w:cs="Times New Roman"/>
          <w:kern w:val="1"/>
          <w:sz w:val="24"/>
          <w:szCs w:val="24"/>
          <w:lang w:eastAsia="pt-PT"/>
        </w:rPr>
        <w:t xml:space="preserve"> navega</w:t>
      </w:r>
      <w:r>
        <w:rPr>
          <w:rFonts w:ascii="Times New Roman" w:eastAsiaTheme="minorEastAsia" w:hAnsi="Times New Roman" w:cs="Times New Roman"/>
          <w:kern w:val="1"/>
          <w:sz w:val="24"/>
          <w:szCs w:val="24"/>
          <w:lang w:eastAsia="pt-PT"/>
        </w:rPr>
        <w:t>bilidade. Se compararmos</w:t>
      </w:r>
      <w:r w:rsidR="00C97840" w:rsidRPr="00C97840">
        <w:rPr>
          <w:rFonts w:ascii="Times New Roman" w:eastAsiaTheme="minorEastAsia" w:hAnsi="Times New Roman" w:cs="Times New Roman"/>
          <w:kern w:val="1"/>
          <w:sz w:val="24"/>
          <w:szCs w:val="24"/>
          <w:lang w:eastAsia="pt-PT"/>
        </w:rPr>
        <w:t xml:space="preserve"> esta proposta de lei com o decreto de lei de 26 de Julho de 1843, constatamos que o caminho-de-ferro e os canais fluviais substituem algumas da</w:t>
      </w:r>
      <w:r>
        <w:rPr>
          <w:rFonts w:ascii="Times New Roman" w:eastAsiaTheme="minorEastAsia" w:hAnsi="Times New Roman" w:cs="Times New Roman"/>
          <w:kern w:val="1"/>
          <w:sz w:val="24"/>
          <w:szCs w:val="24"/>
          <w:lang w:eastAsia="pt-PT"/>
        </w:rPr>
        <w:t>s principais ligações presentes</w:t>
      </w:r>
      <w:r w:rsidR="00C97840" w:rsidRPr="00C97840">
        <w:rPr>
          <w:rFonts w:ascii="Times New Roman" w:eastAsiaTheme="minorEastAsia" w:hAnsi="Times New Roman" w:cs="Times New Roman"/>
          <w:kern w:val="1"/>
          <w:sz w:val="24"/>
          <w:szCs w:val="24"/>
          <w:lang w:eastAsia="pt-PT"/>
        </w:rPr>
        <w:t xml:space="preserve"> no decreto anteriormente mencionado (ALEGRIA, 1990: 58 e 59).</w:t>
      </w:r>
    </w:p>
    <w:p w:rsidR="00C97840" w:rsidRPr="00C97840" w:rsidRDefault="00C97840" w:rsidP="00C97840">
      <w:pPr>
        <w:spacing w:after="0" w:line="360" w:lineRule="auto"/>
        <w:ind w:firstLine="708"/>
        <w:jc w:val="both"/>
        <w:rPr>
          <w:rFonts w:ascii="Times New Roman" w:eastAsiaTheme="minorEastAsia" w:hAnsi="Times New Roman" w:cs="Times New Roman"/>
          <w:kern w:val="1"/>
          <w:sz w:val="24"/>
          <w:szCs w:val="24"/>
          <w:lang w:eastAsia="pt-PT"/>
        </w:rPr>
      </w:pPr>
    </w:p>
    <w:p w:rsidR="00C97840" w:rsidRPr="00C97840" w:rsidRDefault="00FB423F" w:rsidP="00C97840">
      <w:pPr>
        <w:spacing w:after="0" w:line="360" w:lineRule="auto"/>
        <w:ind w:firstLine="708"/>
        <w:jc w:val="center"/>
        <w:rPr>
          <w:rFonts w:ascii="Times New Roman" w:eastAsiaTheme="minorEastAsia" w:hAnsi="Times New Roman" w:cs="Times New Roman"/>
          <w:kern w:val="1"/>
          <w:sz w:val="24"/>
          <w:szCs w:val="24"/>
          <w:lang w:eastAsia="pt-PT"/>
        </w:rPr>
      </w:pPr>
      <w:r>
        <w:rPr>
          <w:rFonts w:ascii="Times New Roman" w:eastAsiaTheme="minorEastAsia" w:hAnsi="Times New Roman" w:cs="Times New Roman"/>
          <w:noProof/>
          <w:kern w:val="1"/>
          <w:sz w:val="24"/>
          <w:szCs w:val="24"/>
          <w:lang w:eastAsia="pt-PT"/>
        </w:rPr>
        <w:lastRenderedPageBreak/>
        <w:drawing>
          <wp:inline distT="0" distB="0" distL="0" distR="0">
            <wp:extent cx="5327720" cy="6819900"/>
            <wp:effectExtent l="0" t="0" r="6350" b="0"/>
            <wp:docPr id="1" name="Imagem 1" descr="C:\Users\HP\Desktop\Ambiente de trabalho\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mbiente de trabalho\m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8642" cy="6821080"/>
                    </a:xfrm>
                    <a:prstGeom prst="rect">
                      <a:avLst/>
                    </a:prstGeom>
                    <a:noFill/>
                    <a:ln>
                      <a:noFill/>
                    </a:ln>
                  </pic:spPr>
                </pic:pic>
              </a:graphicData>
            </a:graphic>
          </wp:inline>
        </w:drawing>
      </w:r>
    </w:p>
    <w:p w:rsidR="00C97840" w:rsidRPr="00C97840" w:rsidRDefault="00C97840" w:rsidP="00C97840">
      <w:pPr>
        <w:spacing w:after="0" w:line="360" w:lineRule="auto"/>
        <w:ind w:firstLine="708"/>
        <w:jc w:val="both"/>
        <w:rPr>
          <w:rFonts w:ascii="Times New Roman" w:eastAsiaTheme="minorEastAsia" w:hAnsi="Times New Roman" w:cs="Times New Roman"/>
          <w:kern w:val="1"/>
          <w:sz w:val="24"/>
          <w:szCs w:val="24"/>
          <w:lang w:eastAsia="pt-PT"/>
        </w:rPr>
      </w:pPr>
    </w:p>
    <w:p w:rsidR="00C97840" w:rsidRPr="00C97840" w:rsidRDefault="00C97840" w:rsidP="00C97840">
      <w:pPr>
        <w:spacing w:line="240" w:lineRule="auto"/>
        <w:rPr>
          <w:rFonts w:ascii="Times New Roman" w:eastAsiaTheme="minorEastAsia" w:hAnsi="Times New Roman" w:cs="Times New Roman"/>
          <w:bCs/>
          <w:kern w:val="1"/>
          <w:lang w:eastAsia="pt-PT"/>
        </w:rPr>
      </w:pPr>
      <w:bookmarkStart w:id="31" w:name="_Toc343087617"/>
      <w:r w:rsidRPr="00C97840">
        <w:rPr>
          <w:rFonts w:ascii="Times New Roman" w:eastAsiaTheme="minorEastAsia" w:hAnsi="Times New Roman" w:cs="Times New Roman"/>
          <w:bCs/>
          <w:lang w:eastAsia="pt-PT"/>
        </w:rPr>
        <w:t xml:space="preserve">Figura </w:t>
      </w:r>
      <w:r w:rsidRPr="00C97840">
        <w:rPr>
          <w:rFonts w:ascii="Times New Roman" w:eastAsiaTheme="minorEastAsia" w:hAnsi="Times New Roman" w:cs="Times New Roman"/>
          <w:bCs/>
          <w:lang w:eastAsia="pt-PT"/>
        </w:rPr>
        <w:fldChar w:fldCharType="begin"/>
      </w:r>
      <w:r w:rsidRPr="00C97840">
        <w:rPr>
          <w:rFonts w:ascii="Times New Roman" w:eastAsiaTheme="minorEastAsia" w:hAnsi="Times New Roman" w:cs="Times New Roman"/>
          <w:bCs/>
          <w:lang w:eastAsia="pt-PT"/>
        </w:rPr>
        <w:instrText xml:space="preserve"> SEQ Figura \* ARABIC </w:instrText>
      </w:r>
      <w:r w:rsidRPr="00C97840">
        <w:rPr>
          <w:rFonts w:ascii="Times New Roman" w:eastAsiaTheme="minorEastAsia" w:hAnsi="Times New Roman" w:cs="Times New Roman"/>
          <w:bCs/>
          <w:lang w:eastAsia="pt-PT"/>
        </w:rPr>
        <w:fldChar w:fldCharType="separate"/>
      </w:r>
      <w:r w:rsidRPr="00C97840">
        <w:rPr>
          <w:rFonts w:ascii="Times New Roman" w:eastAsiaTheme="minorEastAsia" w:hAnsi="Times New Roman" w:cs="Times New Roman"/>
          <w:bCs/>
          <w:noProof/>
          <w:lang w:eastAsia="pt-PT"/>
        </w:rPr>
        <w:t>4</w:t>
      </w:r>
      <w:r w:rsidRPr="00C97840">
        <w:rPr>
          <w:rFonts w:ascii="Times New Roman" w:eastAsiaTheme="minorEastAsia" w:hAnsi="Times New Roman" w:cs="Times New Roman"/>
          <w:bCs/>
          <w:lang w:eastAsia="pt-PT"/>
        </w:rPr>
        <w:fldChar w:fldCharType="end"/>
      </w:r>
      <w:r w:rsidRPr="00C97840">
        <w:rPr>
          <w:rFonts w:ascii="Times New Roman" w:eastAsiaTheme="minorEastAsia" w:hAnsi="Times New Roman" w:cs="Times New Roman"/>
          <w:bCs/>
          <w:kern w:val="1"/>
          <w:lang w:eastAsia="pt-PT"/>
        </w:rPr>
        <w:t xml:space="preserve"> - “Sistema geral de comunicações do Reino a que se refere a proposta de lei datada de 28 de Fevereiro de 1854” (Mapa extraído de ALEGRIA, 1990: 59).</w:t>
      </w:r>
      <w:bookmarkEnd w:id="31"/>
    </w:p>
    <w:p w:rsidR="00C97840" w:rsidRPr="00C97840" w:rsidRDefault="00C97840" w:rsidP="00C97840">
      <w:pPr>
        <w:spacing w:after="0" w:line="360" w:lineRule="auto"/>
        <w:jc w:val="both"/>
        <w:rPr>
          <w:rFonts w:ascii="Times New Roman" w:eastAsiaTheme="minorEastAsia" w:hAnsi="Times New Roman" w:cs="Times New Roman"/>
          <w:kern w:val="1"/>
          <w:sz w:val="24"/>
          <w:szCs w:val="24"/>
          <w:lang w:eastAsia="pt-PT"/>
        </w:rPr>
      </w:pPr>
    </w:p>
    <w:p w:rsidR="00C97840" w:rsidRPr="00C97840" w:rsidRDefault="00C97840" w:rsidP="00C97840">
      <w:pPr>
        <w:spacing w:after="0" w:line="360" w:lineRule="auto"/>
        <w:ind w:firstLine="708"/>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kern w:val="1"/>
          <w:sz w:val="24"/>
          <w:szCs w:val="24"/>
          <w:lang w:eastAsia="pt-PT"/>
        </w:rPr>
        <w:t>Com a lei de 10 de Agosto de 1860, o governo é autorizado a construir 754 quilómetros de estradas mediante a emissão</w:t>
      </w:r>
      <w:r w:rsidR="00A2010E">
        <w:rPr>
          <w:rFonts w:ascii="Times New Roman" w:eastAsiaTheme="minorEastAsia" w:hAnsi="Times New Roman" w:cs="Times New Roman"/>
          <w:kern w:val="1"/>
          <w:sz w:val="24"/>
          <w:szCs w:val="24"/>
          <w:lang w:eastAsia="pt-PT"/>
        </w:rPr>
        <w:t>, pela</w:t>
      </w:r>
      <w:r w:rsidRPr="00C97840">
        <w:rPr>
          <w:rFonts w:ascii="Times New Roman" w:eastAsiaTheme="minorEastAsia" w:hAnsi="Times New Roman" w:cs="Times New Roman"/>
          <w:kern w:val="1"/>
          <w:sz w:val="24"/>
          <w:szCs w:val="24"/>
          <w:lang w:eastAsia="pt-PT"/>
        </w:rPr>
        <w:t xml:space="preserve"> Junta do Crédito Público, “dos títulos de divisas, necessários para o pagamento dos encargos correspondentes” (RODIL, 2005: 34).</w:t>
      </w:r>
    </w:p>
    <w:p w:rsidR="00C97840" w:rsidRPr="00C97840" w:rsidRDefault="00C97840" w:rsidP="00C97840">
      <w:pPr>
        <w:spacing w:after="0" w:line="360" w:lineRule="auto"/>
        <w:jc w:val="center"/>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noProof/>
          <w:sz w:val="24"/>
          <w:szCs w:val="24"/>
          <w:lang w:eastAsia="pt-PT"/>
        </w:rPr>
        <w:lastRenderedPageBreak/>
        <w:drawing>
          <wp:inline distT="0" distB="0" distL="0" distR="0" wp14:anchorId="3F57D26A" wp14:editId="272FF4E4">
            <wp:extent cx="4962525" cy="8159235"/>
            <wp:effectExtent l="0" t="0" r="0" b="0"/>
            <wp:docPr id="6" name="Picture 4" descr="http://purl.pt/6275/1/cc-1320-r_JPG/cc-1320-r_JPG_24-C-R0072/cc-1320-r_0001_1_p24-C-R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url.pt/6275/1/cc-1320-r_JPG/cc-1320-r_JPG_24-C-R0072/cc-1320-r_0001_1_p24-C-R0072.jpg"/>
                    <pic:cNvPicPr>
                      <a:picLocks noChangeAspect="1" noChangeArrowheads="1"/>
                    </pic:cNvPicPr>
                  </pic:nvPicPr>
                  <pic:blipFill>
                    <a:blip r:embed="rId21" cstate="print"/>
                    <a:srcRect l="8761" t="11022" r="8121" b="8147"/>
                    <a:stretch>
                      <a:fillRect/>
                    </a:stretch>
                  </pic:blipFill>
                  <pic:spPr bwMode="auto">
                    <a:xfrm>
                      <a:off x="0" y="0"/>
                      <a:ext cx="4971243" cy="8173569"/>
                    </a:xfrm>
                    <a:prstGeom prst="rect">
                      <a:avLst/>
                    </a:prstGeom>
                    <a:noFill/>
                    <a:ln w="9525">
                      <a:noFill/>
                      <a:miter lim="800000"/>
                      <a:headEnd/>
                      <a:tailEnd/>
                    </a:ln>
                  </pic:spPr>
                </pic:pic>
              </a:graphicData>
            </a:graphic>
          </wp:inline>
        </w:drawing>
      </w:r>
    </w:p>
    <w:p w:rsidR="00C97840" w:rsidRPr="00C97840" w:rsidRDefault="00C97840" w:rsidP="00C97840">
      <w:pPr>
        <w:spacing w:line="240" w:lineRule="auto"/>
        <w:rPr>
          <w:rFonts w:ascii="Times New Roman" w:eastAsiaTheme="minorEastAsia" w:hAnsi="Times New Roman" w:cs="Times New Roman"/>
          <w:bCs/>
          <w:kern w:val="1"/>
          <w:lang w:eastAsia="pt-PT"/>
        </w:rPr>
      </w:pPr>
      <w:bookmarkStart w:id="32" w:name="_Toc343087618"/>
      <w:r w:rsidRPr="00C97840">
        <w:rPr>
          <w:rFonts w:ascii="Times New Roman" w:eastAsiaTheme="minorEastAsia" w:hAnsi="Times New Roman" w:cs="Times New Roman"/>
          <w:bCs/>
          <w:lang w:eastAsia="pt-PT"/>
        </w:rPr>
        <w:t xml:space="preserve">Figura </w:t>
      </w:r>
      <w:r w:rsidRPr="00C97840">
        <w:rPr>
          <w:rFonts w:ascii="Times New Roman" w:eastAsiaTheme="minorEastAsia" w:hAnsi="Times New Roman" w:cs="Times New Roman"/>
          <w:bCs/>
          <w:lang w:eastAsia="pt-PT"/>
        </w:rPr>
        <w:fldChar w:fldCharType="begin"/>
      </w:r>
      <w:r w:rsidRPr="00C97840">
        <w:rPr>
          <w:rFonts w:ascii="Times New Roman" w:eastAsiaTheme="minorEastAsia" w:hAnsi="Times New Roman" w:cs="Times New Roman"/>
          <w:bCs/>
          <w:lang w:eastAsia="pt-PT"/>
        </w:rPr>
        <w:instrText xml:space="preserve"> SEQ Figura \* ARABIC </w:instrText>
      </w:r>
      <w:r w:rsidRPr="00C97840">
        <w:rPr>
          <w:rFonts w:ascii="Times New Roman" w:eastAsiaTheme="minorEastAsia" w:hAnsi="Times New Roman" w:cs="Times New Roman"/>
          <w:bCs/>
          <w:lang w:eastAsia="pt-PT"/>
        </w:rPr>
        <w:fldChar w:fldCharType="separate"/>
      </w:r>
      <w:r w:rsidRPr="00C97840">
        <w:rPr>
          <w:rFonts w:ascii="Times New Roman" w:eastAsiaTheme="minorEastAsia" w:hAnsi="Times New Roman" w:cs="Times New Roman"/>
          <w:bCs/>
          <w:noProof/>
          <w:lang w:eastAsia="pt-PT"/>
        </w:rPr>
        <w:t>5</w:t>
      </w:r>
      <w:r w:rsidRPr="00C97840">
        <w:rPr>
          <w:rFonts w:ascii="Times New Roman" w:eastAsiaTheme="minorEastAsia" w:hAnsi="Times New Roman" w:cs="Times New Roman"/>
          <w:bCs/>
          <w:lang w:eastAsia="pt-PT"/>
        </w:rPr>
        <w:fldChar w:fldCharType="end"/>
      </w:r>
      <w:r w:rsidRPr="00C97840">
        <w:rPr>
          <w:rFonts w:ascii="Times New Roman" w:eastAsiaTheme="minorEastAsia" w:hAnsi="Times New Roman" w:cs="Times New Roman"/>
          <w:bCs/>
          <w:kern w:val="1"/>
          <w:lang w:eastAsia="pt-PT"/>
        </w:rPr>
        <w:t xml:space="preserve"> - </w:t>
      </w:r>
      <w:proofErr w:type="spellStart"/>
      <w:r w:rsidRPr="000A6409">
        <w:rPr>
          <w:rFonts w:ascii="Times New Roman" w:eastAsiaTheme="minorEastAsia" w:hAnsi="Times New Roman" w:cs="Times New Roman"/>
          <w:bCs/>
          <w:i/>
          <w:kern w:val="1"/>
          <w:lang w:eastAsia="pt-PT"/>
        </w:rPr>
        <w:t>Systema</w:t>
      </w:r>
      <w:proofErr w:type="spellEnd"/>
      <w:r w:rsidRPr="000A6409">
        <w:rPr>
          <w:rFonts w:ascii="Times New Roman" w:eastAsiaTheme="minorEastAsia" w:hAnsi="Times New Roman" w:cs="Times New Roman"/>
          <w:bCs/>
          <w:i/>
          <w:kern w:val="1"/>
          <w:lang w:eastAsia="pt-PT"/>
        </w:rPr>
        <w:t xml:space="preserve"> </w:t>
      </w:r>
      <w:r w:rsidRPr="00C97840">
        <w:rPr>
          <w:rFonts w:ascii="Times New Roman" w:eastAsiaTheme="minorEastAsia" w:hAnsi="Times New Roman" w:cs="Times New Roman"/>
          <w:bCs/>
          <w:kern w:val="1"/>
          <w:lang w:eastAsia="pt-PT"/>
        </w:rPr>
        <w:t xml:space="preserve">Geral das Comunicações do </w:t>
      </w:r>
      <w:proofErr w:type="spellStart"/>
      <w:r w:rsidRPr="000A6409">
        <w:rPr>
          <w:rFonts w:ascii="Times New Roman" w:eastAsiaTheme="minorEastAsia" w:hAnsi="Times New Roman" w:cs="Times New Roman"/>
          <w:bCs/>
          <w:i/>
          <w:kern w:val="1"/>
          <w:lang w:eastAsia="pt-PT"/>
        </w:rPr>
        <w:t>Reyno</w:t>
      </w:r>
      <w:proofErr w:type="spellEnd"/>
      <w:r w:rsidRPr="00C97840">
        <w:rPr>
          <w:rFonts w:ascii="Times New Roman" w:eastAsiaTheme="minorEastAsia" w:hAnsi="Times New Roman" w:cs="Times New Roman"/>
          <w:bCs/>
          <w:kern w:val="1"/>
          <w:lang w:eastAsia="pt-PT"/>
        </w:rPr>
        <w:t xml:space="preserve"> – decreto de lei de 15 de Julho de 1862.</w:t>
      </w:r>
      <w:bookmarkEnd w:id="32"/>
    </w:p>
    <w:p w:rsidR="00C97840" w:rsidRPr="00C97840" w:rsidRDefault="00C97840" w:rsidP="00C97840">
      <w:pPr>
        <w:spacing w:after="0" w:line="360" w:lineRule="auto"/>
        <w:ind w:firstLine="708"/>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kern w:val="1"/>
          <w:sz w:val="24"/>
          <w:szCs w:val="24"/>
          <w:lang w:eastAsia="pt-PT"/>
        </w:rPr>
        <w:lastRenderedPageBreak/>
        <w:t xml:space="preserve">Em 1862 é publicado um diploma que determina uma nova classificação de estradas, fixando ainda normas para a sua construção e autorizando o governo em funções a realizar, num prazo de cinco anos, um amplo plano de trabalho (RODIL, 2005: 34). De facto, o decreto de lei de 15 de Julho de 1862 </w:t>
      </w:r>
      <w:r w:rsidR="00C77211">
        <w:rPr>
          <w:rFonts w:ascii="Times New Roman" w:eastAsiaTheme="minorEastAsia" w:hAnsi="Times New Roman" w:cs="Times New Roman"/>
          <w:kern w:val="1"/>
          <w:sz w:val="24"/>
          <w:szCs w:val="24"/>
          <w:lang w:eastAsia="pt-PT"/>
        </w:rPr>
        <w:t xml:space="preserve">(Figura 5) </w:t>
      </w:r>
      <w:r w:rsidRPr="00C97840">
        <w:rPr>
          <w:rFonts w:ascii="Times New Roman" w:eastAsiaTheme="minorEastAsia" w:hAnsi="Times New Roman" w:cs="Times New Roman"/>
          <w:kern w:val="1"/>
          <w:sz w:val="24"/>
          <w:szCs w:val="24"/>
          <w:lang w:eastAsia="pt-PT"/>
        </w:rPr>
        <w:t xml:space="preserve">é </w:t>
      </w:r>
      <w:r w:rsidR="00FB423F">
        <w:rPr>
          <w:rFonts w:ascii="Times New Roman" w:eastAsiaTheme="minorEastAsia" w:hAnsi="Times New Roman" w:cs="Times New Roman"/>
          <w:kern w:val="1"/>
          <w:sz w:val="24"/>
          <w:szCs w:val="24"/>
          <w:lang w:eastAsia="pt-PT"/>
        </w:rPr>
        <w:t>o embrião</w:t>
      </w:r>
      <w:r w:rsidRPr="00C97840">
        <w:rPr>
          <w:rFonts w:ascii="Times New Roman" w:eastAsiaTheme="minorEastAsia" w:hAnsi="Times New Roman" w:cs="Times New Roman"/>
          <w:kern w:val="1"/>
          <w:sz w:val="24"/>
          <w:szCs w:val="24"/>
          <w:lang w:eastAsia="pt-PT"/>
        </w:rPr>
        <w:t xml:space="preserve"> do que viria a constituir a base de classificação e a própria estrutura </w:t>
      </w:r>
      <w:r w:rsidR="0028240C">
        <w:rPr>
          <w:rFonts w:ascii="Times New Roman" w:eastAsiaTheme="minorEastAsia" w:hAnsi="Times New Roman" w:cs="Times New Roman"/>
          <w:kern w:val="1"/>
          <w:sz w:val="24"/>
          <w:szCs w:val="24"/>
          <w:lang w:eastAsia="pt-PT"/>
        </w:rPr>
        <w:t>atual</w:t>
      </w:r>
      <w:r w:rsidRPr="00C97840">
        <w:rPr>
          <w:rFonts w:ascii="Times New Roman" w:eastAsiaTheme="minorEastAsia" w:hAnsi="Times New Roman" w:cs="Times New Roman"/>
          <w:kern w:val="1"/>
          <w:sz w:val="24"/>
          <w:szCs w:val="24"/>
          <w:lang w:eastAsia="pt-PT"/>
        </w:rPr>
        <w:t xml:space="preserve">, mais </w:t>
      </w:r>
      <w:r w:rsidR="0028240C">
        <w:rPr>
          <w:rFonts w:ascii="Times New Roman" w:eastAsiaTheme="minorEastAsia" w:hAnsi="Times New Roman" w:cs="Times New Roman"/>
          <w:kern w:val="1"/>
          <w:sz w:val="24"/>
          <w:szCs w:val="24"/>
          <w:lang w:eastAsia="pt-PT"/>
        </w:rPr>
        <w:t xml:space="preserve">expressa </w:t>
      </w:r>
      <w:r w:rsidRPr="00C97840">
        <w:rPr>
          <w:rFonts w:ascii="Times New Roman" w:eastAsiaTheme="minorEastAsia" w:hAnsi="Times New Roman" w:cs="Times New Roman"/>
          <w:kern w:val="1"/>
          <w:sz w:val="24"/>
          <w:szCs w:val="24"/>
          <w:lang w:eastAsia="pt-PT"/>
        </w:rPr>
        <w:t>tarde no Plano Rodoviário Nacional de 1985. O decreto de lei de 1862 distingue três grandes grupos: estradas reais, distritais e municipais (PACHECO, 2001: 107).</w:t>
      </w:r>
    </w:p>
    <w:p w:rsidR="00C97840" w:rsidRP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kern w:val="1"/>
          <w:sz w:val="24"/>
          <w:szCs w:val="24"/>
          <w:lang w:eastAsia="pt-PT"/>
        </w:rPr>
        <w:t>Contudo, apenas em 1867, foi decretado o novo plano da rede viária, o que provocou profundos incómodos para a orientação levada a cabo</w:t>
      </w:r>
      <w:r w:rsidRPr="00C97840">
        <w:rPr>
          <w:rFonts w:ascii="Times New Roman" w:eastAsiaTheme="minorEastAsia" w:hAnsi="Times New Roman" w:cs="Times New Roman"/>
          <w:sz w:val="24"/>
          <w:szCs w:val="24"/>
          <w:lang w:eastAsia="pt-PT"/>
        </w:rPr>
        <w:t xml:space="preserve"> (RODIL, 2005: 34).</w:t>
      </w:r>
    </w:p>
    <w:p w:rsidR="00C97840" w:rsidRPr="00C97840" w:rsidRDefault="00C97840" w:rsidP="00C97840">
      <w:pPr>
        <w:spacing w:after="0" w:line="360" w:lineRule="auto"/>
        <w:ind w:firstLine="708"/>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t>De 1849, data de início da construção de estradas em macadame em Portugal, até 1887, apenas tinham sido disponibilizados ao público cerca de 5000 quilómetros. A nível nacional, esta extensão era ainda insuficiente, principalmente porque muitas das povoações ainda não dispunha</w:t>
      </w:r>
      <w:r w:rsidR="0028240C">
        <w:rPr>
          <w:rFonts w:ascii="Times New Roman" w:eastAsiaTheme="minorEastAsia" w:hAnsi="Times New Roman" w:cs="Times New Roman"/>
          <w:sz w:val="24"/>
          <w:szCs w:val="24"/>
          <w:lang w:eastAsia="pt-PT"/>
        </w:rPr>
        <w:t xml:space="preserve"> de</w:t>
      </w:r>
      <w:r w:rsidRPr="00C97840">
        <w:rPr>
          <w:rFonts w:ascii="Times New Roman" w:eastAsiaTheme="minorEastAsia" w:hAnsi="Times New Roman" w:cs="Times New Roman"/>
          <w:sz w:val="24"/>
          <w:szCs w:val="24"/>
          <w:lang w:eastAsia="pt-PT"/>
        </w:rPr>
        <w:t xml:space="preserve"> qualquer via de comunicação moderna. A política de transportes, por esta altura</w:t>
      </w:r>
      <w:r w:rsidR="0028240C">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 xml:space="preserve"> não apresentav</w:t>
      </w:r>
      <w:r w:rsidR="0028240C">
        <w:rPr>
          <w:rFonts w:ascii="Times New Roman" w:eastAsiaTheme="minorEastAsia" w:hAnsi="Times New Roman" w:cs="Times New Roman"/>
          <w:sz w:val="24"/>
          <w:szCs w:val="24"/>
          <w:lang w:eastAsia="pt-PT"/>
        </w:rPr>
        <w:t>a concordância entre o que era planeado e o concretizado. Segundo ALEGRIA (1990)</w:t>
      </w:r>
      <w:r w:rsidRPr="00C97840">
        <w:rPr>
          <w:rFonts w:ascii="Times New Roman" w:eastAsiaTheme="minorEastAsia" w:hAnsi="Times New Roman" w:cs="Times New Roman"/>
          <w:sz w:val="24"/>
          <w:szCs w:val="24"/>
          <w:lang w:eastAsia="pt-PT"/>
        </w:rPr>
        <w:t xml:space="preserve">, as classes que detinham o poder económico, apresentavam mais força que a classe </w:t>
      </w:r>
      <w:r w:rsidR="00FB423F">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politica</w:t>
      </w:r>
      <w:r w:rsidR="00FB423F">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 xml:space="preserve"> que detinha o poder, deixando assim que interesses individuais se sobrepusessem às intenções políticas (ALEGRIA, 1990; 136).</w:t>
      </w:r>
    </w:p>
    <w:p w:rsidR="00C97840" w:rsidRPr="00C97840" w:rsidRDefault="00C97840" w:rsidP="00C97840">
      <w:pPr>
        <w:spacing w:after="0" w:line="360" w:lineRule="auto"/>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kern w:val="1"/>
          <w:sz w:val="24"/>
          <w:szCs w:val="24"/>
          <w:lang w:eastAsia="pt-PT"/>
        </w:rPr>
        <w:tab/>
      </w:r>
      <w:r w:rsidRPr="00747493">
        <w:rPr>
          <w:rFonts w:ascii="Times New Roman" w:eastAsiaTheme="minorEastAsia" w:hAnsi="Times New Roman" w:cs="Times New Roman"/>
          <w:sz w:val="24"/>
          <w:szCs w:val="24"/>
          <w:lang w:eastAsia="pt-PT"/>
        </w:rPr>
        <w:t>É</w:t>
      </w:r>
      <w:r w:rsidR="0028240C" w:rsidRPr="00747493">
        <w:rPr>
          <w:rFonts w:ascii="Times New Roman" w:eastAsiaTheme="minorEastAsia" w:hAnsi="Times New Roman" w:cs="Times New Roman"/>
          <w:sz w:val="24"/>
          <w:szCs w:val="24"/>
          <w:lang w:eastAsia="pt-PT"/>
        </w:rPr>
        <w:t xml:space="preserve"> ainda de destacar a legislação</w:t>
      </w:r>
      <w:r w:rsidRPr="00747493">
        <w:rPr>
          <w:rFonts w:ascii="Times New Roman" w:eastAsiaTheme="minorEastAsia" w:hAnsi="Times New Roman" w:cs="Times New Roman"/>
          <w:sz w:val="24"/>
          <w:szCs w:val="24"/>
          <w:lang w:eastAsia="pt-PT"/>
        </w:rPr>
        <w:t>, elaborada pelo ministro Emídio Navarro. A legislação de 21 de Junho de 1887 trouxe um conjunto de medidas necessárias para a conclusão da rede de estradas reais e distritais</w:t>
      </w:r>
      <w:r w:rsidR="0028240C" w:rsidRPr="00747493">
        <w:rPr>
          <w:rFonts w:ascii="Times New Roman" w:eastAsiaTheme="minorEastAsia" w:hAnsi="Times New Roman" w:cs="Times New Roman"/>
          <w:sz w:val="24"/>
          <w:szCs w:val="24"/>
          <w:lang w:eastAsia="pt-PT"/>
        </w:rPr>
        <w:t>,</w:t>
      </w:r>
      <w:r w:rsidRPr="00747493">
        <w:rPr>
          <w:rFonts w:ascii="Times New Roman" w:eastAsiaTheme="minorEastAsia" w:hAnsi="Times New Roman" w:cs="Times New Roman"/>
          <w:sz w:val="24"/>
          <w:szCs w:val="24"/>
          <w:lang w:eastAsia="pt-PT"/>
        </w:rPr>
        <w:t xml:space="preserve"> num cúmulo máximo de dezoito anos. Decidiu-se, então, a revisão do plano geral de estradas. Porém, só em 1889 foi publicado o novo plano, modificando, </w:t>
      </w:r>
      <w:r w:rsidR="00747493" w:rsidRPr="00747493">
        <w:rPr>
          <w:rFonts w:ascii="Times New Roman" w:eastAsiaTheme="minorEastAsia" w:hAnsi="Times New Roman" w:cs="Times New Roman"/>
          <w:sz w:val="24"/>
          <w:szCs w:val="24"/>
          <w:lang w:eastAsia="pt-PT"/>
        </w:rPr>
        <w:t xml:space="preserve">assim </w:t>
      </w:r>
      <w:r w:rsidRPr="00747493">
        <w:rPr>
          <w:rFonts w:ascii="Times New Roman" w:eastAsiaTheme="minorEastAsia" w:hAnsi="Times New Roman" w:cs="Times New Roman"/>
          <w:sz w:val="24"/>
          <w:szCs w:val="24"/>
          <w:lang w:eastAsia="pt-PT"/>
        </w:rPr>
        <w:t xml:space="preserve">o decreto de 1887, </w:t>
      </w:r>
      <w:r w:rsidR="00747493" w:rsidRPr="00747493">
        <w:rPr>
          <w:rFonts w:ascii="Times New Roman" w:eastAsiaTheme="minorEastAsia" w:hAnsi="Times New Roman" w:cs="Times New Roman"/>
          <w:sz w:val="24"/>
          <w:szCs w:val="24"/>
          <w:lang w:eastAsia="pt-PT"/>
        </w:rPr>
        <w:t>tornando impossível o cumprimento dos</w:t>
      </w:r>
      <w:r w:rsidRPr="00747493">
        <w:rPr>
          <w:rFonts w:ascii="Times New Roman" w:eastAsiaTheme="minorEastAsia" w:hAnsi="Times New Roman" w:cs="Times New Roman"/>
          <w:sz w:val="24"/>
          <w:szCs w:val="24"/>
          <w:lang w:eastAsia="pt-PT"/>
        </w:rPr>
        <w:t xml:space="preserve"> prazos pré-estabelecidos, acabando por aumentar as dotações anuais (RODIL, 2005: 34 e 35).</w:t>
      </w:r>
    </w:p>
    <w:p w:rsidR="00C97840" w:rsidRPr="00C97840" w:rsidRDefault="00C97840" w:rsidP="00C97840">
      <w:pPr>
        <w:spacing w:after="0" w:line="360" w:lineRule="auto"/>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ab/>
        <w:t>Com a crise financeira, decorrida entre 1891 e 1892, os planos em execução foram suspensos, obrigando então à anulação de muitos contractos em vigor. Contudo, o novo governo, encontrava-se ciente dos problemas que o país atravessava, relativamente ao estado das vias de comunicação. Neste cenário adverso, teve de tomar medidas drásticas para inverter uma situação igualmente drástica (RODIL, 2005: 39).</w:t>
      </w:r>
    </w:p>
    <w:p w:rsidR="00C97840" w:rsidRPr="00C97840" w:rsidRDefault="00C97840" w:rsidP="00C97840">
      <w:pPr>
        <w:spacing w:after="0" w:line="360" w:lineRule="auto"/>
        <w:ind w:firstLine="708"/>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t>Em 1913, era visível um esforço direcionado para a classificação das estradas, que agora se encontravam divididas em estradas municipais, distritais e nacionais. No entanto, este intento saiu frustrado, muito devido à falta de sustentação e coerência que caracterizavam os critérios utilizados nas referidas classificações</w:t>
      </w:r>
      <w:r w:rsidRPr="00C97840">
        <w:rPr>
          <w:rFonts w:ascii="Times New Roman" w:eastAsiaTheme="minorEastAsia" w:hAnsi="Times New Roman" w:cs="Times New Roman"/>
          <w:color w:val="FF0000"/>
          <w:sz w:val="24"/>
          <w:szCs w:val="24"/>
          <w:lang w:eastAsia="pt-PT"/>
        </w:rPr>
        <w:t xml:space="preserve"> </w:t>
      </w:r>
      <w:r w:rsidRPr="00C97840">
        <w:rPr>
          <w:rFonts w:ascii="Times New Roman" w:eastAsiaTheme="minorEastAsia" w:hAnsi="Times New Roman" w:cs="Times New Roman"/>
          <w:sz w:val="24"/>
          <w:szCs w:val="24"/>
          <w:lang w:eastAsia="pt-PT"/>
        </w:rPr>
        <w:t>(SALGADO, 1936: 1 e 2).</w:t>
      </w:r>
    </w:p>
    <w:p w:rsidR="00C97840" w:rsidRP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lastRenderedPageBreak/>
        <w:t xml:space="preserve">Em 1927, o cenário das estradas portuguesas não era o melhor, pois dos </w:t>
      </w:r>
      <w:r w:rsidRPr="00747493">
        <w:rPr>
          <w:rFonts w:ascii="Times New Roman" w:eastAsiaTheme="minorEastAsia" w:hAnsi="Times New Roman" w:cs="Times New Roman"/>
          <w:sz w:val="24"/>
          <w:szCs w:val="24"/>
          <w:lang w:eastAsia="pt-PT"/>
        </w:rPr>
        <w:t>“16.000 quilómetros de estradas nacionais que constavam do plano aprovado, mais de 4.000 quilómetros estavam a construir e, dos restantes 12.000 quilómetros, cerca de 10.000 encontravam-se completamente arruinados”</w:t>
      </w:r>
      <w:r w:rsidRPr="00C97840">
        <w:rPr>
          <w:rFonts w:ascii="Times New Roman" w:eastAsiaTheme="minorEastAsia" w:hAnsi="Times New Roman" w:cs="Times New Roman"/>
          <w:i/>
          <w:sz w:val="24"/>
          <w:szCs w:val="24"/>
          <w:lang w:eastAsia="pt-PT"/>
        </w:rPr>
        <w:t>.</w:t>
      </w:r>
      <w:r w:rsidRPr="00C97840">
        <w:rPr>
          <w:rFonts w:ascii="Times New Roman" w:eastAsiaTheme="minorEastAsia" w:hAnsi="Times New Roman" w:cs="Times New Roman"/>
          <w:sz w:val="24"/>
          <w:szCs w:val="24"/>
          <w:lang w:eastAsia="pt-PT"/>
        </w:rPr>
        <w:t xml:space="preserve"> A 20 de Julho de 1927, o Ministério do Comércio e Comunicações emite o Decreto n.º 13.969, que iria alterar profundamente o cenário das comunicações terrestres em Portugal, pois foi criado um organismo que viria a resolver os problemas da rede rodoviária portuguesa de uma forma mais célere: a Junta Autónoma das Estradas</w:t>
      </w:r>
      <w:r w:rsidRPr="00C97840">
        <w:rPr>
          <w:rFonts w:ascii="Times New Roman" w:eastAsiaTheme="minorEastAsia" w:hAnsi="Times New Roman" w:cs="Times New Roman"/>
          <w:sz w:val="24"/>
          <w:szCs w:val="24"/>
          <w:vertAlign w:val="superscript"/>
          <w:lang w:eastAsia="pt-PT"/>
        </w:rPr>
        <w:footnoteReference w:id="2"/>
      </w:r>
      <w:r w:rsidRPr="00C97840">
        <w:rPr>
          <w:rFonts w:ascii="Times New Roman" w:eastAsiaTheme="minorEastAsia" w:hAnsi="Times New Roman" w:cs="Times New Roman"/>
          <w:sz w:val="24"/>
          <w:szCs w:val="24"/>
          <w:lang w:eastAsia="pt-PT"/>
        </w:rPr>
        <w:t xml:space="preserve"> (RODIL, 2005: 42).</w:t>
      </w:r>
    </w:p>
    <w:p w:rsidR="00C97840" w:rsidRPr="00C97840" w:rsidRDefault="0028240C" w:rsidP="00C97840">
      <w:pPr>
        <w:spacing w:after="0" w:line="360" w:lineRule="auto"/>
        <w:ind w:firstLine="709"/>
        <w:jc w:val="both"/>
        <w:rPr>
          <w:rFonts w:ascii="Times New Roman" w:eastAsiaTheme="minorEastAsia" w:hAnsi="Times New Roman" w:cs="Times New Roman"/>
          <w:b/>
          <w:sz w:val="24"/>
          <w:szCs w:val="24"/>
          <w:lang w:eastAsia="pt-PT"/>
        </w:rPr>
      </w:pPr>
      <w:r>
        <w:rPr>
          <w:rFonts w:ascii="Times New Roman" w:eastAsiaTheme="minorEastAsia" w:hAnsi="Times New Roman" w:cs="Times New Roman"/>
          <w:sz w:val="24"/>
          <w:szCs w:val="24"/>
          <w:lang w:eastAsia="pt-PT"/>
        </w:rPr>
        <w:t>O Decreto-lei</w:t>
      </w:r>
      <w:r w:rsidR="00C97840" w:rsidRPr="00C97840">
        <w:rPr>
          <w:rFonts w:ascii="Times New Roman" w:eastAsiaTheme="minorEastAsia" w:hAnsi="Times New Roman" w:cs="Times New Roman"/>
          <w:sz w:val="24"/>
          <w:szCs w:val="24"/>
          <w:lang w:eastAsia="pt-PT"/>
        </w:rPr>
        <w:t xml:space="preserve"> n.º 23/239, promulgado a 20 de Novembro de 1933, veio reestruturar as classificações anteriores, dividindo assim a rede de estradas nacionais de 1ª e 2ª classe, estradas municipais e caminhos vicinais, num total de 16.900 km, recuperando basicamente a classificação de </w:t>
      </w:r>
      <w:r w:rsidR="00C97840" w:rsidRPr="00747493">
        <w:rPr>
          <w:rFonts w:ascii="Times New Roman" w:eastAsiaTheme="minorEastAsia" w:hAnsi="Times New Roman" w:cs="Times New Roman"/>
          <w:sz w:val="24"/>
          <w:szCs w:val="24"/>
          <w:lang w:eastAsia="pt-PT"/>
        </w:rPr>
        <w:t>1928.</w:t>
      </w:r>
      <w:r w:rsidR="00C97840" w:rsidRPr="00C97840">
        <w:rPr>
          <w:rFonts w:ascii="Times New Roman" w:eastAsiaTheme="minorEastAsia" w:hAnsi="Times New Roman" w:cs="Times New Roman"/>
          <w:sz w:val="24"/>
          <w:szCs w:val="24"/>
          <w:lang w:eastAsia="pt-PT"/>
        </w:rPr>
        <w:t xml:space="preserve"> É</w:t>
      </w:r>
      <w:r>
        <w:rPr>
          <w:rFonts w:ascii="Times New Roman" w:eastAsiaTheme="minorEastAsia" w:hAnsi="Times New Roman" w:cs="Times New Roman"/>
          <w:sz w:val="24"/>
          <w:szCs w:val="24"/>
          <w:lang w:eastAsia="pt-PT"/>
        </w:rPr>
        <w:t xml:space="preserve"> de destacar que este decreto</w:t>
      </w:r>
      <w:r w:rsidRPr="00C97840">
        <w:rPr>
          <w:rFonts w:ascii="Times New Roman" w:eastAsiaTheme="minorEastAsia" w:hAnsi="Times New Roman" w:cs="Times New Roman"/>
          <w:sz w:val="24"/>
          <w:szCs w:val="24"/>
          <w:lang w:eastAsia="pt-PT"/>
        </w:rPr>
        <w:t>-lei</w:t>
      </w:r>
      <w:r w:rsidR="00C97840" w:rsidRPr="00C97840">
        <w:rPr>
          <w:rFonts w:ascii="Times New Roman" w:eastAsiaTheme="minorEastAsia" w:hAnsi="Times New Roman" w:cs="Times New Roman"/>
          <w:sz w:val="24"/>
          <w:szCs w:val="24"/>
          <w:lang w:eastAsia="pt-PT"/>
        </w:rPr>
        <w:t xml:space="preserve"> salienta o interesse rural, através das estradas vicinais e municipais, destacando também o compromisso do Estado em cooperar conjuntamente com as câmaras municipais e juntas de freguesia (Diário do Governo, nº 265, 20/11/1933: 2019 e 2020).</w:t>
      </w:r>
    </w:p>
    <w:p w:rsidR="00C97840" w:rsidRPr="00C97840" w:rsidRDefault="00C97840" w:rsidP="00C97840">
      <w:pPr>
        <w:spacing w:after="0" w:line="360" w:lineRule="auto"/>
        <w:ind w:firstLine="709"/>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t xml:space="preserve">As estradas presentes à data, permitiram o desenvolvimento de circulação de passageiros e mercadorias, possibilitando o escoamento dos produtos agrícolas e industriais de regiões que outrora se encontravam isoladas, sendo de destacar o papel fundamental das vias de comunicação que, por um lado, visavam responder às necessidades de deslocação (sobretudo nas áreas de maior procura), </w:t>
      </w:r>
      <w:proofErr w:type="gramStart"/>
      <w:r w:rsidRPr="00C97840">
        <w:rPr>
          <w:rFonts w:ascii="Times New Roman" w:eastAsiaTheme="minorEastAsia" w:hAnsi="Times New Roman" w:cs="Times New Roman"/>
          <w:sz w:val="24"/>
          <w:szCs w:val="24"/>
          <w:lang w:eastAsia="pt-PT"/>
        </w:rPr>
        <w:t>enquanto que</w:t>
      </w:r>
      <w:proofErr w:type="gramEnd"/>
      <w:r w:rsidRPr="00C97840">
        <w:rPr>
          <w:rFonts w:ascii="Times New Roman" w:eastAsiaTheme="minorEastAsia" w:hAnsi="Times New Roman" w:cs="Times New Roman"/>
          <w:sz w:val="24"/>
          <w:szCs w:val="24"/>
          <w:lang w:eastAsia="pt-PT"/>
        </w:rPr>
        <w:t xml:space="preserve"> por outro, era um fator decisivo na fixação das populações, ao desenvolver oportunidades para o desenvolvimento local (Diário do Governo nº102 11/5/45:374).</w:t>
      </w:r>
    </w:p>
    <w:p w:rsidR="00C97840" w:rsidRPr="00C97840" w:rsidRDefault="00C97840" w:rsidP="00C97840">
      <w:pPr>
        <w:spacing w:after="0" w:line="360" w:lineRule="auto"/>
        <w:ind w:firstLine="708"/>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t>Após a experiência obtida ao longo dos anos com os trabalhos realizados e estudos científicos modernos, surge um plano em 1944, que passado um ano (1945) é ratifica</w:t>
      </w:r>
      <w:r w:rsidR="0028240C">
        <w:rPr>
          <w:rFonts w:ascii="Times New Roman" w:eastAsiaTheme="minorEastAsia" w:hAnsi="Times New Roman" w:cs="Times New Roman"/>
          <w:sz w:val="24"/>
          <w:szCs w:val="24"/>
          <w:lang w:eastAsia="pt-PT"/>
        </w:rPr>
        <w:t>do</w:t>
      </w:r>
      <w:r w:rsidRPr="00C97840">
        <w:rPr>
          <w:rFonts w:ascii="Times New Roman" w:eastAsiaTheme="minorEastAsia" w:hAnsi="Times New Roman" w:cs="Times New Roman"/>
          <w:sz w:val="24"/>
          <w:szCs w:val="24"/>
          <w:lang w:eastAsia="pt-PT"/>
        </w:rPr>
        <w:t xml:space="preserve"> e publicado em Diário da República, dando origem ao primeiro Plano Rodoviário. Este é, sem sombra de dúvidas, um diploma normativo de extrema importância, que viria a ser um poderoso aliado no auxílio à manutenção, melhoramento e construção de novas infraestruturas, prestando também um contributo fulcral nos trabalhos relacionados com projetos. Este p</w:t>
      </w:r>
      <w:r w:rsidR="00E16E82">
        <w:rPr>
          <w:rFonts w:ascii="Times New Roman" w:eastAsiaTheme="minorEastAsia" w:hAnsi="Times New Roman" w:cs="Times New Roman"/>
          <w:sz w:val="24"/>
          <w:szCs w:val="24"/>
          <w:lang w:eastAsia="pt-PT"/>
        </w:rPr>
        <w:t>lano é ainda</w:t>
      </w:r>
      <w:r w:rsidRPr="00C97840">
        <w:rPr>
          <w:rFonts w:ascii="Times New Roman" w:eastAsiaTheme="minorEastAsia" w:hAnsi="Times New Roman" w:cs="Times New Roman"/>
          <w:sz w:val="24"/>
          <w:szCs w:val="24"/>
          <w:lang w:eastAsia="pt-PT"/>
        </w:rPr>
        <w:t xml:space="preserve"> de extrema importância</w:t>
      </w:r>
      <w:r w:rsidR="00E16E82">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 xml:space="preserve"> devido ao facto de estabelecer regras para a classificação das estradas nacionais, municipais e caminhos públicos, definindo, também, as respetivas características técnicas. O Plano </w:t>
      </w:r>
      <w:r w:rsidRPr="00C97840">
        <w:rPr>
          <w:rFonts w:ascii="Times New Roman" w:eastAsiaTheme="minorEastAsia" w:hAnsi="Times New Roman" w:cs="Times New Roman"/>
          <w:sz w:val="24"/>
          <w:szCs w:val="24"/>
          <w:lang w:eastAsia="pt-PT"/>
        </w:rPr>
        <w:lastRenderedPageBreak/>
        <w:t xml:space="preserve">Nacional Rodoviário de 1945 expandiu a rede viária </w:t>
      </w:r>
      <w:r w:rsidR="00E16E82">
        <w:rPr>
          <w:rFonts w:ascii="Times New Roman" w:eastAsiaTheme="minorEastAsia" w:hAnsi="Times New Roman" w:cs="Times New Roman"/>
          <w:sz w:val="24"/>
          <w:szCs w:val="24"/>
          <w:lang w:eastAsia="pt-PT"/>
        </w:rPr>
        <w:t>de</w:t>
      </w:r>
      <w:r w:rsidRPr="00C97840">
        <w:rPr>
          <w:rFonts w:ascii="Times New Roman" w:eastAsiaTheme="minorEastAsia" w:hAnsi="Times New Roman" w:cs="Times New Roman"/>
          <w:sz w:val="24"/>
          <w:szCs w:val="24"/>
          <w:lang w:eastAsia="pt-PT"/>
        </w:rPr>
        <w:t xml:space="preserve"> 16900 quilómetros </w:t>
      </w:r>
      <w:r w:rsidR="00E16E82">
        <w:rPr>
          <w:rFonts w:ascii="Times New Roman" w:eastAsiaTheme="minorEastAsia" w:hAnsi="Times New Roman" w:cs="Times New Roman"/>
          <w:sz w:val="24"/>
          <w:szCs w:val="24"/>
          <w:lang w:eastAsia="pt-PT"/>
        </w:rPr>
        <w:t>para</w:t>
      </w:r>
      <w:r w:rsidRPr="00C97840">
        <w:rPr>
          <w:rFonts w:ascii="Times New Roman" w:eastAsiaTheme="minorEastAsia" w:hAnsi="Times New Roman" w:cs="Times New Roman"/>
          <w:sz w:val="24"/>
          <w:szCs w:val="24"/>
          <w:lang w:eastAsia="pt-PT"/>
        </w:rPr>
        <w:t xml:space="preserve"> 20597 quilómetros (RODIL, 2005: 66 e 67).</w:t>
      </w:r>
    </w:p>
    <w:p w:rsidR="00C97840" w:rsidRPr="00C97840" w:rsidRDefault="00E16E82" w:rsidP="00C97840">
      <w:pPr>
        <w:spacing w:after="0" w:line="360" w:lineRule="auto"/>
        <w:ind w:firstLine="708"/>
        <w:jc w:val="both"/>
        <w:rPr>
          <w:rFonts w:ascii="Times New Roman" w:eastAsiaTheme="minorEastAsia" w:hAnsi="Times New Roman" w:cs="Times New Roman"/>
          <w:b/>
          <w:color w:val="FF0000"/>
          <w:sz w:val="24"/>
          <w:szCs w:val="24"/>
          <w:lang w:eastAsia="pt-PT"/>
        </w:rPr>
      </w:pPr>
      <w:r>
        <w:rPr>
          <w:rFonts w:ascii="Times New Roman" w:eastAsiaTheme="minorEastAsia" w:hAnsi="Times New Roman" w:cs="Times New Roman"/>
          <w:sz w:val="24"/>
          <w:szCs w:val="24"/>
          <w:lang w:eastAsia="pt-PT"/>
        </w:rPr>
        <w:t>Esta</w:t>
      </w:r>
      <w:r w:rsidR="00C97840" w:rsidRPr="00C97840">
        <w:rPr>
          <w:rFonts w:ascii="Times New Roman" w:eastAsiaTheme="minorEastAsia" w:hAnsi="Times New Roman" w:cs="Times New Roman"/>
          <w:sz w:val="24"/>
          <w:szCs w:val="24"/>
          <w:lang w:eastAsia="pt-PT"/>
        </w:rPr>
        <w:t xml:space="preserve"> expansão </w:t>
      </w:r>
      <w:r>
        <w:rPr>
          <w:rFonts w:ascii="Times New Roman" w:eastAsiaTheme="minorEastAsia" w:hAnsi="Times New Roman" w:cs="Times New Roman"/>
          <w:sz w:val="24"/>
          <w:szCs w:val="24"/>
          <w:lang w:eastAsia="pt-PT"/>
        </w:rPr>
        <w:t>tr</w:t>
      </w:r>
      <w:r w:rsidR="00C97840" w:rsidRPr="00C97840">
        <w:rPr>
          <w:rFonts w:ascii="Times New Roman" w:eastAsiaTheme="minorEastAsia" w:hAnsi="Times New Roman" w:cs="Times New Roman"/>
          <w:sz w:val="24"/>
          <w:szCs w:val="24"/>
          <w:lang w:eastAsia="pt-PT"/>
        </w:rPr>
        <w:t>ouxe enormes benefícios, combatendo o isolamento de algumas áreas do país e oferecendo</w:t>
      </w:r>
      <w:r>
        <w:rPr>
          <w:rFonts w:ascii="Times New Roman" w:eastAsiaTheme="minorEastAsia" w:hAnsi="Times New Roman" w:cs="Times New Roman"/>
          <w:sz w:val="24"/>
          <w:szCs w:val="24"/>
          <w:lang w:eastAsia="pt-PT"/>
        </w:rPr>
        <w:t>,</w:t>
      </w:r>
      <w:r w:rsidR="00C97840" w:rsidRPr="00C97840">
        <w:rPr>
          <w:rFonts w:ascii="Times New Roman" w:eastAsiaTheme="minorEastAsia" w:hAnsi="Times New Roman" w:cs="Times New Roman"/>
          <w:sz w:val="24"/>
          <w:szCs w:val="24"/>
          <w:lang w:eastAsia="pt-PT"/>
        </w:rPr>
        <w:t xml:space="preserve"> simultaneamente</w:t>
      </w:r>
      <w:r>
        <w:rPr>
          <w:rFonts w:ascii="Times New Roman" w:eastAsiaTheme="minorEastAsia" w:hAnsi="Times New Roman" w:cs="Times New Roman"/>
          <w:sz w:val="24"/>
          <w:szCs w:val="24"/>
          <w:lang w:eastAsia="pt-PT"/>
        </w:rPr>
        <w:t>,</w:t>
      </w:r>
      <w:r w:rsidR="00C97840" w:rsidRPr="00C97840">
        <w:rPr>
          <w:rFonts w:ascii="Times New Roman" w:eastAsiaTheme="minorEastAsia" w:hAnsi="Times New Roman" w:cs="Times New Roman"/>
          <w:sz w:val="24"/>
          <w:szCs w:val="24"/>
          <w:lang w:eastAsia="pt-PT"/>
        </w:rPr>
        <w:t xml:space="preserve"> uma maior mobilidade e uma melhoria das condições existentes nas vias, que outror</w:t>
      </w:r>
      <w:r>
        <w:rPr>
          <w:rFonts w:ascii="Times New Roman" w:eastAsiaTheme="minorEastAsia" w:hAnsi="Times New Roman" w:cs="Times New Roman"/>
          <w:sz w:val="24"/>
          <w:szCs w:val="24"/>
          <w:lang w:eastAsia="pt-PT"/>
        </w:rPr>
        <w:t>a eram revestidas de terra e</w:t>
      </w:r>
      <w:r w:rsidR="00C97840" w:rsidRPr="00C97840">
        <w:rPr>
          <w:rFonts w:ascii="Times New Roman" w:eastAsiaTheme="minorEastAsia" w:hAnsi="Times New Roman" w:cs="Times New Roman"/>
          <w:sz w:val="24"/>
          <w:szCs w:val="24"/>
          <w:lang w:eastAsia="pt-PT"/>
        </w:rPr>
        <w:t>, em muitas situações, estreitas e encontravam-se em péssimo estado.</w:t>
      </w:r>
    </w:p>
    <w:p w:rsidR="00C97840" w:rsidRPr="00C97840" w:rsidRDefault="00C97840" w:rsidP="00C97840">
      <w:pPr>
        <w:spacing w:after="0" w:line="360" w:lineRule="auto"/>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tab/>
        <w:t xml:space="preserve">Entre 1948 e 1949, foi aprovada legislação de utilidade para as estradas nacionais. Entre as várias leis promulgadas, devemos destacar um diploma de grande interesse que irá modificar alguns aspetos que outrora eram duvidosos e que estavam relacionados com os serviços inerentes à conservação, polícia, arborização, etc. Este documento regulamentou, ainda, relações com os donos das propriedades contíguas e as estradas nacionais. </w:t>
      </w:r>
      <w:r w:rsidR="00747493">
        <w:rPr>
          <w:rFonts w:ascii="Times New Roman" w:eastAsiaTheme="minorEastAsia" w:hAnsi="Times New Roman" w:cs="Times New Roman"/>
          <w:sz w:val="24"/>
          <w:szCs w:val="24"/>
          <w:lang w:eastAsia="pt-PT"/>
        </w:rPr>
        <w:t xml:space="preserve">Referimo-nos ao </w:t>
      </w:r>
      <w:r w:rsidRPr="00C97840">
        <w:rPr>
          <w:rFonts w:ascii="Times New Roman" w:eastAsiaTheme="minorEastAsia" w:hAnsi="Times New Roman" w:cs="Times New Roman"/>
          <w:sz w:val="24"/>
          <w:szCs w:val="24"/>
          <w:lang w:eastAsia="pt-PT"/>
        </w:rPr>
        <w:t xml:space="preserve">Estatuto das Estradas Nacionais, aprovado e posto em execução pela Lei n.º 2.037, de 19 de Agosto de 1949. Com efeito, com a publicação desta legislação referente às estradas nacionais, foram agregados três importantes </w:t>
      </w:r>
      <w:r w:rsidR="00E16E82">
        <w:rPr>
          <w:rFonts w:ascii="Times New Roman" w:eastAsiaTheme="minorEastAsia" w:hAnsi="Times New Roman" w:cs="Times New Roman"/>
          <w:sz w:val="24"/>
          <w:szCs w:val="24"/>
          <w:lang w:eastAsia="pt-PT"/>
        </w:rPr>
        <w:t>instrumentos</w:t>
      </w:r>
      <w:r w:rsidRPr="00C97840">
        <w:rPr>
          <w:rFonts w:ascii="Times New Roman" w:eastAsiaTheme="minorEastAsia" w:hAnsi="Times New Roman" w:cs="Times New Roman"/>
          <w:sz w:val="24"/>
          <w:szCs w:val="24"/>
          <w:lang w:eastAsia="pt-PT"/>
        </w:rPr>
        <w:t xml:space="preserve">: </w:t>
      </w:r>
      <w:r w:rsidR="00E16E82">
        <w:rPr>
          <w:rFonts w:ascii="Times New Roman" w:eastAsiaTheme="minorEastAsia" w:hAnsi="Times New Roman" w:cs="Times New Roman"/>
          <w:i/>
          <w:sz w:val="24"/>
          <w:szCs w:val="24"/>
          <w:lang w:eastAsia="pt-PT"/>
        </w:rPr>
        <w:t>“</w:t>
      </w:r>
      <w:r w:rsidR="00E16E82" w:rsidRPr="00747493">
        <w:rPr>
          <w:rFonts w:ascii="Times New Roman" w:eastAsiaTheme="minorEastAsia" w:hAnsi="Times New Roman" w:cs="Times New Roman"/>
          <w:sz w:val="24"/>
          <w:szCs w:val="24"/>
          <w:lang w:eastAsia="pt-PT"/>
        </w:rPr>
        <w:t>a Reorganização da J</w:t>
      </w:r>
      <w:r w:rsidRPr="00747493">
        <w:rPr>
          <w:rFonts w:ascii="Times New Roman" w:eastAsiaTheme="minorEastAsia" w:hAnsi="Times New Roman" w:cs="Times New Roman"/>
          <w:sz w:val="24"/>
          <w:szCs w:val="24"/>
          <w:lang w:eastAsia="pt-PT"/>
        </w:rPr>
        <w:t>unta Autónoma das estradas (Decreto-Lei n.º 35.434, de 31 de Dezembro de 1945); o Plano Rodoviário (Decreto-Lei n.º 34.593, de 11 de Maio de 19</w:t>
      </w:r>
      <w:r w:rsidR="00E16E82" w:rsidRPr="00747493">
        <w:rPr>
          <w:rFonts w:ascii="Times New Roman" w:eastAsiaTheme="minorEastAsia" w:hAnsi="Times New Roman" w:cs="Times New Roman"/>
          <w:sz w:val="24"/>
          <w:szCs w:val="24"/>
          <w:lang w:eastAsia="pt-PT"/>
        </w:rPr>
        <w:t>45); e o referido estatuto das E</w:t>
      </w:r>
      <w:r w:rsidRPr="00747493">
        <w:rPr>
          <w:rFonts w:ascii="Times New Roman" w:eastAsiaTheme="minorEastAsia" w:hAnsi="Times New Roman" w:cs="Times New Roman"/>
          <w:sz w:val="24"/>
          <w:szCs w:val="24"/>
          <w:lang w:eastAsia="pt-PT"/>
        </w:rPr>
        <w:t>stradas Nacionais”</w:t>
      </w:r>
      <w:r w:rsidRPr="00C97840">
        <w:rPr>
          <w:rFonts w:ascii="Times New Roman" w:eastAsiaTheme="minorEastAsia" w:hAnsi="Times New Roman" w:cs="Times New Roman"/>
          <w:sz w:val="24"/>
          <w:szCs w:val="24"/>
          <w:lang w:eastAsia="pt-PT"/>
        </w:rPr>
        <w:t xml:space="preserve"> (RODIL, 2005: 67).</w:t>
      </w:r>
    </w:p>
    <w:p w:rsidR="00C97840" w:rsidRPr="00C97840" w:rsidRDefault="00C97840" w:rsidP="00C97840">
      <w:pPr>
        <w:spacing w:after="0" w:line="360" w:lineRule="auto"/>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tab/>
        <w:t>As estradas nacionais, em 1965, atingiam 17860 quilómetros, faltando apenas executar 2737 quilómetros para que o Plano Rodoviário de 1945 ficasse concluído. Entretanto, surgiu a necessidade de calcular o volume de tráfego para futuros traçados de novas estradas</w:t>
      </w:r>
      <w:r w:rsidR="00E16E82">
        <w:rPr>
          <w:rFonts w:ascii="Times New Roman" w:eastAsiaTheme="minorEastAsia" w:hAnsi="Times New Roman" w:cs="Times New Roman"/>
          <w:sz w:val="24"/>
          <w:szCs w:val="24"/>
          <w:lang w:eastAsia="pt-PT"/>
        </w:rPr>
        <w:t>, mas</w:t>
      </w:r>
      <w:r w:rsidRPr="00C97840">
        <w:rPr>
          <w:rFonts w:ascii="Times New Roman" w:eastAsiaTheme="minorEastAsia" w:hAnsi="Times New Roman" w:cs="Times New Roman"/>
          <w:sz w:val="24"/>
          <w:szCs w:val="24"/>
          <w:lang w:eastAsia="pt-PT"/>
        </w:rPr>
        <w:t xml:space="preserve"> também, para reparações e melhorias da rede viária existente (RODIL, 2005: 74).</w:t>
      </w:r>
    </w:p>
    <w:p w:rsidR="00C97840" w:rsidRP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O Plano Intercalar de Fomento, que sur</w:t>
      </w:r>
      <w:r w:rsidR="00E16E82">
        <w:rPr>
          <w:rFonts w:ascii="Times New Roman" w:eastAsiaTheme="minorEastAsia" w:hAnsi="Times New Roman" w:cs="Times New Roman"/>
          <w:sz w:val="24"/>
          <w:szCs w:val="24"/>
          <w:lang w:eastAsia="pt-PT"/>
        </w:rPr>
        <w:t xml:space="preserve">giu na segunda metade da década de </w:t>
      </w:r>
      <w:r w:rsidRPr="00C97840">
        <w:rPr>
          <w:rFonts w:ascii="Times New Roman" w:eastAsiaTheme="minorEastAsia" w:hAnsi="Times New Roman" w:cs="Times New Roman"/>
          <w:sz w:val="24"/>
          <w:szCs w:val="24"/>
          <w:lang w:eastAsia="pt-PT"/>
        </w:rPr>
        <w:t xml:space="preserve">sessenta, viria a custear várias obras, o que evitou a perda de muitas estradas nacionais, que se encontravam em mau estado de conservação e pouco aptas para o tráfego. Portugal, </w:t>
      </w:r>
      <w:r w:rsidR="00747493">
        <w:rPr>
          <w:rFonts w:ascii="Times New Roman" w:eastAsiaTheme="minorEastAsia" w:hAnsi="Times New Roman" w:cs="Times New Roman"/>
          <w:sz w:val="24"/>
          <w:szCs w:val="24"/>
          <w:lang w:eastAsia="pt-PT"/>
        </w:rPr>
        <w:t>nesta altura</w:t>
      </w:r>
      <w:r w:rsidRPr="00C97840">
        <w:rPr>
          <w:rFonts w:ascii="Times New Roman" w:eastAsiaTheme="minorEastAsia" w:hAnsi="Times New Roman" w:cs="Times New Roman"/>
          <w:sz w:val="24"/>
          <w:szCs w:val="24"/>
          <w:lang w:eastAsia="pt-PT"/>
        </w:rPr>
        <w:t>, atravessava uma conjuntura desfavorável devido à elevada despesa económica causada pela Guerra Colonial</w:t>
      </w:r>
      <w:r w:rsidR="00E16E82">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 xml:space="preserve"> que abalava, as contas da Nação.</w:t>
      </w:r>
      <w:r w:rsidRPr="00C97840">
        <w:rPr>
          <w:rFonts w:ascii="Times New Roman" w:eastAsiaTheme="minorEastAsia" w:hAnsi="Times New Roman" w:cs="Times New Roman"/>
          <w:color w:val="FF0000"/>
          <w:sz w:val="24"/>
          <w:szCs w:val="24"/>
          <w:lang w:eastAsia="pt-PT"/>
        </w:rPr>
        <w:t xml:space="preserve"> </w:t>
      </w:r>
      <w:r w:rsidRPr="00C97840">
        <w:rPr>
          <w:rFonts w:ascii="Times New Roman" w:eastAsiaTheme="minorEastAsia" w:hAnsi="Times New Roman" w:cs="Times New Roman"/>
          <w:sz w:val="24"/>
          <w:szCs w:val="24"/>
          <w:lang w:eastAsia="pt-PT"/>
        </w:rPr>
        <w:t xml:space="preserve">Esta realidade trouxe, como consequência, o inevitável condicionamento dos trabalhos realizados neste período. Mesmo assim, devemos ressalvar que foram concluídas, com evidente sucesso, algumas obras determinantes, </w:t>
      </w:r>
      <w:r w:rsidR="00E16E82">
        <w:rPr>
          <w:rFonts w:ascii="Times New Roman" w:eastAsiaTheme="minorEastAsia" w:hAnsi="Times New Roman" w:cs="Times New Roman"/>
          <w:sz w:val="24"/>
          <w:szCs w:val="24"/>
          <w:lang w:eastAsia="pt-PT"/>
        </w:rPr>
        <w:t>tais como a</w:t>
      </w:r>
      <w:r w:rsidRPr="00C97840">
        <w:rPr>
          <w:rFonts w:ascii="Times New Roman" w:eastAsiaTheme="minorEastAsia" w:hAnsi="Times New Roman" w:cs="Times New Roman"/>
          <w:sz w:val="24"/>
          <w:szCs w:val="24"/>
          <w:lang w:eastAsia="pt-PT"/>
        </w:rPr>
        <w:t xml:space="preserve"> pavimentação, retificação, alargamento da EN1, EN2 e EN103 e a construção de um </w:t>
      </w:r>
      <w:r w:rsidR="00D90DAB">
        <w:rPr>
          <w:rFonts w:ascii="Times New Roman" w:eastAsiaTheme="minorEastAsia" w:hAnsi="Times New Roman" w:cs="Times New Roman"/>
          <w:sz w:val="24"/>
          <w:szCs w:val="24"/>
          <w:lang w:eastAsia="pt-PT"/>
        </w:rPr>
        <w:t>lanço da EN1 e EN107. São</w:t>
      </w:r>
      <w:r w:rsidRPr="00C97840">
        <w:rPr>
          <w:rFonts w:ascii="Times New Roman" w:eastAsiaTheme="minorEastAsia" w:hAnsi="Times New Roman" w:cs="Times New Roman"/>
          <w:sz w:val="24"/>
          <w:szCs w:val="24"/>
          <w:lang w:eastAsia="pt-PT"/>
        </w:rPr>
        <w:t xml:space="preserve"> ainda construído</w:t>
      </w:r>
      <w:r w:rsidR="00D90DAB">
        <w:rPr>
          <w:rFonts w:ascii="Times New Roman" w:eastAsiaTheme="minorEastAsia" w:hAnsi="Times New Roman" w:cs="Times New Roman"/>
          <w:sz w:val="24"/>
          <w:szCs w:val="24"/>
          <w:lang w:eastAsia="pt-PT"/>
        </w:rPr>
        <w:t>s</w:t>
      </w:r>
      <w:r w:rsidRPr="00C97840">
        <w:rPr>
          <w:rFonts w:ascii="Times New Roman" w:eastAsiaTheme="minorEastAsia" w:hAnsi="Times New Roman" w:cs="Times New Roman"/>
          <w:sz w:val="24"/>
          <w:szCs w:val="24"/>
          <w:lang w:eastAsia="pt-PT"/>
        </w:rPr>
        <w:t xml:space="preserve"> e pavimentado</w:t>
      </w:r>
      <w:r w:rsidR="00D90DAB">
        <w:rPr>
          <w:rFonts w:ascii="Times New Roman" w:eastAsiaTheme="minorEastAsia" w:hAnsi="Times New Roman" w:cs="Times New Roman"/>
          <w:sz w:val="24"/>
          <w:szCs w:val="24"/>
          <w:lang w:eastAsia="pt-PT"/>
        </w:rPr>
        <w:t>s</w:t>
      </w:r>
      <w:r w:rsidRPr="00C97840">
        <w:rPr>
          <w:rFonts w:ascii="Times New Roman" w:eastAsiaTheme="minorEastAsia" w:hAnsi="Times New Roman" w:cs="Times New Roman"/>
          <w:sz w:val="24"/>
          <w:szCs w:val="24"/>
          <w:lang w:eastAsia="pt-PT"/>
        </w:rPr>
        <w:t xml:space="preserve"> a EN6 e EN15 (RODIL, 2005: 74 e 76).</w:t>
      </w:r>
    </w:p>
    <w:p w:rsidR="00C97840" w:rsidRPr="00C97840" w:rsidRDefault="00C97840" w:rsidP="00C97840">
      <w:pPr>
        <w:spacing w:after="0" w:line="360" w:lineRule="auto"/>
        <w:ind w:firstLine="708"/>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lastRenderedPageBreak/>
        <w:t>Em 1972</w:t>
      </w:r>
      <w:r w:rsidR="00D90DAB">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 xml:space="preserve"> é entregue à BRISA – Autoestradas</w:t>
      </w:r>
      <w:r w:rsidR="00D90DAB">
        <w:rPr>
          <w:rFonts w:ascii="Times New Roman" w:eastAsiaTheme="minorEastAsia" w:hAnsi="Times New Roman" w:cs="Times New Roman"/>
          <w:sz w:val="24"/>
          <w:szCs w:val="24"/>
          <w:lang w:eastAsia="pt-PT"/>
        </w:rPr>
        <w:t xml:space="preserve"> de Portugal</w:t>
      </w:r>
      <w:r w:rsidRPr="00C97840">
        <w:rPr>
          <w:rFonts w:ascii="Times New Roman" w:eastAsiaTheme="minorEastAsia" w:hAnsi="Times New Roman" w:cs="Times New Roman"/>
          <w:sz w:val="24"/>
          <w:szCs w:val="24"/>
          <w:lang w:eastAsia="pt-PT"/>
        </w:rPr>
        <w:t>: a concessão de construção, conservação e exploração, em regime de portagens, de várias autoestradas. No seguinte ano, é colocado em prática o plano de construção da rede de autoestradas (RODIL, 2005: 79).</w:t>
      </w:r>
    </w:p>
    <w:p w:rsidR="00C97840" w:rsidRP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Após dois anos, do início da construção das autoestradas, começa-se a verificar uma desacel</w:t>
      </w:r>
      <w:r w:rsidR="00D90DAB">
        <w:rPr>
          <w:rFonts w:ascii="Times New Roman" w:eastAsiaTheme="minorEastAsia" w:hAnsi="Times New Roman" w:cs="Times New Roman"/>
          <w:sz w:val="24"/>
          <w:szCs w:val="24"/>
          <w:lang w:eastAsia="pt-PT"/>
        </w:rPr>
        <w:t>eração do ritmo de investimento</w:t>
      </w:r>
      <w:r w:rsidRPr="00C97840">
        <w:rPr>
          <w:rFonts w:ascii="Times New Roman" w:eastAsiaTheme="minorEastAsia" w:hAnsi="Times New Roman" w:cs="Times New Roman"/>
          <w:sz w:val="24"/>
          <w:szCs w:val="24"/>
          <w:lang w:eastAsia="pt-PT"/>
        </w:rPr>
        <w:t xml:space="preserve"> que até então vinha a ser realizado, ritmo, esse que pareceu ganhar outro ímpeto em 1978, ano em que se iniciou a reabilitação dos pavimentos com a realização do 1º Projeto Rodoviário, financiado pelo Banco Mundial (RODIL, 2005: 83).</w:t>
      </w:r>
    </w:p>
    <w:p w:rsidR="00C97840" w:rsidRPr="00C97840" w:rsidRDefault="00C97840" w:rsidP="00C97840">
      <w:pPr>
        <w:spacing w:after="0" w:line="360" w:lineRule="auto"/>
        <w:ind w:firstLine="708"/>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t>Nos anos oitenta, Portugal enco</w:t>
      </w:r>
      <w:r w:rsidR="00766E8F">
        <w:rPr>
          <w:rFonts w:ascii="Times New Roman" w:eastAsiaTheme="minorEastAsia" w:hAnsi="Times New Roman" w:cs="Times New Roman"/>
          <w:sz w:val="24"/>
          <w:szCs w:val="24"/>
          <w:lang w:eastAsia="pt-PT"/>
        </w:rPr>
        <w:t>ntrava-se em 12.º lugar (Quadro</w:t>
      </w:r>
      <w:r w:rsidRPr="00C97840">
        <w:rPr>
          <w:rFonts w:ascii="Times New Roman" w:eastAsiaTheme="minorEastAsia" w:hAnsi="Times New Roman" w:cs="Times New Roman"/>
          <w:sz w:val="24"/>
          <w:szCs w:val="24"/>
          <w:lang w:eastAsia="pt-PT"/>
        </w:rPr>
        <w:t>1),</w:t>
      </w:r>
      <w:r w:rsidR="00D90DAB">
        <w:rPr>
          <w:rFonts w:ascii="Times New Roman" w:eastAsiaTheme="minorEastAsia" w:hAnsi="Times New Roman" w:cs="Times New Roman"/>
          <w:sz w:val="24"/>
          <w:szCs w:val="24"/>
          <w:lang w:eastAsia="pt-PT"/>
        </w:rPr>
        <w:t xml:space="preserve"> no que toca à</w:t>
      </w:r>
      <w:r w:rsidRPr="00C97840">
        <w:rPr>
          <w:rFonts w:ascii="Times New Roman" w:eastAsiaTheme="minorEastAsia" w:hAnsi="Times New Roman" w:cs="Times New Roman"/>
          <w:sz w:val="24"/>
          <w:szCs w:val="24"/>
          <w:lang w:eastAsia="pt-PT"/>
        </w:rPr>
        <w:t xml:space="preserve"> dimensão da rede de autoestradas</w:t>
      </w:r>
      <w:r w:rsidR="000F11BB">
        <w:rPr>
          <w:rFonts w:ascii="Times New Roman" w:eastAsiaTheme="minorEastAsia" w:hAnsi="Times New Roman" w:cs="Times New Roman"/>
          <w:sz w:val="24"/>
          <w:szCs w:val="24"/>
          <w:lang w:eastAsia="pt-PT"/>
        </w:rPr>
        <w:t xml:space="preserve"> (204 quilómetros) </w:t>
      </w:r>
      <w:r w:rsidRPr="00C97840">
        <w:rPr>
          <w:rFonts w:ascii="Times New Roman" w:eastAsiaTheme="minorEastAsia" w:hAnsi="Times New Roman" w:cs="Times New Roman"/>
          <w:sz w:val="24"/>
          <w:szCs w:val="24"/>
          <w:lang w:eastAsia="pt-PT"/>
        </w:rPr>
        <w:t>e na densidade populacional, e em 14.º lugar no número de quilómetros p</w:t>
      </w:r>
      <w:r w:rsidR="000F11BB">
        <w:rPr>
          <w:rFonts w:ascii="Times New Roman" w:eastAsiaTheme="minorEastAsia" w:hAnsi="Times New Roman" w:cs="Times New Roman"/>
          <w:sz w:val="24"/>
          <w:szCs w:val="24"/>
          <w:lang w:eastAsia="pt-PT"/>
        </w:rPr>
        <w:t>or habitante, num universo de 14</w:t>
      </w:r>
      <w:r w:rsidRPr="00C97840">
        <w:rPr>
          <w:rFonts w:ascii="Times New Roman" w:eastAsiaTheme="minorEastAsia" w:hAnsi="Times New Roman" w:cs="Times New Roman"/>
          <w:sz w:val="24"/>
          <w:szCs w:val="24"/>
          <w:lang w:eastAsia="pt-PT"/>
        </w:rPr>
        <w:t xml:space="preserve"> países da Europa. O que nos leva a crer que</w:t>
      </w:r>
      <w:r w:rsidR="000F11BB">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 xml:space="preserve"> já na década de 80, Portugal possuía uma rede de autoestradas </w:t>
      </w:r>
      <w:r w:rsidR="00324777">
        <w:rPr>
          <w:rFonts w:ascii="Times New Roman" w:eastAsiaTheme="minorEastAsia" w:hAnsi="Times New Roman" w:cs="Times New Roman"/>
          <w:sz w:val="24"/>
          <w:szCs w:val="24"/>
          <w:lang w:eastAsia="pt-PT"/>
        </w:rPr>
        <w:t>pouco extensa</w:t>
      </w:r>
      <w:r w:rsidRPr="00C97840">
        <w:rPr>
          <w:rFonts w:ascii="Times New Roman" w:eastAsiaTheme="minorEastAsia" w:hAnsi="Times New Roman" w:cs="Times New Roman"/>
          <w:sz w:val="24"/>
          <w:szCs w:val="24"/>
          <w:lang w:eastAsia="pt-PT"/>
        </w:rPr>
        <w:t>, quando comparada a densidade populacional e mesmo com outros países europeus.</w:t>
      </w:r>
    </w:p>
    <w:p w:rsidR="00C97840" w:rsidRP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 xml:space="preserve">A partir de 1984 é obtida a ajuda financeira tão ambicionada para a construção de uma rede viária moderna com base em novos critérios. De toda a obra realizada destaca-se o início da reconstrução de grande parte </w:t>
      </w:r>
      <w:r w:rsidRPr="00324777">
        <w:rPr>
          <w:rFonts w:ascii="Times New Roman" w:eastAsiaTheme="minorEastAsia" w:hAnsi="Times New Roman" w:cs="Times New Roman"/>
          <w:sz w:val="24"/>
          <w:szCs w:val="24"/>
          <w:lang w:eastAsia="pt-PT"/>
        </w:rPr>
        <w:t>da rede fundamental</w:t>
      </w:r>
      <w:r w:rsidRPr="00C97840">
        <w:rPr>
          <w:rFonts w:ascii="Times New Roman" w:eastAsiaTheme="minorEastAsia" w:hAnsi="Times New Roman" w:cs="Times New Roman"/>
          <w:sz w:val="24"/>
          <w:szCs w:val="24"/>
          <w:lang w:eastAsia="pt-PT"/>
        </w:rPr>
        <w:t xml:space="preserve">, </w:t>
      </w:r>
      <w:r w:rsidR="000F11BB">
        <w:rPr>
          <w:rFonts w:ascii="Times New Roman" w:eastAsiaTheme="minorEastAsia" w:hAnsi="Times New Roman" w:cs="Times New Roman"/>
          <w:sz w:val="24"/>
          <w:szCs w:val="24"/>
          <w:lang w:eastAsia="pt-PT"/>
        </w:rPr>
        <w:t xml:space="preserve">dotando-a com </w:t>
      </w:r>
      <w:r w:rsidR="000F11BB" w:rsidRPr="00C97840">
        <w:rPr>
          <w:rFonts w:ascii="Times New Roman" w:eastAsiaTheme="minorEastAsia" w:hAnsi="Times New Roman" w:cs="Times New Roman"/>
          <w:sz w:val="24"/>
          <w:szCs w:val="24"/>
          <w:lang w:eastAsia="pt-PT"/>
        </w:rPr>
        <w:t>características</w:t>
      </w:r>
      <w:r w:rsidRPr="00C97840">
        <w:rPr>
          <w:rFonts w:ascii="Times New Roman" w:eastAsiaTheme="minorEastAsia" w:hAnsi="Times New Roman" w:cs="Times New Roman"/>
          <w:sz w:val="24"/>
          <w:szCs w:val="24"/>
          <w:lang w:eastAsia="pt-PT"/>
        </w:rPr>
        <w:t xml:space="preserve"> operacionais compatíveis com as funções que executa na rede viária nacional. Torna-se essencial atenuar as assimetrias regionais sentidas mas, também, atestar a ligação, por estradas seguras e cómodas, a Espanha e consecutivamente à Europa (RODIL, 2005: 83).</w:t>
      </w:r>
    </w:p>
    <w:p w:rsidR="00C97840" w:rsidRPr="00C97840" w:rsidRDefault="00C97840" w:rsidP="00C97840">
      <w:pPr>
        <w:spacing w:after="0" w:line="360" w:lineRule="auto"/>
        <w:ind w:firstLine="708"/>
        <w:jc w:val="both"/>
        <w:rPr>
          <w:rFonts w:ascii="Times New Roman" w:eastAsiaTheme="minorEastAsia" w:hAnsi="Times New Roman" w:cs="Times New Roman"/>
          <w:b/>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b/>
          <w:sz w:val="24"/>
          <w:szCs w:val="24"/>
          <w:lang w:eastAsia="pt-PT"/>
        </w:rPr>
      </w:pPr>
    </w:p>
    <w:p w:rsidR="00324777" w:rsidRDefault="00324777" w:rsidP="00C97840">
      <w:pPr>
        <w:spacing w:after="0" w:line="360" w:lineRule="auto"/>
        <w:ind w:firstLine="708"/>
        <w:jc w:val="both"/>
        <w:rPr>
          <w:rFonts w:ascii="Times New Roman" w:eastAsiaTheme="minorEastAsia" w:hAnsi="Times New Roman" w:cs="Times New Roman"/>
          <w:b/>
          <w:sz w:val="24"/>
          <w:szCs w:val="24"/>
          <w:lang w:eastAsia="pt-PT"/>
        </w:rPr>
      </w:pPr>
    </w:p>
    <w:p w:rsidR="00324777" w:rsidRPr="00C97840" w:rsidRDefault="00324777" w:rsidP="00C97840">
      <w:pPr>
        <w:spacing w:after="0" w:line="360" w:lineRule="auto"/>
        <w:ind w:firstLine="708"/>
        <w:jc w:val="both"/>
        <w:rPr>
          <w:rFonts w:ascii="Times New Roman" w:eastAsiaTheme="minorEastAsia" w:hAnsi="Times New Roman" w:cs="Times New Roman"/>
          <w:b/>
          <w:sz w:val="24"/>
          <w:szCs w:val="24"/>
          <w:lang w:eastAsia="pt-PT"/>
        </w:rPr>
      </w:pPr>
    </w:p>
    <w:p w:rsidR="00C97840" w:rsidRPr="00C97840" w:rsidRDefault="00C97840" w:rsidP="00C97840">
      <w:pPr>
        <w:spacing w:after="0" w:line="360" w:lineRule="auto"/>
        <w:ind w:firstLine="708"/>
        <w:jc w:val="both"/>
        <w:rPr>
          <w:rFonts w:ascii="Times New Roman" w:eastAsiaTheme="minorEastAsia" w:hAnsi="Times New Roman" w:cs="Times New Roman"/>
          <w:b/>
          <w:sz w:val="24"/>
          <w:szCs w:val="24"/>
          <w:lang w:eastAsia="pt-PT"/>
        </w:rPr>
      </w:pPr>
    </w:p>
    <w:p w:rsidR="00C97840" w:rsidRPr="00C97840" w:rsidRDefault="00C97840" w:rsidP="00C97840">
      <w:pPr>
        <w:spacing w:after="0" w:line="360" w:lineRule="auto"/>
        <w:ind w:firstLine="708"/>
        <w:jc w:val="both"/>
        <w:rPr>
          <w:rFonts w:ascii="Times New Roman" w:eastAsiaTheme="minorEastAsia" w:hAnsi="Times New Roman" w:cs="Times New Roman"/>
          <w:b/>
          <w:sz w:val="24"/>
          <w:szCs w:val="24"/>
          <w:lang w:eastAsia="pt-PT"/>
        </w:rPr>
      </w:pPr>
    </w:p>
    <w:p w:rsidR="00C97840" w:rsidRPr="00C97840" w:rsidRDefault="00C97840" w:rsidP="00C97840">
      <w:pPr>
        <w:spacing w:after="0" w:line="360" w:lineRule="auto"/>
        <w:ind w:firstLine="708"/>
        <w:jc w:val="both"/>
        <w:rPr>
          <w:rFonts w:ascii="Times New Roman" w:eastAsiaTheme="minorEastAsia" w:hAnsi="Times New Roman" w:cs="Times New Roman"/>
          <w:b/>
          <w:sz w:val="24"/>
          <w:szCs w:val="24"/>
          <w:lang w:eastAsia="pt-PT"/>
        </w:rPr>
      </w:pPr>
    </w:p>
    <w:p w:rsidR="00C97840" w:rsidRPr="00C97840" w:rsidRDefault="00C97840" w:rsidP="00C97840">
      <w:pPr>
        <w:spacing w:after="0" w:line="360" w:lineRule="auto"/>
        <w:ind w:firstLine="708"/>
        <w:jc w:val="both"/>
        <w:rPr>
          <w:rFonts w:ascii="Times New Roman" w:eastAsiaTheme="minorEastAsia" w:hAnsi="Times New Roman" w:cs="Times New Roman"/>
          <w:b/>
          <w:sz w:val="24"/>
          <w:szCs w:val="24"/>
          <w:lang w:eastAsia="pt-PT"/>
        </w:rPr>
      </w:pPr>
    </w:p>
    <w:p w:rsidR="00C97840" w:rsidRPr="00C97840" w:rsidRDefault="00C97840" w:rsidP="00C97840">
      <w:pPr>
        <w:spacing w:after="0" w:line="360" w:lineRule="auto"/>
        <w:ind w:firstLine="708"/>
        <w:jc w:val="both"/>
        <w:rPr>
          <w:rFonts w:ascii="Times New Roman" w:eastAsiaTheme="minorEastAsia" w:hAnsi="Times New Roman" w:cs="Times New Roman"/>
          <w:b/>
          <w:sz w:val="24"/>
          <w:szCs w:val="24"/>
          <w:lang w:eastAsia="pt-PT"/>
        </w:rPr>
      </w:pPr>
    </w:p>
    <w:p w:rsidR="00C97840" w:rsidRPr="00C97840" w:rsidRDefault="00C97840" w:rsidP="00C97840">
      <w:pPr>
        <w:spacing w:after="0" w:line="360" w:lineRule="auto"/>
        <w:ind w:firstLine="708"/>
        <w:jc w:val="both"/>
        <w:rPr>
          <w:rFonts w:ascii="Times New Roman" w:eastAsiaTheme="minorEastAsia" w:hAnsi="Times New Roman" w:cs="Times New Roman"/>
          <w:b/>
          <w:sz w:val="24"/>
          <w:szCs w:val="24"/>
          <w:lang w:eastAsia="pt-PT"/>
        </w:rPr>
      </w:pPr>
    </w:p>
    <w:p w:rsidR="00194C39" w:rsidRDefault="00194C39" w:rsidP="00C97840">
      <w:pPr>
        <w:spacing w:line="240" w:lineRule="auto"/>
        <w:jc w:val="both"/>
        <w:rPr>
          <w:rFonts w:ascii="Times New Roman" w:eastAsiaTheme="minorEastAsia" w:hAnsi="Times New Roman" w:cs="Times New Roman"/>
          <w:bCs/>
          <w:lang w:eastAsia="pt-PT"/>
        </w:rPr>
      </w:pPr>
    </w:p>
    <w:tbl>
      <w:tblPr>
        <w:tblW w:w="8519" w:type="dxa"/>
        <w:tblInd w:w="55" w:type="dxa"/>
        <w:tblCellMar>
          <w:left w:w="70" w:type="dxa"/>
          <w:right w:w="70" w:type="dxa"/>
        </w:tblCellMar>
        <w:tblLook w:val="04A0" w:firstRow="1" w:lastRow="0" w:firstColumn="1" w:lastColumn="0" w:noHBand="0" w:noVBand="1"/>
      </w:tblPr>
      <w:tblGrid>
        <w:gridCol w:w="927"/>
        <w:gridCol w:w="2067"/>
        <w:gridCol w:w="1719"/>
        <w:gridCol w:w="1893"/>
        <w:gridCol w:w="1913"/>
      </w:tblGrid>
      <w:tr w:rsidR="00766E8F" w:rsidRPr="00194C39" w:rsidTr="00766E8F">
        <w:trPr>
          <w:trHeight w:val="335"/>
        </w:trPr>
        <w:tc>
          <w:tcPr>
            <w:tcW w:w="927" w:type="dxa"/>
            <w:vMerge w:val="restart"/>
            <w:tcBorders>
              <w:top w:val="single" w:sz="8" w:space="0" w:color="auto"/>
              <w:left w:val="single" w:sz="8" w:space="0" w:color="auto"/>
              <w:bottom w:val="single" w:sz="8" w:space="0" w:color="000000"/>
              <w:right w:val="single" w:sz="8" w:space="0" w:color="auto"/>
            </w:tcBorders>
            <w:shd w:val="clear" w:color="000000" w:fill="000000"/>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FFFFFF"/>
                <w:sz w:val="24"/>
                <w:szCs w:val="24"/>
                <w:lang w:eastAsia="pt-PT"/>
              </w:rPr>
            </w:pPr>
            <w:r w:rsidRPr="00194C39">
              <w:rPr>
                <w:rFonts w:ascii="Times New Roman" w:eastAsia="Times New Roman" w:hAnsi="Times New Roman" w:cs="Times New Roman"/>
                <w:color w:val="FFFFFF"/>
                <w:sz w:val="24"/>
                <w:szCs w:val="24"/>
                <w:lang w:eastAsia="pt-PT"/>
              </w:rPr>
              <w:lastRenderedPageBreak/>
              <w:t>Posição</w:t>
            </w:r>
          </w:p>
        </w:tc>
        <w:tc>
          <w:tcPr>
            <w:tcW w:w="2067" w:type="dxa"/>
            <w:vMerge w:val="restart"/>
            <w:tcBorders>
              <w:top w:val="single" w:sz="8" w:space="0" w:color="auto"/>
              <w:left w:val="single" w:sz="8" w:space="0" w:color="auto"/>
              <w:bottom w:val="single" w:sz="8" w:space="0" w:color="000000"/>
              <w:right w:val="single" w:sz="8" w:space="0" w:color="auto"/>
            </w:tcBorders>
            <w:shd w:val="clear" w:color="000000" w:fill="000000"/>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FFFFFF"/>
                <w:sz w:val="24"/>
                <w:szCs w:val="24"/>
                <w:lang w:eastAsia="pt-PT"/>
              </w:rPr>
            </w:pPr>
            <w:r w:rsidRPr="00194C39">
              <w:rPr>
                <w:rFonts w:ascii="Times New Roman" w:eastAsia="Times New Roman" w:hAnsi="Times New Roman" w:cs="Times New Roman"/>
                <w:color w:val="FFFFFF"/>
                <w:sz w:val="24"/>
                <w:szCs w:val="24"/>
                <w:lang w:eastAsia="pt-PT"/>
              </w:rPr>
              <w:t>País</w:t>
            </w:r>
          </w:p>
        </w:tc>
        <w:tc>
          <w:tcPr>
            <w:tcW w:w="1719" w:type="dxa"/>
            <w:tcBorders>
              <w:top w:val="single" w:sz="8" w:space="0" w:color="auto"/>
              <w:left w:val="nil"/>
              <w:bottom w:val="nil"/>
              <w:right w:val="single" w:sz="8" w:space="0" w:color="auto"/>
            </w:tcBorders>
            <w:shd w:val="clear" w:color="000000" w:fill="000000"/>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FFFFFF"/>
                <w:sz w:val="24"/>
                <w:szCs w:val="24"/>
                <w:lang w:eastAsia="pt-PT"/>
              </w:rPr>
            </w:pPr>
            <w:r w:rsidRPr="00194C39">
              <w:rPr>
                <w:rFonts w:ascii="Times New Roman" w:eastAsia="Times New Roman" w:hAnsi="Times New Roman" w:cs="Times New Roman"/>
                <w:color w:val="FFFFFF"/>
                <w:sz w:val="24"/>
                <w:szCs w:val="24"/>
                <w:lang w:eastAsia="pt-PT"/>
              </w:rPr>
              <w:t>Comprimento</w:t>
            </w:r>
          </w:p>
        </w:tc>
        <w:tc>
          <w:tcPr>
            <w:tcW w:w="3805" w:type="dxa"/>
            <w:gridSpan w:val="2"/>
            <w:tcBorders>
              <w:top w:val="single" w:sz="8" w:space="0" w:color="auto"/>
              <w:left w:val="nil"/>
              <w:bottom w:val="single" w:sz="8" w:space="0" w:color="auto"/>
              <w:right w:val="single" w:sz="8" w:space="0" w:color="000000"/>
            </w:tcBorders>
            <w:shd w:val="clear" w:color="000000" w:fill="000000"/>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FFFFFF"/>
                <w:sz w:val="24"/>
                <w:szCs w:val="24"/>
                <w:lang w:eastAsia="pt-PT"/>
              </w:rPr>
            </w:pPr>
            <w:r w:rsidRPr="00194C39">
              <w:rPr>
                <w:rFonts w:ascii="Times New Roman" w:eastAsia="Times New Roman" w:hAnsi="Times New Roman" w:cs="Times New Roman"/>
                <w:color w:val="FFFFFF"/>
                <w:sz w:val="24"/>
                <w:szCs w:val="24"/>
                <w:lang w:eastAsia="pt-PT"/>
              </w:rPr>
              <w:t>Densidade</w:t>
            </w:r>
          </w:p>
        </w:tc>
      </w:tr>
      <w:tr w:rsidR="00766E8F" w:rsidRPr="00194C39" w:rsidTr="00766E8F">
        <w:trPr>
          <w:trHeight w:val="335"/>
        </w:trPr>
        <w:tc>
          <w:tcPr>
            <w:tcW w:w="927" w:type="dxa"/>
            <w:vMerge/>
            <w:tcBorders>
              <w:top w:val="single" w:sz="8" w:space="0" w:color="auto"/>
              <w:left w:val="single" w:sz="8" w:space="0" w:color="auto"/>
              <w:bottom w:val="single" w:sz="8" w:space="0" w:color="000000"/>
              <w:right w:val="single" w:sz="8" w:space="0" w:color="auto"/>
            </w:tcBorders>
            <w:vAlign w:val="center"/>
            <w:hideMark/>
          </w:tcPr>
          <w:p w:rsidR="00194C39" w:rsidRPr="00194C39" w:rsidRDefault="00194C39" w:rsidP="00194C39">
            <w:pPr>
              <w:spacing w:after="0" w:line="240" w:lineRule="auto"/>
              <w:rPr>
                <w:rFonts w:ascii="Times New Roman" w:eastAsia="Times New Roman" w:hAnsi="Times New Roman" w:cs="Times New Roman"/>
                <w:color w:val="FFFFFF"/>
                <w:sz w:val="24"/>
                <w:szCs w:val="24"/>
                <w:lang w:eastAsia="pt-PT"/>
              </w:rPr>
            </w:pPr>
          </w:p>
        </w:tc>
        <w:tc>
          <w:tcPr>
            <w:tcW w:w="2067" w:type="dxa"/>
            <w:vMerge/>
            <w:tcBorders>
              <w:top w:val="single" w:sz="8" w:space="0" w:color="auto"/>
              <w:left w:val="single" w:sz="8" w:space="0" w:color="auto"/>
              <w:bottom w:val="single" w:sz="8" w:space="0" w:color="000000"/>
              <w:right w:val="single" w:sz="8" w:space="0" w:color="auto"/>
            </w:tcBorders>
            <w:vAlign w:val="center"/>
            <w:hideMark/>
          </w:tcPr>
          <w:p w:rsidR="00194C39" w:rsidRPr="00194C39" w:rsidRDefault="00194C39" w:rsidP="00194C39">
            <w:pPr>
              <w:spacing w:after="0" w:line="240" w:lineRule="auto"/>
              <w:rPr>
                <w:rFonts w:ascii="Times New Roman" w:eastAsia="Times New Roman" w:hAnsi="Times New Roman" w:cs="Times New Roman"/>
                <w:color w:val="FFFFFF"/>
                <w:sz w:val="24"/>
                <w:szCs w:val="24"/>
                <w:lang w:eastAsia="pt-PT"/>
              </w:rPr>
            </w:pPr>
          </w:p>
        </w:tc>
        <w:tc>
          <w:tcPr>
            <w:tcW w:w="1719" w:type="dxa"/>
            <w:tcBorders>
              <w:top w:val="nil"/>
              <w:left w:val="nil"/>
              <w:bottom w:val="single" w:sz="8" w:space="0" w:color="auto"/>
              <w:right w:val="single" w:sz="8" w:space="0" w:color="auto"/>
            </w:tcBorders>
            <w:shd w:val="clear" w:color="000000" w:fill="000000"/>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FFFFFF"/>
                <w:sz w:val="24"/>
                <w:szCs w:val="24"/>
                <w:lang w:eastAsia="pt-PT"/>
              </w:rPr>
            </w:pPr>
            <w:r w:rsidRPr="00194C39">
              <w:rPr>
                <w:rFonts w:ascii="Times New Roman" w:eastAsia="Times New Roman" w:hAnsi="Times New Roman" w:cs="Times New Roman"/>
                <w:color w:val="FFFFFF"/>
                <w:sz w:val="24"/>
                <w:szCs w:val="24"/>
                <w:lang w:eastAsia="pt-PT"/>
              </w:rPr>
              <w:t>(Km)</w:t>
            </w:r>
          </w:p>
        </w:tc>
        <w:tc>
          <w:tcPr>
            <w:tcW w:w="1893" w:type="dxa"/>
            <w:tcBorders>
              <w:top w:val="nil"/>
              <w:left w:val="nil"/>
              <w:bottom w:val="single" w:sz="8" w:space="0" w:color="auto"/>
              <w:right w:val="single" w:sz="8" w:space="0" w:color="auto"/>
            </w:tcBorders>
            <w:shd w:val="clear" w:color="000000" w:fill="000000"/>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FFFFFF"/>
                <w:sz w:val="24"/>
                <w:szCs w:val="24"/>
                <w:lang w:eastAsia="pt-PT"/>
              </w:rPr>
            </w:pPr>
            <w:r w:rsidRPr="00194C39">
              <w:rPr>
                <w:rFonts w:ascii="Times New Roman" w:eastAsia="Times New Roman" w:hAnsi="Times New Roman" w:cs="Times New Roman"/>
                <w:color w:val="FFFFFF"/>
                <w:sz w:val="24"/>
                <w:szCs w:val="24"/>
                <w:lang w:eastAsia="pt-PT"/>
              </w:rPr>
              <w:t>Km/1000Km2</w:t>
            </w:r>
          </w:p>
        </w:tc>
        <w:tc>
          <w:tcPr>
            <w:tcW w:w="1913" w:type="dxa"/>
            <w:tcBorders>
              <w:top w:val="nil"/>
              <w:left w:val="nil"/>
              <w:bottom w:val="single" w:sz="8" w:space="0" w:color="auto"/>
              <w:right w:val="single" w:sz="8" w:space="0" w:color="auto"/>
            </w:tcBorders>
            <w:shd w:val="clear" w:color="000000" w:fill="000000"/>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FFFFFF"/>
                <w:sz w:val="24"/>
                <w:szCs w:val="24"/>
                <w:lang w:eastAsia="pt-PT"/>
              </w:rPr>
            </w:pPr>
            <w:r w:rsidRPr="00194C39">
              <w:rPr>
                <w:rFonts w:ascii="Times New Roman" w:eastAsia="Times New Roman" w:hAnsi="Times New Roman" w:cs="Times New Roman"/>
                <w:color w:val="FFFFFF"/>
                <w:sz w:val="24"/>
                <w:szCs w:val="24"/>
                <w:lang w:eastAsia="pt-PT"/>
              </w:rPr>
              <w:t xml:space="preserve">Km/1 milhão </w:t>
            </w:r>
            <w:proofErr w:type="spellStart"/>
            <w:r w:rsidRPr="00194C39">
              <w:rPr>
                <w:rFonts w:ascii="Times New Roman" w:eastAsia="Times New Roman" w:hAnsi="Times New Roman" w:cs="Times New Roman"/>
                <w:color w:val="FFFFFF"/>
                <w:sz w:val="24"/>
                <w:szCs w:val="24"/>
                <w:lang w:eastAsia="pt-PT"/>
              </w:rPr>
              <w:t>hab</w:t>
            </w:r>
            <w:proofErr w:type="spellEnd"/>
            <w:r w:rsidRPr="00194C39">
              <w:rPr>
                <w:rFonts w:ascii="Times New Roman" w:eastAsia="Times New Roman" w:hAnsi="Times New Roman" w:cs="Times New Roman"/>
                <w:color w:val="FFFFFF"/>
                <w:sz w:val="24"/>
                <w:szCs w:val="24"/>
                <w:lang w:eastAsia="pt-PT"/>
              </w:rPr>
              <w:t>.</w:t>
            </w:r>
          </w:p>
        </w:tc>
      </w:tr>
      <w:tr w:rsidR="00766E8F" w:rsidRPr="00194C39" w:rsidTr="00766E8F">
        <w:trPr>
          <w:trHeight w:val="33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w:t>
            </w:r>
          </w:p>
        </w:tc>
        <w:tc>
          <w:tcPr>
            <w:tcW w:w="2067"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Alemanha Federal</w:t>
            </w:r>
          </w:p>
        </w:tc>
        <w:tc>
          <w:tcPr>
            <w:tcW w:w="1719"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8593</w:t>
            </w:r>
          </w:p>
        </w:tc>
        <w:tc>
          <w:tcPr>
            <w:tcW w:w="189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34.6</w:t>
            </w:r>
          </w:p>
        </w:tc>
        <w:tc>
          <w:tcPr>
            <w:tcW w:w="191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141</w:t>
            </w:r>
          </w:p>
        </w:tc>
      </w:tr>
      <w:tr w:rsidR="00766E8F" w:rsidRPr="00194C39" w:rsidTr="00766E8F">
        <w:trPr>
          <w:trHeight w:val="33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2</w:t>
            </w:r>
          </w:p>
        </w:tc>
        <w:tc>
          <w:tcPr>
            <w:tcW w:w="2067"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França</w:t>
            </w:r>
          </w:p>
        </w:tc>
        <w:tc>
          <w:tcPr>
            <w:tcW w:w="1719"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6445</w:t>
            </w:r>
          </w:p>
        </w:tc>
        <w:tc>
          <w:tcPr>
            <w:tcW w:w="189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11.7</w:t>
            </w:r>
          </w:p>
        </w:tc>
        <w:tc>
          <w:tcPr>
            <w:tcW w:w="191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116</w:t>
            </w:r>
          </w:p>
        </w:tc>
      </w:tr>
      <w:tr w:rsidR="00766E8F" w:rsidRPr="00194C39" w:rsidTr="00766E8F">
        <w:trPr>
          <w:trHeight w:val="33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3</w:t>
            </w:r>
          </w:p>
        </w:tc>
        <w:tc>
          <w:tcPr>
            <w:tcW w:w="2067"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Itália</w:t>
            </w:r>
          </w:p>
        </w:tc>
        <w:tc>
          <w:tcPr>
            <w:tcW w:w="1719"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6083</w:t>
            </w:r>
          </w:p>
        </w:tc>
        <w:tc>
          <w:tcPr>
            <w:tcW w:w="189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20.2</w:t>
            </w:r>
          </w:p>
        </w:tc>
        <w:tc>
          <w:tcPr>
            <w:tcW w:w="191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106</w:t>
            </w:r>
          </w:p>
        </w:tc>
      </w:tr>
      <w:tr w:rsidR="00766E8F" w:rsidRPr="00194C39" w:rsidTr="00766E8F">
        <w:trPr>
          <w:trHeight w:val="33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4</w:t>
            </w:r>
          </w:p>
        </w:tc>
        <w:tc>
          <w:tcPr>
            <w:tcW w:w="2067"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Grã-Bretanha</w:t>
            </w:r>
          </w:p>
        </w:tc>
        <w:tc>
          <w:tcPr>
            <w:tcW w:w="1719"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2968</w:t>
            </w:r>
          </w:p>
        </w:tc>
        <w:tc>
          <w:tcPr>
            <w:tcW w:w="189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12.9</w:t>
            </w:r>
          </w:p>
        </w:tc>
        <w:tc>
          <w:tcPr>
            <w:tcW w:w="191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54</w:t>
            </w:r>
          </w:p>
        </w:tc>
      </w:tr>
      <w:tr w:rsidR="00766E8F" w:rsidRPr="00194C39" w:rsidTr="00766E8F">
        <w:trPr>
          <w:trHeight w:val="33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5</w:t>
            </w:r>
          </w:p>
        </w:tc>
        <w:tc>
          <w:tcPr>
            <w:tcW w:w="2067"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Espanha</w:t>
            </w:r>
          </w:p>
        </w:tc>
        <w:tc>
          <w:tcPr>
            <w:tcW w:w="1719"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2177</w:t>
            </w:r>
          </w:p>
        </w:tc>
        <w:tc>
          <w:tcPr>
            <w:tcW w:w="189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4.3</w:t>
            </w:r>
          </w:p>
        </w:tc>
        <w:tc>
          <w:tcPr>
            <w:tcW w:w="191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57</w:t>
            </w:r>
          </w:p>
        </w:tc>
      </w:tr>
      <w:tr w:rsidR="00766E8F" w:rsidRPr="00194C39" w:rsidTr="00766E8F">
        <w:trPr>
          <w:trHeight w:val="33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6</w:t>
            </w:r>
          </w:p>
        </w:tc>
        <w:tc>
          <w:tcPr>
            <w:tcW w:w="2067"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Países-Baixos</w:t>
            </w:r>
          </w:p>
        </w:tc>
        <w:tc>
          <w:tcPr>
            <w:tcW w:w="1719"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1895</w:t>
            </w:r>
          </w:p>
        </w:tc>
        <w:tc>
          <w:tcPr>
            <w:tcW w:w="189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46.0</w:t>
            </w:r>
          </w:p>
        </w:tc>
        <w:tc>
          <w:tcPr>
            <w:tcW w:w="191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131</w:t>
            </w:r>
          </w:p>
        </w:tc>
      </w:tr>
      <w:tr w:rsidR="00766E8F" w:rsidRPr="00194C39" w:rsidTr="00766E8F">
        <w:trPr>
          <w:trHeight w:val="33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7</w:t>
            </w:r>
          </w:p>
        </w:tc>
        <w:tc>
          <w:tcPr>
            <w:tcW w:w="2067"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Bélgica</w:t>
            </w:r>
          </w:p>
        </w:tc>
        <w:tc>
          <w:tcPr>
            <w:tcW w:w="1719"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1563</w:t>
            </w:r>
          </w:p>
        </w:tc>
        <w:tc>
          <w:tcPr>
            <w:tcW w:w="189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51.2</w:t>
            </w:r>
          </w:p>
        </w:tc>
        <w:tc>
          <w:tcPr>
            <w:tcW w:w="191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159</w:t>
            </w:r>
          </w:p>
        </w:tc>
      </w:tr>
      <w:tr w:rsidR="00766E8F" w:rsidRPr="00194C39" w:rsidTr="00766E8F">
        <w:trPr>
          <w:trHeight w:val="33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8</w:t>
            </w:r>
          </w:p>
        </w:tc>
        <w:tc>
          <w:tcPr>
            <w:tcW w:w="2067"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Áustria</w:t>
            </w:r>
          </w:p>
        </w:tc>
        <w:tc>
          <w:tcPr>
            <w:tcW w:w="1719"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1362</w:t>
            </w:r>
          </w:p>
        </w:tc>
        <w:tc>
          <w:tcPr>
            <w:tcW w:w="189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16.2</w:t>
            </w:r>
          </w:p>
        </w:tc>
        <w:tc>
          <w:tcPr>
            <w:tcW w:w="191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180</w:t>
            </w:r>
          </w:p>
        </w:tc>
      </w:tr>
      <w:tr w:rsidR="00766E8F" w:rsidRPr="00194C39" w:rsidTr="00766E8F">
        <w:trPr>
          <w:trHeight w:val="33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9</w:t>
            </w:r>
          </w:p>
        </w:tc>
        <w:tc>
          <w:tcPr>
            <w:tcW w:w="2067"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Suíça</w:t>
            </w:r>
          </w:p>
        </w:tc>
        <w:tc>
          <w:tcPr>
            <w:tcW w:w="1719"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1314</w:t>
            </w:r>
          </w:p>
        </w:tc>
        <w:tc>
          <w:tcPr>
            <w:tcW w:w="189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31.8</w:t>
            </w:r>
          </w:p>
        </w:tc>
        <w:tc>
          <w:tcPr>
            <w:tcW w:w="191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202</w:t>
            </w:r>
          </w:p>
        </w:tc>
      </w:tr>
      <w:tr w:rsidR="00766E8F" w:rsidRPr="00194C39" w:rsidTr="00766E8F">
        <w:trPr>
          <w:trHeight w:val="33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10</w:t>
            </w:r>
          </w:p>
        </w:tc>
        <w:tc>
          <w:tcPr>
            <w:tcW w:w="2067"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Suécia</w:t>
            </w:r>
          </w:p>
        </w:tc>
        <w:tc>
          <w:tcPr>
            <w:tcW w:w="1719"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999</w:t>
            </w:r>
          </w:p>
        </w:tc>
        <w:tc>
          <w:tcPr>
            <w:tcW w:w="189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2.4</w:t>
            </w:r>
          </w:p>
        </w:tc>
        <w:tc>
          <w:tcPr>
            <w:tcW w:w="191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119</w:t>
            </w:r>
          </w:p>
        </w:tc>
      </w:tr>
      <w:tr w:rsidR="00766E8F" w:rsidRPr="00194C39" w:rsidTr="00766E8F">
        <w:trPr>
          <w:trHeight w:val="33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11</w:t>
            </w:r>
          </w:p>
        </w:tc>
        <w:tc>
          <w:tcPr>
            <w:tcW w:w="2067"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Dinamarca</w:t>
            </w:r>
          </w:p>
        </w:tc>
        <w:tc>
          <w:tcPr>
            <w:tcW w:w="1719"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603</w:t>
            </w:r>
          </w:p>
        </w:tc>
        <w:tc>
          <w:tcPr>
            <w:tcW w:w="189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14.0</w:t>
            </w:r>
          </w:p>
        </w:tc>
        <w:tc>
          <w:tcPr>
            <w:tcW w:w="191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118</w:t>
            </w:r>
          </w:p>
        </w:tc>
      </w:tr>
      <w:tr w:rsidR="00766E8F" w:rsidRPr="00194C39" w:rsidTr="00766E8F">
        <w:trPr>
          <w:trHeight w:val="33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12</w:t>
            </w:r>
          </w:p>
        </w:tc>
        <w:tc>
          <w:tcPr>
            <w:tcW w:w="2067"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Portugal</w:t>
            </w:r>
          </w:p>
        </w:tc>
        <w:tc>
          <w:tcPr>
            <w:tcW w:w="1719"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235</w:t>
            </w:r>
          </w:p>
        </w:tc>
        <w:tc>
          <w:tcPr>
            <w:tcW w:w="189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2.6</w:t>
            </w:r>
          </w:p>
        </w:tc>
        <w:tc>
          <w:tcPr>
            <w:tcW w:w="191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23</w:t>
            </w:r>
          </w:p>
        </w:tc>
      </w:tr>
      <w:tr w:rsidR="00766E8F" w:rsidRPr="00194C39" w:rsidTr="00766E8F">
        <w:trPr>
          <w:trHeight w:val="33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13</w:t>
            </w:r>
          </w:p>
        </w:tc>
        <w:tc>
          <w:tcPr>
            <w:tcW w:w="2067"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Finlândia</w:t>
            </w:r>
          </w:p>
        </w:tc>
        <w:tc>
          <w:tcPr>
            <w:tcW w:w="1719"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204</w:t>
            </w:r>
          </w:p>
        </w:tc>
        <w:tc>
          <w:tcPr>
            <w:tcW w:w="189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0.6</w:t>
            </w:r>
          </w:p>
        </w:tc>
        <w:tc>
          <w:tcPr>
            <w:tcW w:w="191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42</w:t>
            </w:r>
          </w:p>
        </w:tc>
      </w:tr>
      <w:tr w:rsidR="00766E8F" w:rsidRPr="00194C39" w:rsidTr="00766E8F">
        <w:trPr>
          <w:trHeight w:val="33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14</w:t>
            </w:r>
          </w:p>
        </w:tc>
        <w:tc>
          <w:tcPr>
            <w:tcW w:w="2067"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Luxemburgo</w:t>
            </w:r>
          </w:p>
        </w:tc>
        <w:tc>
          <w:tcPr>
            <w:tcW w:w="1719"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58</w:t>
            </w:r>
          </w:p>
        </w:tc>
        <w:tc>
          <w:tcPr>
            <w:tcW w:w="189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22.3</w:t>
            </w:r>
          </w:p>
        </w:tc>
        <w:tc>
          <w:tcPr>
            <w:tcW w:w="1913" w:type="dxa"/>
            <w:tcBorders>
              <w:top w:val="nil"/>
              <w:left w:val="nil"/>
              <w:bottom w:val="single" w:sz="8" w:space="0" w:color="auto"/>
              <w:right w:val="single" w:sz="8" w:space="0" w:color="auto"/>
            </w:tcBorders>
            <w:shd w:val="clear" w:color="auto" w:fill="auto"/>
            <w:vAlign w:val="center"/>
            <w:hideMark/>
          </w:tcPr>
          <w:p w:rsidR="00194C39" w:rsidRPr="00194C39" w:rsidRDefault="00194C39" w:rsidP="00194C39">
            <w:pPr>
              <w:spacing w:after="0" w:line="240" w:lineRule="auto"/>
              <w:jc w:val="center"/>
              <w:rPr>
                <w:rFonts w:ascii="Times New Roman" w:eastAsia="Times New Roman" w:hAnsi="Times New Roman" w:cs="Times New Roman"/>
                <w:color w:val="000000"/>
                <w:sz w:val="24"/>
                <w:szCs w:val="24"/>
                <w:lang w:eastAsia="pt-PT"/>
              </w:rPr>
            </w:pPr>
            <w:r w:rsidRPr="00194C39">
              <w:rPr>
                <w:rFonts w:ascii="Times New Roman" w:eastAsia="Times New Roman" w:hAnsi="Times New Roman" w:cs="Times New Roman"/>
                <w:color w:val="000000"/>
                <w:sz w:val="24"/>
                <w:szCs w:val="24"/>
                <w:lang w:eastAsia="pt-PT"/>
              </w:rPr>
              <w:t>158</w:t>
            </w:r>
          </w:p>
        </w:tc>
      </w:tr>
    </w:tbl>
    <w:p w:rsidR="00C97840" w:rsidRPr="00C97840" w:rsidRDefault="00C97840" w:rsidP="00C97840">
      <w:pPr>
        <w:spacing w:line="240" w:lineRule="auto"/>
        <w:jc w:val="both"/>
        <w:rPr>
          <w:rFonts w:ascii="Times New Roman" w:eastAsiaTheme="minorEastAsia" w:hAnsi="Times New Roman" w:cs="Times New Roman"/>
          <w:bCs/>
          <w:lang w:eastAsia="pt-PT"/>
        </w:rPr>
      </w:pPr>
      <w:bookmarkStart w:id="33" w:name="_Toc336454871"/>
      <w:bookmarkStart w:id="34" w:name="_Toc343087645"/>
      <w:r w:rsidRPr="00C97840">
        <w:rPr>
          <w:rFonts w:ascii="Times New Roman" w:eastAsiaTheme="minorEastAsia" w:hAnsi="Times New Roman" w:cs="Times New Roman"/>
          <w:bCs/>
          <w:lang w:eastAsia="pt-PT"/>
        </w:rPr>
        <w:t xml:space="preserve">Quadro </w:t>
      </w:r>
      <w:r w:rsidRPr="00C97840">
        <w:rPr>
          <w:rFonts w:ascii="Times New Roman" w:eastAsiaTheme="minorEastAsia" w:hAnsi="Times New Roman" w:cs="Times New Roman"/>
          <w:bCs/>
          <w:lang w:eastAsia="pt-PT"/>
        </w:rPr>
        <w:fldChar w:fldCharType="begin"/>
      </w:r>
      <w:r w:rsidRPr="00C97840">
        <w:rPr>
          <w:rFonts w:ascii="Times New Roman" w:eastAsiaTheme="minorEastAsia" w:hAnsi="Times New Roman" w:cs="Times New Roman"/>
          <w:bCs/>
          <w:lang w:eastAsia="pt-PT"/>
        </w:rPr>
        <w:instrText xml:space="preserve"> SEQ Quadro \* ARABIC </w:instrText>
      </w:r>
      <w:r w:rsidRPr="00C97840">
        <w:rPr>
          <w:rFonts w:ascii="Times New Roman" w:eastAsiaTheme="minorEastAsia" w:hAnsi="Times New Roman" w:cs="Times New Roman"/>
          <w:bCs/>
          <w:lang w:eastAsia="pt-PT"/>
        </w:rPr>
        <w:fldChar w:fldCharType="separate"/>
      </w:r>
      <w:r w:rsidRPr="00C97840">
        <w:rPr>
          <w:rFonts w:ascii="Times New Roman" w:eastAsiaTheme="minorEastAsia" w:hAnsi="Times New Roman" w:cs="Times New Roman"/>
          <w:bCs/>
          <w:noProof/>
          <w:lang w:eastAsia="pt-PT"/>
        </w:rPr>
        <w:t>1</w:t>
      </w:r>
      <w:r w:rsidRPr="00C97840">
        <w:rPr>
          <w:rFonts w:ascii="Times New Roman" w:eastAsiaTheme="minorEastAsia" w:hAnsi="Times New Roman" w:cs="Times New Roman"/>
          <w:bCs/>
          <w:lang w:eastAsia="pt-PT"/>
        </w:rPr>
        <w:fldChar w:fldCharType="end"/>
      </w:r>
      <w:r w:rsidRPr="00C97840">
        <w:rPr>
          <w:rFonts w:ascii="Times New Roman" w:eastAsiaTheme="minorEastAsia" w:hAnsi="Times New Roman" w:cs="Times New Roman"/>
          <w:bCs/>
          <w:lang w:eastAsia="pt-PT"/>
        </w:rPr>
        <w:t xml:space="preserve"> - Rede de autoestradas nos países da Europa ocidental em 1988, Fonte: adaptado de MERLIN, 1991: 163</w:t>
      </w:r>
      <w:bookmarkEnd w:id="33"/>
      <w:bookmarkEnd w:id="34"/>
    </w:p>
    <w:p w:rsidR="00C97840" w:rsidRP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Pr="00C97840" w:rsidRDefault="00C97840" w:rsidP="00C97840">
      <w:pPr>
        <w:spacing w:after="0" w:line="360" w:lineRule="auto"/>
        <w:ind w:firstLine="708"/>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t>Em 1985, é decretado o novo Plano Rodoviário Nacional, através do Decreto-Lei n.º 380/85, dando assim fim ao processo de revisão iniciado em 1978</w:t>
      </w:r>
      <w:r w:rsidR="00324777">
        <w:rPr>
          <w:rFonts w:ascii="Times New Roman" w:eastAsiaTheme="minorEastAsia" w:hAnsi="Times New Roman" w:cs="Times New Roman"/>
          <w:sz w:val="24"/>
          <w:szCs w:val="24"/>
          <w:lang w:eastAsia="pt-PT"/>
        </w:rPr>
        <w:t xml:space="preserve"> (f</w:t>
      </w:r>
      <w:r w:rsidR="00324777" w:rsidRPr="00324777">
        <w:rPr>
          <w:rFonts w:ascii="Times New Roman" w:eastAsiaTheme="minorEastAsia" w:hAnsi="Times New Roman" w:cs="Times New Roman"/>
          <w:sz w:val="24"/>
          <w:szCs w:val="24"/>
          <w:lang w:eastAsia="pt-PT"/>
        </w:rPr>
        <w:t>igura 6)</w:t>
      </w:r>
      <w:r w:rsidRPr="00C97840">
        <w:rPr>
          <w:rFonts w:ascii="Times New Roman" w:eastAsiaTheme="minorEastAsia" w:hAnsi="Times New Roman" w:cs="Times New Roman"/>
          <w:sz w:val="24"/>
          <w:szCs w:val="24"/>
          <w:lang w:eastAsia="pt-PT"/>
        </w:rPr>
        <w:t>. O Plano Rodoviário apresenta uma rede classificada com uma superfície de 10000 quilómetros, dos quais 2700 quilómetros fazem parte da Rede Fundamental e 7300 quilómetros da Rede Complementar. A Rede Fundamental encontra-se integrada com a Rede Europeia das Grandes Estradas de Tráfego Internacional (GETI), determinada pela então Comissão Económica para a Europa das Nações Unidas (RODIL, 2005: 84 e 88).</w:t>
      </w:r>
    </w:p>
    <w:p w:rsidR="00C97840" w:rsidRPr="00C97840" w:rsidRDefault="00C97840" w:rsidP="00C97840">
      <w:pPr>
        <w:spacing w:after="0" w:line="360" w:lineRule="auto"/>
        <w:ind w:firstLine="708"/>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t xml:space="preserve">Por seu turno, a rede complementar é constituída pelos itinerários complementares e por outras estradas. Os itinerários complementares possuem uma extensão de 2500 quilómetros, </w:t>
      </w:r>
      <w:r w:rsidRPr="00324777">
        <w:rPr>
          <w:rFonts w:ascii="Times New Roman" w:eastAsiaTheme="minorEastAsia" w:hAnsi="Times New Roman" w:cs="Times New Roman"/>
          <w:sz w:val="24"/>
          <w:szCs w:val="24"/>
          <w:lang w:eastAsia="pt-PT"/>
        </w:rPr>
        <w:t>“sendo quatro longitudinais e dez transversais, dois na Área Metropolitana do Porto e oito na Área Metropolitana de Lisboa”.</w:t>
      </w:r>
      <w:r w:rsidRPr="00C97840">
        <w:rPr>
          <w:rFonts w:ascii="Times New Roman" w:eastAsiaTheme="minorEastAsia" w:hAnsi="Times New Roman" w:cs="Times New Roman"/>
          <w:sz w:val="24"/>
          <w:szCs w:val="24"/>
          <w:lang w:eastAsia="pt-PT"/>
        </w:rPr>
        <w:t xml:space="preserve"> Depois de publicado o novo Plano Rodoviário, encontrava-se previsto a sua implementação para 1995. Por conseguinte, foi definido um Plano a Médio Prazo (1987-1990) e um Plano de Longo Prazo (1991-1995). Estes Planos compreendem os seguintes objetivos (RODIL, 2005: 88):</w:t>
      </w:r>
    </w:p>
    <w:p w:rsidR="00C97840" w:rsidRPr="00E807FC" w:rsidRDefault="00324777" w:rsidP="00C97840">
      <w:pPr>
        <w:numPr>
          <w:ilvl w:val="0"/>
          <w:numId w:val="3"/>
        </w:numPr>
        <w:spacing w:after="0" w:line="360" w:lineRule="auto"/>
        <w:contextualSpacing/>
        <w:jc w:val="both"/>
        <w:rPr>
          <w:rFonts w:ascii="Times New Roman" w:eastAsiaTheme="minorEastAsia" w:hAnsi="Times New Roman" w:cs="Times New Roman"/>
          <w:sz w:val="24"/>
          <w:szCs w:val="24"/>
          <w:lang w:eastAsia="pt-PT"/>
        </w:rPr>
      </w:pPr>
      <w:r w:rsidRPr="00E807FC">
        <w:rPr>
          <w:rFonts w:ascii="Times New Roman" w:eastAsiaTheme="minorEastAsia" w:hAnsi="Times New Roman" w:cs="Times New Roman"/>
          <w:sz w:val="24"/>
          <w:szCs w:val="24"/>
          <w:lang w:eastAsia="pt-PT"/>
        </w:rPr>
        <w:t>“</w:t>
      </w:r>
      <w:r w:rsidR="000F11BB" w:rsidRPr="00E807FC">
        <w:rPr>
          <w:rFonts w:ascii="Times New Roman" w:eastAsiaTheme="minorEastAsia" w:hAnsi="Times New Roman" w:cs="Times New Roman"/>
          <w:sz w:val="24"/>
          <w:szCs w:val="24"/>
          <w:lang w:eastAsia="pt-PT"/>
        </w:rPr>
        <w:t xml:space="preserve"> </w:t>
      </w:r>
      <w:r w:rsidR="00C97840" w:rsidRPr="00E807FC">
        <w:rPr>
          <w:rFonts w:ascii="Times New Roman" w:eastAsiaTheme="minorEastAsia" w:hAnsi="Times New Roman" w:cs="Times New Roman"/>
          <w:sz w:val="24"/>
          <w:szCs w:val="24"/>
          <w:lang w:eastAsia="pt-PT"/>
        </w:rPr>
        <w:t>Conclusão da constr</w:t>
      </w:r>
      <w:r w:rsidR="000F11BB" w:rsidRPr="00E807FC">
        <w:rPr>
          <w:rFonts w:ascii="Times New Roman" w:eastAsiaTheme="minorEastAsia" w:hAnsi="Times New Roman" w:cs="Times New Roman"/>
          <w:sz w:val="24"/>
          <w:szCs w:val="24"/>
          <w:lang w:eastAsia="pt-PT"/>
        </w:rPr>
        <w:t>ução da Rede Fundamental (</w:t>
      </w:r>
      <w:proofErr w:type="spellStart"/>
      <w:proofErr w:type="gramStart"/>
      <w:r w:rsidR="000F11BB" w:rsidRPr="00E807FC">
        <w:rPr>
          <w:rFonts w:ascii="Times New Roman" w:eastAsiaTheme="minorEastAsia" w:hAnsi="Times New Roman" w:cs="Times New Roman"/>
          <w:sz w:val="24"/>
          <w:szCs w:val="24"/>
          <w:lang w:eastAsia="pt-PT"/>
        </w:rPr>
        <w:t>IP’s</w:t>
      </w:r>
      <w:proofErr w:type="spellEnd"/>
      <w:r w:rsidR="000F11BB" w:rsidRPr="00E807FC">
        <w:rPr>
          <w:rFonts w:ascii="Times New Roman" w:eastAsiaTheme="minorEastAsia" w:hAnsi="Times New Roman" w:cs="Times New Roman"/>
          <w:sz w:val="24"/>
          <w:szCs w:val="24"/>
          <w:lang w:eastAsia="pt-PT"/>
        </w:rPr>
        <w:t>)</w:t>
      </w:r>
      <w:proofErr w:type="gramEnd"/>
      <w:r w:rsidRPr="00E807FC">
        <w:rPr>
          <w:rFonts w:ascii="Times New Roman" w:eastAsiaTheme="minorEastAsia" w:hAnsi="Times New Roman" w:cs="Times New Roman"/>
          <w:sz w:val="24"/>
          <w:szCs w:val="24"/>
          <w:lang w:eastAsia="pt-PT"/>
        </w:rPr>
        <w:t>”</w:t>
      </w:r>
    </w:p>
    <w:p w:rsidR="00C97840" w:rsidRPr="00C97840" w:rsidRDefault="00C97840" w:rsidP="00C97840">
      <w:pPr>
        <w:numPr>
          <w:ilvl w:val="0"/>
          <w:numId w:val="3"/>
        </w:numPr>
        <w:spacing w:after="0" w:line="360" w:lineRule="auto"/>
        <w:contextualSpacing/>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lastRenderedPageBreak/>
        <w:t>Implementação da reconstrução dos itinerários Complementares (</w:t>
      </w:r>
      <w:proofErr w:type="spellStart"/>
      <w:r w:rsidRPr="00C97840">
        <w:rPr>
          <w:rFonts w:ascii="Times New Roman" w:eastAsiaTheme="minorEastAsia" w:hAnsi="Times New Roman" w:cs="Times New Roman"/>
          <w:sz w:val="24"/>
          <w:szCs w:val="24"/>
          <w:lang w:eastAsia="pt-PT"/>
        </w:rPr>
        <w:t>IC’s</w:t>
      </w:r>
      <w:proofErr w:type="spellEnd"/>
      <w:r w:rsidRPr="00C97840">
        <w:rPr>
          <w:rFonts w:ascii="Times New Roman" w:eastAsiaTheme="minorEastAsia" w:hAnsi="Times New Roman" w:cs="Times New Roman"/>
          <w:sz w:val="24"/>
          <w:szCs w:val="24"/>
          <w:lang w:eastAsia="pt-PT"/>
        </w:rPr>
        <w:t>), bem como da construção de variantes nas áreas urbanas</w:t>
      </w:r>
    </w:p>
    <w:p w:rsidR="00C97840" w:rsidRPr="00C97840" w:rsidRDefault="00C97840" w:rsidP="00C97840">
      <w:pPr>
        <w:numPr>
          <w:ilvl w:val="0"/>
          <w:numId w:val="3"/>
        </w:numPr>
        <w:spacing w:after="0" w:line="360" w:lineRule="auto"/>
        <w:contextualSpacing/>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Reabilitação e manutenção cíclica da rede nacional</w:t>
      </w:r>
    </w:p>
    <w:p w:rsidR="00C97840" w:rsidRPr="00324777" w:rsidRDefault="00324777" w:rsidP="00C97840">
      <w:pPr>
        <w:numPr>
          <w:ilvl w:val="0"/>
          <w:numId w:val="3"/>
        </w:numPr>
        <w:spacing w:after="0" w:line="360" w:lineRule="auto"/>
        <w:contextualSpacing/>
        <w:jc w:val="both"/>
        <w:rPr>
          <w:rFonts w:ascii="Times New Roman" w:eastAsiaTheme="minorEastAsia" w:hAnsi="Times New Roman" w:cs="Times New Roman"/>
          <w:sz w:val="24"/>
          <w:szCs w:val="24"/>
          <w:lang w:eastAsia="pt-PT"/>
        </w:rPr>
      </w:pPr>
      <w:r w:rsidRPr="00324777">
        <w:rPr>
          <w:rFonts w:ascii="Times New Roman" w:eastAsiaTheme="minorEastAsia" w:hAnsi="Times New Roman" w:cs="Times New Roman"/>
          <w:sz w:val="24"/>
          <w:szCs w:val="24"/>
          <w:lang w:eastAsia="pt-PT"/>
        </w:rPr>
        <w:t>“</w:t>
      </w:r>
      <w:r w:rsidR="00C97840" w:rsidRPr="00324777">
        <w:rPr>
          <w:rFonts w:ascii="Times New Roman" w:eastAsiaTheme="minorEastAsia" w:hAnsi="Times New Roman" w:cs="Times New Roman"/>
          <w:sz w:val="24"/>
          <w:szCs w:val="24"/>
          <w:lang w:eastAsia="pt-PT"/>
        </w:rPr>
        <w:t>M</w:t>
      </w:r>
      <w:r w:rsidR="00381E17" w:rsidRPr="00324777">
        <w:rPr>
          <w:rFonts w:ascii="Times New Roman" w:eastAsiaTheme="minorEastAsia" w:hAnsi="Times New Roman" w:cs="Times New Roman"/>
          <w:sz w:val="24"/>
          <w:szCs w:val="24"/>
          <w:lang w:eastAsia="pt-PT"/>
        </w:rPr>
        <w:t>elhoria da Segurança Rodoviária</w:t>
      </w:r>
      <w:r w:rsidRPr="00324777">
        <w:rPr>
          <w:rFonts w:ascii="Times New Roman" w:eastAsiaTheme="minorEastAsia" w:hAnsi="Times New Roman" w:cs="Times New Roman"/>
          <w:sz w:val="24"/>
          <w:szCs w:val="24"/>
          <w:lang w:eastAsia="pt-PT"/>
        </w:rPr>
        <w:t>”</w:t>
      </w:r>
      <w:r w:rsidR="00C97840" w:rsidRPr="00324777">
        <w:rPr>
          <w:rFonts w:ascii="Times New Roman" w:eastAsiaTheme="minorEastAsia" w:hAnsi="Times New Roman" w:cs="Times New Roman"/>
          <w:sz w:val="24"/>
          <w:szCs w:val="24"/>
          <w:lang w:eastAsia="pt-PT"/>
        </w:rPr>
        <w:t>.</w:t>
      </w:r>
    </w:p>
    <w:p w:rsidR="00C97840" w:rsidRPr="00C97840" w:rsidRDefault="00C97840" w:rsidP="00C97840">
      <w:pPr>
        <w:spacing w:after="0" w:line="360" w:lineRule="auto"/>
        <w:ind w:firstLine="708"/>
        <w:jc w:val="both"/>
        <w:rPr>
          <w:rFonts w:ascii="Times New Roman" w:eastAsiaTheme="minorEastAsia" w:hAnsi="Times New Roman" w:cs="Times New Roman"/>
          <w:b/>
          <w:sz w:val="24"/>
          <w:szCs w:val="24"/>
          <w:lang w:eastAsia="pt-PT"/>
        </w:rPr>
      </w:pPr>
    </w:p>
    <w:p w:rsidR="00C97840" w:rsidRPr="00C97840" w:rsidRDefault="00C97840" w:rsidP="00C97840">
      <w:pPr>
        <w:spacing w:after="0" w:line="360" w:lineRule="auto"/>
        <w:jc w:val="center"/>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b/>
          <w:noProof/>
          <w:sz w:val="24"/>
          <w:szCs w:val="24"/>
          <w:lang w:eastAsia="pt-PT"/>
        </w:rPr>
        <w:drawing>
          <wp:inline distT="0" distB="0" distL="0" distR="0" wp14:anchorId="75D29422" wp14:editId="2A89DD3B">
            <wp:extent cx="4439880" cy="64770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39880" cy="6477000"/>
                    </a:xfrm>
                    <a:prstGeom prst="rect">
                      <a:avLst/>
                    </a:prstGeom>
                    <a:noFill/>
                    <a:ln>
                      <a:noFill/>
                    </a:ln>
                  </pic:spPr>
                </pic:pic>
              </a:graphicData>
            </a:graphic>
          </wp:inline>
        </w:drawing>
      </w:r>
    </w:p>
    <w:p w:rsidR="00C97840" w:rsidRPr="00C97840" w:rsidRDefault="00C97840" w:rsidP="00316CF6">
      <w:pPr>
        <w:spacing w:line="240" w:lineRule="auto"/>
        <w:jc w:val="center"/>
        <w:rPr>
          <w:rFonts w:ascii="Times New Roman" w:eastAsiaTheme="minorEastAsia" w:hAnsi="Times New Roman" w:cs="Times New Roman"/>
          <w:bCs/>
          <w:lang w:eastAsia="pt-PT"/>
        </w:rPr>
      </w:pPr>
      <w:bookmarkStart w:id="35" w:name="_Toc343087619"/>
      <w:r w:rsidRPr="00C97840">
        <w:rPr>
          <w:rFonts w:ascii="Times New Roman" w:eastAsiaTheme="minorEastAsia" w:hAnsi="Times New Roman" w:cs="Times New Roman"/>
          <w:bCs/>
          <w:lang w:eastAsia="pt-PT"/>
        </w:rPr>
        <w:t xml:space="preserve">Figura </w:t>
      </w:r>
      <w:r w:rsidRPr="00C97840">
        <w:rPr>
          <w:rFonts w:ascii="Times New Roman" w:eastAsiaTheme="minorEastAsia" w:hAnsi="Times New Roman" w:cs="Times New Roman"/>
          <w:bCs/>
          <w:lang w:eastAsia="pt-PT"/>
        </w:rPr>
        <w:fldChar w:fldCharType="begin"/>
      </w:r>
      <w:r w:rsidRPr="00C97840">
        <w:rPr>
          <w:rFonts w:ascii="Times New Roman" w:eastAsiaTheme="minorEastAsia" w:hAnsi="Times New Roman" w:cs="Times New Roman"/>
          <w:bCs/>
          <w:lang w:eastAsia="pt-PT"/>
        </w:rPr>
        <w:instrText xml:space="preserve"> SEQ Figura \* ARABIC </w:instrText>
      </w:r>
      <w:r w:rsidRPr="00C97840">
        <w:rPr>
          <w:rFonts w:ascii="Times New Roman" w:eastAsiaTheme="minorEastAsia" w:hAnsi="Times New Roman" w:cs="Times New Roman"/>
          <w:bCs/>
          <w:lang w:eastAsia="pt-PT"/>
        </w:rPr>
        <w:fldChar w:fldCharType="separate"/>
      </w:r>
      <w:r w:rsidRPr="00C97840">
        <w:rPr>
          <w:rFonts w:ascii="Times New Roman" w:eastAsiaTheme="minorEastAsia" w:hAnsi="Times New Roman" w:cs="Times New Roman"/>
          <w:bCs/>
          <w:noProof/>
          <w:lang w:eastAsia="pt-PT"/>
        </w:rPr>
        <w:t>6</w:t>
      </w:r>
      <w:r w:rsidRPr="00C97840">
        <w:rPr>
          <w:rFonts w:ascii="Times New Roman" w:eastAsiaTheme="minorEastAsia" w:hAnsi="Times New Roman" w:cs="Times New Roman"/>
          <w:bCs/>
          <w:lang w:eastAsia="pt-PT"/>
        </w:rPr>
        <w:fldChar w:fldCharType="end"/>
      </w:r>
      <w:r w:rsidRPr="00C97840">
        <w:rPr>
          <w:rFonts w:ascii="Times New Roman" w:eastAsiaTheme="minorEastAsia" w:hAnsi="Times New Roman" w:cs="Times New Roman"/>
          <w:bCs/>
          <w:lang w:eastAsia="pt-PT"/>
        </w:rPr>
        <w:t xml:space="preserve"> - Plano Rodoviário Nacional de 1985, Fonte: JAE/MEPAT, 1997: 45</w:t>
      </w:r>
      <w:bookmarkEnd w:id="35"/>
    </w:p>
    <w:p w:rsidR="00766E8F" w:rsidRDefault="00766E8F" w:rsidP="00C97840">
      <w:pPr>
        <w:spacing w:after="0" w:line="360" w:lineRule="auto"/>
        <w:ind w:firstLine="708"/>
        <w:jc w:val="both"/>
        <w:rPr>
          <w:rFonts w:ascii="Times New Roman" w:eastAsiaTheme="minorEastAsia" w:hAnsi="Times New Roman" w:cs="Times New Roman"/>
          <w:sz w:val="24"/>
          <w:szCs w:val="24"/>
          <w:lang w:eastAsia="pt-PT"/>
        </w:rPr>
      </w:pPr>
    </w:p>
    <w:p w:rsidR="00C97840" w:rsidRP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 xml:space="preserve">O Plano Rodoviário Nacional foi revisto em 1992 pelo Grupo de Trabalho </w:t>
      </w:r>
      <w:proofErr w:type="spellStart"/>
      <w:r w:rsidRPr="00C97840">
        <w:rPr>
          <w:rFonts w:ascii="Times New Roman" w:eastAsiaTheme="minorEastAsia" w:hAnsi="Times New Roman" w:cs="Times New Roman"/>
          <w:sz w:val="24"/>
          <w:szCs w:val="24"/>
          <w:lang w:eastAsia="pt-PT"/>
        </w:rPr>
        <w:t>Inter-CCR</w:t>
      </w:r>
      <w:proofErr w:type="spellEnd"/>
      <w:r w:rsidRPr="00C97840">
        <w:rPr>
          <w:rFonts w:ascii="Times New Roman" w:eastAsiaTheme="minorEastAsia" w:hAnsi="Times New Roman" w:cs="Times New Roman"/>
          <w:sz w:val="24"/>
          <w:szCs w:val="24"/>
          <w:lang w:eastAsia="pt-PT"/>
        </w:rPr>
        <w:t xml:space="preserve">, o qual veio reforçar algumas características importantes e de cariz dinâmico tais </w:t>
      </w:r>
      <w:r w:rsidRPr="00C97840">
        <w:rPr>
          <w:rFonts w:ascii="Times New Roman" w:eastAsiaTheme="minorEastAsia" w:hAnsi="Times New Roman" w:cs="Times New Roman"/>
          <w:sz w:val="24"/>
          <w:szCs w:val="24"/>
          <w:lang w:eastAsia="pt-PT"/>
        </w:rPr>
        <w:lastRenderedPageBreak/>
        <w:t xml:space="preserve">como: o reforço do equilíbrio da estrutura urbana existente, o equilíbrio do desenvolvimento </w:t>
      </w:r>
      <w:proofErr w:type="spellStart"/>
      <w:r w:rsidRPr="00C97840">
        <w:rPr>
          <w:rFonts w:ascii="Times New Roman" w:eastAsiaTheme="minorEastAsia" w:hAnsi="Times New Roman" w:cs="Times New Roman"/>
          <w:sz w:val="24"/>
          <w:szCs w:val="24"/>
          <w:lang w:eastAsia="pt-PT"/>
        </w:rPr>
        <w:t>intra</w:t>
      </w:r>
      <w:proofErr w:type="spellEnd"/>
      <w:r w:rsidRPr="00C97840">
        <w:rPr>
          <w:rFonts w:ascii="Times New Roman" w:eastAsiaTheme="minorEastAsia" w:hAnsi="Times New Roman" w:cs="Times New Roman"/>
          <w:sz w:val="24"/>
          <w:szCs w:val="24"/>
          <w:lang w:eastAsia="pt-PT"/>
        </w:rPr>
        <w:t xml:space="preserve"> e inter-regional e a promoção do ordenamento do território (isto é, a melhoria da cobertura territorial). (Grupo de trabalho </w:t>
      </w:r>
      <w:proofErr w:type="spellStart"/>
      <w:r w:rsidRPr="00C97840">
        <w:rPr>
          <w:rFonts w:ascii="Times New Roman" w:eastAsiaTheme="minorEastAsia" w:hAnsi="Times New Roman" w:cs="Times New Roman"/>
          <w:sz w:val="24"/>
          <w:szCs w:val="24"/>
          <w:lang w:eastAsia="pt-PT"/>
        </w:rPr>
        <w:t>Inter-CCR</w:t>
      </w:r>
      <w:proofErr w:type="spellEnd"/>
      <w:r w:rsidRPr="00C97840">
        <w:rPr>
          <w:rFonts w:ascii="Times New Roman" w:eastAsiaTheme="minorEastAsia" w:hAnsi="Times New Roman" w:cs="Times New Roman"/>
          <w:sz w:val="24"/>
          <w:szCs w:val="24"/>
          <w:lang w:eastAsia="pt-PT"/>
        </w:rPr>
        <w:t>, 1992: 3).</w:t>
      </w:r>
    </w:p>
    <w:p w:rsidR="00C97840" w:rsidRP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r w:rsidRPr="001D67DB">
        <w:rPr>
          <w:rFonts w:ascii="Times New Roman" w:eastAsiaTheme="minorEastAsia" w:hAnsi="Times New Roman" w:cs="Times New Roman"/>
          <w:sz w:val="24"/>
          <w:szCs w:val="24"/>
          <w:lang w:eastAsia="pt-PT"/>
        </w:rPr>
        <w:t xml:space="preserve">De acordo com o grupo de trabalho </w:t>
      </w:r>
      <w:proofErr w:type="spellStart"/>
      <w:r w:rsidRPr="001D67DB">
        <w:rPr>
          <w:rFonts w:ascii="Times New Roman" w:eastAsiaTheme="minorEastAsia" w:hAnsi="Times New Roman" w:cs="Times New Roman"/>
          <w:sz w:val="24"/>
          <w:szCs w:val="24"/>
          <w:lang w:eastAsia="pt-PT"/>
        </w:rPr>
        <w:t>Inter-CCR</w:t>
      </w:r>
      <w:proofErr w:type="spellEnd"/>
      <w:r w:rsidRPr="001D67DB">
        <w:rPr>
          <w:rFonts w:ascii="Times New Roman" w:eastAsiaTheme="minorEastAsia" w:hAnsi="Times New Roman" w:cs="Times New Roman"/>
          <w:sz w:val="24"/>
          <w:szCs w:val="24"/>
          <w:lang w:eastAsia="pt-PT"/>
        </w:rPr>
        <w:t>, existe uma falta de ligação, entre os objetivos estratégicos da política de desenvolvimento regional e a organização das estruturas viárias. A única exceç</w:t>
      </w:r>
      <w:r w:rsidR="00381E17" w:rsidRPr="001D67DB">
        <w:rPr>
          <w:rFonts w:ascii="Times New Roman" w:eastAsiaTheme="minorEastAsia" w:hAnsi="Times New Roman" w:cs="Times New Roman"/>
          <w:sz w:val="24"/>
          <w:szCs w:val="24"/>
          <w:lang w:eastAsia="pt-PT"/>
        </w:rPr>
        <w:t xml:space="preserve">ão encontrava-se no IP4 e IP5, </w:t>
      </w:r>
      <w:r w:rsidRPr="001D67DB">
        <w:rPr>
          <w:rFonts w:ascii="Times New Roman" w:eastAsiaTheme="minorEastAsia" w:hAnsi="Times New Roman" w:cs="Times New Roman"/>
          <w:sz w:val="24"/>
          <w:szCs w:val="24"/>
          <w:lang w:eastAsia="pt-PT"/>
        </w:rPr>
        <w:t xml:space="preserve">onde a prioridade passava pela expansão da rede rodoviária no litoral, o que não vem de encontro com as bases predefinidas nos documentos de planeamento aprovados até então, nos quais se procurava reduzir os desequilíbrios regionais através da expansão da rede de infraestruturas rodoviárias (Grupo de trabalho </w:t>
      </w:r>
      <w:proofErr w:type="spellStart"/>
      <w:r w:rsidRPr="001D67DB">
        <w:rPr>
          <w:rFonts w:ascii="Times New Roman" w:eastAsiaTheme="minorEastAsia" w:hAnsi="Times New Roman" w:cs="Times New Roman"/>
          <w:sz w:val="24"/>
          <w:szCs w:val="24"/>
          <w:lang w:eastAsia="pt-PT"/>
        </w:rPr>
        <w:t>Inter-CCR</w:t>
      </w:r>
      <w:proofErr w:type="spellEnd"/>
      <w:r w:rsidRPr="001D67DB">
        <w:rPr>
          <w:rFonts w:ascii="Times New Roman" w:eastAsiaTheme="minorEastAsia" w:hAnsi="Times New Roman" w:cs="Times New Roman"/>
          <w:sz w:val="24"/>
          <w:szCs w:val="24"/>
          <w:lang w:eastAsia="pt-PT"/>
        </w:rPr>
        <w:t>, 1992: 5 e 6).</w:t>
      </w:r>
    </w:p>
    <w:p w:rsidR="00C97840" w:rsidRPr="00C97840" w:rsidRDefault="00C97840" w:rsidP="00C97840">
      <w:pPr>
        <w:spacing w:after="0" w:line="360" w:lineRule="auto"/>
        <w:ind w:firstLine="708"/>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t xml:space="preserve">Para PACHECO (2001), </w:t>
      </w:r>
      <w:r w:rsidRPr="00E807FC">
        <w:rPr>
          <w:rFonts w:ascii="Times New Roman" w:eastAsiaTheme="minorEastAsia" w:hAnsi="Times New Roman" w:cs="Times New Roman"/>
          <w:sz w:val="24"/>
          <w:szCs w:val="24"/>
          <w:lang w:eastAsia="pt-PT"/>
        </w:rPr>
        <w:t xml:space="preserve">“os princípios de base como a pressão urbano-industrial, a promoção de potencialidades específicas de desenvolvimento, a cobertura territorial da rede e o seu grau de conectividade/coesão, definem como prioritária a articulação dos sistemas de circulação </w:t>
      </w:r>
      <w:proofErr w:type="spellStart"/>
      <w:r w:rsidRPr="00E807FC">
        <w:rPr>
          <w:rFonts w:ascii="Times New Roman" w:eastAsiaTheme="minorEastAsia" w:hAnsi="Times New Roman" w:cs="Times New Roman"/>
          <w:sz w:val="24"/>
          <w:szCs w:val="24"/>
          <w:lang w:eastAsia="pt-PT"/>
        </w:rPr>
        <w:t>inter</w:t>
      </w:r>
      <w:proofErr w:type="spellEnd"/>
      <w:r w:rsidRPr="00E807FC">
        <w:rPr>
          <w:rFonts w:ascii="Times New Roman" w:eastAsiaTheme="minorEastAsia" w:hAnsi="Times New Roman" w:cs="Times New Roman"/>
          <w:sz w:val="24"/>
          <w:szCs w:val="24"/>
          <w:lang w:eastAsia="pt-PT"/>
        </w:rPr>
        <w:t xml:space="preserve"> e </w:t>
      </w:r>
      <w:proofErr w:type="spellStart"/>
      <w:r w:rsidRPr="00E807FC">
        <w:rPr>
          <w:rFonts w:ascii="Times New Roman" w:eastAsiaTheme="minorEastAsia" w:hAnsi="Times New Roman" w:cs="Times New Roman"/>
          <w:sz w:val="24"/>
          <w:szCs w:val="24"/>
          <w:lang w:eastAsia="pt-PT"/>
        </w:rPr>
        <w:t>intra-regionais</w:t>
      </w:r>
      <w:proofErr w:type="spellEnd"/>
      <w:r w:rsidRPr="00E807FC">
        <w:rPr>
          <w:rFonts w:ascii="Times New Roman" w:eastAsiaTheme="minorEastAsia" w:hAnsi="Times New Roman" w:cs="Times New Roman"/>
          <w:sz w:val="24"/>
          <w:szCs w:val="24"/>
          <w:lang w:eastAsia="pt-PT"/>
        </w:rPr>
        <w:t>, com as dinâmicas do sistema urbano”</w:t>
      </w:r>
      <w:r w:rsidRPr="00C97840">
        <w:rPr>
          <w:rFonts w:ascii="Times New Roman" w:eastAsiaTheme="minorEastAsia" w:hAnsi="Times New Roman" w:cs="Times New Roman"/>
          <w:sz w:val="24"/>
          <w:szCs w:val="24"/>
          <w:lang w:eastAsia="pt-PT"/>
        </w:rPr>
        <w:t xml:space="preserve">. Deste modo, seria apresentada uma hierarquia de prioridades de intervenção que determinariam a necessidade de terminar o IP1 e consecutivamente o IP2 (ligação entre Bragança e Vila Real de Santo António) e o IP3 (ligação de Chaves a Figueira da Foz). Fica então patente o esforço em corresponder aos princípios pré-estabelecidos e definidos como prioritários (Grupo de Trabalho </w:t>
      </w:r>
      <w:proofErr w:type="spellStart"/>
      <w:r w:rsidRPr="00C97840">
        <w:rPr>
          <w:rFonts w:ascii="Times New Roman" w:eastAsiaTheme="minorEastAsia" w:hAnsi="Times New Roman" w:cs="Times New Roman"/>
          <w:sz w:val="24"/>
          <w:szCs w:val="24"/>
          <w:lang w:eastAsia="pt-PT"/>
        </w:rPr>
        <w:t>Inter-CCR</w:t>
      </w:r>
      <w:proofErr w:type="spellEnd"/>
      <w:r w:rsidRPr="00C97840">
        <w:rPr>
          <w:rFonts w:ascii="Times New Roman" w:eastAsiaTheme="minorEastAsia" w:hAnsi="Times New Roman" w:cs="Times New Roman"/>
          <w:sz w:val="24"/>
          <w:szCs w:val="24"/>
          <w:lang w:eastAsia="pt-PT"/>
        </w:rPr>
        <w:t xml:space="preserve">, </w:t>
      </w:r>
      <w:r w:rsidRPr="00C97840">
        <w:rPr>
          <w:rFonts w:ascii="Times New Roman" w:eastAsiaTheme="minorEastAsia" w:hAnsi="Times New Roman" w:cs="Times New Roman"/>
          <w:i/>
          <w:sz w:val="24"/>
          <w:szCs w:val="24"/>
          <w:lang w:eastAsia="pt-PT"/>
        </w:rPr>
        <w:t>in</w:t>
      </w:r>
      <w:r w:rsidRPr="00C97840">
        <w:rPr>
          <w:rFonts w:ascii="Times New Roman" w:eastAsiaTheme="minorEastAsia" w:hAnsi="Times New Roman" w:cs="Times New Roman"/>
          <w:sz w:val="24"/>
          <w:szCs w:val="24"/>
          <w:lang w:eastAsia="pt-PT"/>
        </w:rPr>
        <w:t xml:space="preserve"> PACHECO, 2001: 142).</w:t>
      </w:r>
    </w:p>
    <w:p w:rsidR="00C97840" w:rsidRP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 xml:space="preserve">No quadro 2, </w:t>
      </w:r>
      <w:r w:rsidR="00381E17">
        <w:rPr>
          <w:rFonts w:ascii="Times New Roman" w:eastAsiaTheme="minorEastAsia" w:hAnsi="Times New Roman" w:cs="Times New Roman"/>
          <w:sz w:val="24"/>
          <w:szCs w:val="24"/>
          <w:lang w:eastAsia="pt-PT"/>
        </w:rPr>
        <w:t>apresenta o</w:t>
      </w:r>
      <w:r w:rsidRPr="00C97840">
        <w:rPr>
          <w:rFonts w:ascii="Times New Roman" w:eastAsiaTheme="minorEastAsia" w:hAnsi="Times New Roman" w:cs="Times New Roman"/>
          <w:sz w:val="24"/>
          <w:szCs w:val="24"/>
          <w:lang w:eastAsia="pt-PT"/>
        </w:rPr>
        <w:t xml:space="preserve"> panorama geral sobre o estado das obras em 1992. Como poderemos observar, apenas o IP5 se encontra concluído. Por isso, são inúmeros os trajetos inacabados</w:t>
      </w:r>
      <w:r w:rsidR="00381E17">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 xml:space="preserve"> </w:t>
      </w:r>
      <w:r w:rsidR="00381E17">
        <w:rPr>
          <w:rFonts w:ascii="Times New Roman" w:eastAsiaTheme="minorEastAsia" w:hAnsi="Times New Roman" w:cs="Times New Roman"/>
          <w:sz w:val="24"/>
          <w:szCs w:val="24"/>
          <w:lang w:eastAsia="pt-PT"/>
        </w:rPr>
        <w:t>P</w:t>
      </w:r>
      <w:r w:rsidRPr="00C97840">
        <w:rPr>
          <w:rFonts w:ascii="Times New Roman" w:eastAsiaTheme="minorEastAsia" w:hAnsi="Times New Roman" w:cs="Times New Roman"/>
          <w:sz w:val="24"/>
          <w:szCs w:val="24"/>
          <w:lang w:eastAsia="pt-PT"/>
        </w:rPr>
        <w:t>or exemplo, faltaria cerca de 22% de extensão rodoviária para que ficass</w:t>
      </w:r>
      <w:r w:rsidR="00381E17">
        <w:rPr>
          <w:rFonts w:ascii="Times New Roman" w:eastAsiaTheme="minorEastAsia" w:hAnsi="Times New Roman" w:cs="Times New Roman"/>
          <w:sz w:val="24"/>
          <w:szCs w:val="24"/>
          <w:lang w:eastAsia="pt-PT"/>
        </w:rPr>
        <w:t xml:space="preserve">e concluído o IP1, </w:t>
      </w:r>
      <w:proofErr w:type="gramStart"/>
      <w:r w:rsidR="00381E17">
        <w:rPr>
          <w:rFonts w:ascii="Times New Roman" w:eastAsiaTheme="minorEastAsia" w:hAnsi="Times New Roman" w:cs="Times New Roman"/>
          <w:sz w:val="24"/>
          <w:szCs w:val="24"/>
          <w:lang w:eastAsia="pt-PT"/>
        </w:rPr>
        <w:t>enquanto que</w:t>
      </w:r>
      <w:proofErr w:type="gramEnd"/>
      <w:r w:rsidRPr="00C97840">
        <w:rPr>
          <w:rFonts w:ascii="Times New Roman" w:eastAsiaTheme="minorEastAsia" w:hAnsi="Times New Roman" w:cs="Times New Roman"/>
          <w:sz w:val="24"/>
          <w:szCs w:val="24"/>
          <w:lang w:eastAsia="pt-PT"/>
        </w:rPr>
        <w:t xml:space="preserve"> outros itinerários não tinham sequer alcançado metade da sua</w:t>
      </w:r>
      <w:r w:rsidR="00381E17">
        <w:rPr>
          <w:rFonts w:ascii="Times New Roman" w:eastAsiaTheme="minorEastAsia" w:hAnsi="Times New Roman" w:cs="Times New Roman"/>
          <w:sz w:val="24"/>
          <w:szCs w:val="24"/>
          <w:lang w:eastAsia="pt-PT"/>
        </w:rPr>
        <w:t xml:space="preserve"> extensão</w:t>
      </w:r>
      <w:r w:rsidRPr="00C97840">
        <w:rPr>
          <w:rFonts w:ascii="Times New Roman" w:eastAsiaTheme="minorEastAsia" w:hAnsi="Times New Roman" w:cs="Times New Roman"/>
          <w:sz w:val="24"/>
          <w:szCs w:val="24"/>
          <w:lang w:eastAsia="pt-PT"/>
        </w:rPr>
        <w:t xml:space="preserve"> prevista.</w:t>
      </w:r>
    </w:p>
    <w:p w:rsidR="00C97840" w:rsidRP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766E8F" w:rsidRDefault="00766E8F" w:rsidP="00C97840">
      <w:pPr>
        <w:spacing w:after="0" w:line="360" w:lineRule="auto"/>
        <w:ind w:firstLine="708"/>
        <w:jc w:val="both"/>
        <w:rPr>
          <w:rFonts w:ascii="Times New Roman" w:eastAsiaTheme="minorEastAsia" w:hAnsi="Times New Roman" w:cs="Times New Roman"/>
          <w:sz w:val="24"/>
          <w:szCs w:val="24"/>
          <w:lang w:eastAsia="pt-PT"/>
        </w:rPr>
      </w:pPr>
    </w:p>
    <w:p w:rsidR="00766E8F" w:rsidRDefault="00766E8F" w:rsidP="00C97840">
      <w:pPr>
        <w:spacing w:after="0" w:line="360" w:lineRule="auto"/>
        <w:ind w:firstLine="708"/>
        <w:jc w:val="both"/>
        <w:rPr>
          <w:rFonts w:ascii="Times New Roman" w:eastAsiaTheme="minorEastAsia" w:hAnsi="Times New Roman" w:cs="Times New Roman"/>
          <w:sz w:val="24"/>
          <w:szCs w:val="24"/>
          <w:lang w:eastAsia="pt-PT"/>
        </w:rPr>
      </w:pPr>
    </w:p>
    <w:p w:rsidR="00766E8F" w:rsidRPr="00C97840" w:rsidRDefault="00766E8F" w:rsidP="00C97840">
      <w:pPr>
        <w:spacing w:after="0" w:line="360" w:lineRule="auto"/>
        <w:ind w:firstLine="708"/>
        <w:jc w:val="both"/>
        <w:rPr>
          <w:rFonts w:ascii="Times New Roman" w:eastAsiaTheme="minorEastAsia" w:hAnsi="Times New Roman" w:cs="Times New Roman"/>
          <w:sz w:val="24"/>
          <w:szCs w:val="24"/>
          <w:lang w:eastAsia="pt-PT"/>
        </w:rPr>
      </w:pPr>
    </w:p>
    <w:p w:rsidR="00C97840" w:rsidRP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P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P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Pr="00C97840" w:rsidRDefault="00C97840" w:rsidP="00C97840">
      <w:pPr>
        <w:spacing w:after="0" w:line="360" w:lineRule="auto"/>
        <w:jc w:val="both"/>
        <w:rPr>
          <w:rFonts w:ascii="Times New Roman" w:eastAsiaTheme="minorEastAsia" w:hAnsi="Times New Roman" w:cs="Times New Roman"/>
          <w:sz w:val="24"/>
          <w:szCs w:val="24"/>
          <w:lang w:eastAsia="pt-PT"/>
        </w:rPr>
      </w:pPr>
    </w:p>
    <w:tbl>
      <w:tblPr>
        <w:tblW w:w="8359" w:type="dxa"/>
        <w:jc w:val="center"/>
        <w:tblInd w:w="55" w:type="dxa"/>
        <w:tblCellMar>
          <w:left w:w="70" w:type="dxa"/>
          <w:right w:w="70" w:type="dxa"/>
        </w:tblCellMar>
        <w:tblLook w:val="04A0" w:firstRow="1" w:lastRow="0" w:firstColumn="1" w:lastColumn="0" w:noHBand="0" w:noVBand="1"/>
      </w:tblPr>
      <w:tblGrid>
        <w:gridCol w:w="2218"/>
        <w:gridCol w:w="2013"/>
        <w:gridCol w:w="2141"/>
        <w:gridCol w:w="1987"/>
      </w:tblGrid>
      <w:tr w:rsidR="00766E8F" w:rsidRPr="00766E8F" w:rsidTr="00766E8F">
        <w:trPr>
          <w:trHeight w:val="423"/>
          <w:jc w:val="center"/>
        </w:trPr>
        <w:tc>
          <w:tcPr>
            <w:tcW w:w="2218" w:type="dxa"/>
            <w:vMerge w:val="restart"/>
            <w:tcBorders>
              <w:top w:val="single" w:sz="8" w:space="0" w:color="auto"/>
              <w:left w:val="single" w:sz="8" w:space="0" w:color="auto"/>
              <w:bottom w:val="single" w:sz="8" w:space="0" w:color="000000"/>
              <w:right w:val="single" w:sz="8" w:space="0" w:color="auto"/>
            </w:tcBorders>
            <w:shd w:val="clear" w:color="000000" w:fill="000000"/>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FFFFFF"/>
                <w:sz w:val="24"/>
                <w:szCs w:val="24"/>
                <w:lang w:eastAsia="pt-PT"/>
              </w:rPr>
            </w:pPr>
            <w:r w:rsidRPr="00766E8F">
              <w:rPr>
                <w:rFonts w:ascii="Times New Roman" w:eastAsia="Times New Roman" w:hAnsi="Times New Roman" w:cs="Times New Roman"/>
                <w:color w:val="FFFFFF"/>
                <w:sz w:val="24"/>
                <w:szCs w:val="24"/>
                <w:lang w:eastAsia="pt-PT"/>
              </w:rPr>
              <w:lastRenderedPageBreak/>
              <w:t>ITINERÁRIO</w:t>
            </w:r>
          </w:p>
        </w:tc>
        <w:tc>
          <w:tcPr>
            <w:tcW w:w="2013" w:type="dxa"/>
            <w:tcBorders>
              <w:top w:val="single" w:sz="8" w:space="0" w:color="auto"/>
              <w:left w:val="nil"/>
              <w:bottom w:val="nil"/>
              <w:right w:val="single" w:sz="8" w:space="0" w:color="auto"/>
            </w:tcBorders>
            <w:shd w:val="clear" w:color="000000" w:fill="000000"/>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FFFFFF"/>
                <w:sz w:val="24"/>
                <w:szCs w:val="24"/>
                <w:lang w:eastAsia="pt-PT"/>
              </w:rPr>
            </w:pPr>
            <w:r w:rsidRPr="00766E8F">
              <w:rPr>
                <w:rFonts w:ascii="Times New Roman" w:eastAsia="Times New Roman" w:hAnsi="Times New Roman" w:cs="Times New Roman"/>
                <w:color w:val="FFFFFF"/>
                <w:sz w:val="24"/>
                <w:szCs w:val="24"/>
                <w:lang w:eastAsia="pt-PT"/>
              </w:rPr>
              <w:t>TOTAL</w:t>
            </w:r>
          </w:p>
        </w:tc>
        <w:tc>
          <w:tcPr>
            <w:tcW w:w="4128" w:type="dxa"/>
            <w:gridSpan w:val="2"/>
            <w:tcBorders>
              <w:top w:val="single" w:sz="8" w:space="0" w:color="auto"/>
              <w:left w:val="nil"/>
              <w:bottom w:val="single" w:sz="8" w:space="0" w:color="auto"/>
              <w:right w:val="single" w:sz="8" w:space="0" w:color="000000"/>
            </w:tcBorders>
            <w:shd w:val="clear" w:color="000000" w:fill="000000"/>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FFFFFF"/>
                <w:sz w:val="24"/>
                <w:szCs w:val="24"/>
                <w:lang w:eastAsia="pt-PT"/>
              </w:rPr>
            </w:pPr>
            <w:r w:rsidRPr="00766E8F">
              <w:rPr>
                <w:rFonts w:ascii="Times New Roman" w:eastAsia="Times New Roman" w:hAnsi="Times New Roman" w:cs="Times New Roman"/>
                <w:color w:val="FFFFFF"/>
                <w:sz w:val="24"/>
                <w:szCs w:val="24"/>
                <w:lang w:eastAsia="pt-PT"/>
              </w:rPr>
              <w:t>REDE CONCLUÍDA EM 1992</w:t>
            </w:r>
          </w:p>
        </w:tc>
      </w:tr>
      <w:tr w:rsidR="00766E8F" w:rsidRPr="00766E8F" w:rsidTr="00766E8F">
        <w:trPr>
          <w:trHeight w:val="423"/>
          <w:jc w:val="center"/>
        </w:trPr>
        <w:tc>
          <w:tcPr>
            <w:tcW w:w="2218" w:type="dxa"/>
            <w:vMerge/>
            <w:tcBorders>
              <w:top w:val="single" w:sz="8" w:space="0" w:color="auto"/>
              <w:left w:val="single" w:sz="8" w:space="0" w:color="auto"/>
              <w:bottom w:val="single" w:sz="8" w:space="0" w:color="000000"/>
              <w:right w:val="single" w:sz="8" w:space="0" w:color="auto"/>
            </w:tcBorders>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FFFFFF"/>
                <w:sz w:val="24"/>
                <w:szCs w:val="24"/>
                <w:lang w:eastAsia="pt-PT"/>
              </w:rPr>
            </w:pPr>
          </w:p>
        </w:tc>
        <w:tc>
          <w:tcPr>
            <w:tcW w:w="2013" w:type="dxa"/>
            <w:tcBorders>
              <w:top w:val="nil"/>
              <w:left w:val="nil"/>
              <w:bottom w:val="single" w:sz="8" w:space="0" w:color="auto"/>
              <w:right w:val="single" w:sz="8" w:space="0" w:color="auto"/>
            </w:tcBorders>
            <w:shd w:val="clear" w:color="000000" w:fill="000000"/>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FFFFFF"/>
                <w:sz w:val="24"/>
                <w:szCs w:val="24"/>
                <w:lang w:eastAsia="pt-PT"/>
              </w:rPr>
            </w:pPr>
            <w:r w:rsidRPr="00766E8F">
              <w:rPr>
                <w:rFonts w:ascii="Times New Roman" w:eastAsia="Times New Roman" w:hAnsi="Times New Roman" w:cs="Times New Roman"/>
                <w:color w:val="FFFFFF"/>
                <w:sz w:val="24"/>
                <w:szCs w:val="24"/>
                <w:lang w:eastAsia="pt-PT"/>
              </w:rPr>
              <w:t>(Km)</w:t>
            </w:r>
          </w:p>
        </w:tc>
        <w:tc>
          <w:tcPr>
            <w:tcW w:w="2141" w:type="dxa"/>
            <w:tcBorders>
              <w:top w:val="nil"/>
              <w:left w:val="nil"/>
              <w:bottom w:val="single" w:sz="8" w:space="0" w:color="auto"/>
              <w:right w:val="single" w:sz="8" w:space="0" w:color="auto"/>
            </w:tcBorders>
            <w:shd w:val="clear" w:color="000000" w:fill="000000"/>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FFFFFF"/>
                <w:sz w:val="24"/>
                <w:szCs w:val="24"/>
                <w:lang w:eastAsia="pt-PT"/>
              </w:rPr>
            </w:pPr>
            <w:r w:rsidRPr="00766E8F">
              <w:rPr>
                <w:rFonts w:ascii="Times New Roman" w:eastAsia="Times New Roman" w:hAnsi="Times New Roman" w:cs="Times New Roman"/>
                <w:color w:val="FFFFFF"/>
                <w:sz w:val="24"/>
                <w:szCs w:val="24"/>
                <w:lang w:eastAsia="pt-PT"/>
              </w:rPr>
              <w:t>(Km)</w:t>
            </w:r>
          </w:p>
        </w:tc>
        <w:tc>
          <w:tcPr>
            <w:tcW w:w="1987" w:type="dxa"/>
            <w:tcBorders>
              <w:top w:val="nil"/>
              <w:left w:val="nil"/>
              <w:bottom w:val="single" w:sz="8" w:space="0" w:color="auto"/>
              <w:right w:val="single" w:sz="8" w:space="0" w:color="auto"/>
            </w:tcBorders>
            <w:shd w:val="clear" w:color="000000" w:fill="000000"/>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FFFFFF"/>
                <w:sz w:val="24"/>
                <w:szCs w:val="24"/>
                <w:lang w:eastAsia="pt-PT"/>
              </w:rPr>
            </w:pPr>
            <w:r w:rsidRPr="00766E8F">
              <w:rPr>
                <w:rFonts w:ascii="Times New Roman" w:eastAsia="Times New Roman" w:hAnsi="Times New Roman" w:cs="Times New Roman"/>
                <w:color w:val="FFFFFF"/>
                <w:sz w:val="24"/>
                <w:szCs w:val="24"/>
                <w:lang w:eastAsia="pt-PT"/>
              </w:rPr>
              <w:t>(%)</w:t>
            </w:r>
          </w:p>
        </w:tc>
      </w:tr>
      <w:tr w:rsidR="00766E8F" w:rsidRPr="00766E8F" w:rsidTr="00766E8F">
        <w:trPr>
          <w:trHeight w:val="423"/>
          <w:jc w:val="center"/>
        </w:trPr>
        <w:tc>
          <w:tcPr>
            <w:tcW w:w="2218" w:type="dxa"/>
            <w:tcBorders>
              <w:top w:val="nil"/>
              <w:left w:val="single" w:sz="8" w:space="0" w:color="auto"/>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IP1</w:t>
            </w:r>
          </w:p>
        </w:tc>
        <w:tc>
          <w:tcPr>
            <w:tcW w:w="2013"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743</w:t>
            </w:r>
          </w:p>
        </w:tc>
        <w:tc>
          <w:tcPr>
            <w:tcW w:w="2141"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582</w:t>
            </w:r>
          </w:p>
        </w:tc>
        <w:tc>
          <w:tcPr>
            <w:tcW w:w="1987"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78.3</w:t>
            </w:r>
          </w:p>
        </w:tc>
      </w:tr>
      <w:tr w:rsidR="00766E8F" w:rsidRPr="00766E8F" w:rsidTr="00766E8F">
        <w:trPr>
          <w:trHeight w:val="423"/>
          <w:jc w:val="center"/>
        </w:trPr>
        <w:tc>
          <w:tcPr>
            <w:tcW w:w="2218" w:type="dxa"/>
            <w:tcBorders>
              <w:top w:val="nil"/>
              <w:left w:val="single" w:sz="8" w:space="0" w:color="auto"/>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IP2</w:t>
            </w:r>
          </w:p>
        </w:tc>
        <w:tc>
          <w:tcPr>
            <w:tcW w:w="2013"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618</w:t>
            </w:r>
          </w:p>
        </w:tc>
        <w:tc>
          <w:tcPr>
            <w:tcW w:w="2141"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279</w:t>
            </w:r>
          </w:p>
        </w:tc>
        <w:tc>
          <w:tcPr>
            <w:tcW w:w="1987"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45.1</w:t>
            </w:r>
          </w:p>
        </w:tc>
      </w:tr>
      <w:tr w:rsidR="00766E8F" w:rsidRPr="00766E8F" w:rsidTr="00766E8F">
        <w:trPr>
          <w:trHeight w:val="423"/>
          <w:jc w:val="center"/>
        </w:trPr>
        <w:tc>
          <w:tcPr>
            <w:tcW w:w="2218" w:type="dxa"/>
            <w:tcBorders>
              <w:top w:val="nil"/>
              <w:left w:val="single" w:sz="8" w:space="0" w:color="auto"/>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IP3</w:t>
            </w:r>
          </w:p>
        </w:tc>
        <w:tc>
          <w:tcPr>
            <w:tcW w:w="2013"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343</w:t>
            </w:r>
          </w:p>
        </w:tc>
        <w:tc>
          <w:tcPr>
            <w:tcW w:w="2141"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57</w:t>
            </w:r>
          </w:p>
        </w:tc>
        <w:tc>
          <w:tcPr>
            <w:tcW w:w="1987"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16.6</w:t>
            </w:r>
          </w:p>
        </w:tc>
      </w:tr>
      <w:tr w:rsidR="00766E8F" w:rsidRPr="00766E8F" w:rsidTr="00766E8F">
        <w:trPr>
          <w:trHeight w:val="423"/>
          <w:jc w:val="center"/>
        </w:trPr>
        <w:tc>
          <w:tcPr>
            <w:tcW w:w="2218" w:type="dxa"/>
            <w:tcBorders>
              <w:top w:val="nil"/>
              <w:left w:val="single" w:sz="8" w:space="0" w:color="auto"/>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IP4</w:t>
            </w:r>
          </w:p>
        </w:tc>
        <w:tc>
          <w:tcPr>
            <w:tcW w:w="2013"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234</w:t>
            </w:r>
          </w:p>
        </w:tc>
        <w:tc>
          <w:tcPr>
            <w:tcW w:w="2141"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95</w:t>
            </w:r>
          </w:p>
        </w:tc>
        <w:tc>
          <w:tcPr>
            <w:tcW w:w="1987"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40.6</w:t>
            </w:r>
          </w:p>
        </w:tc>
      </w:tr>
      <w:tr w:rsidR="00766E8F" w:rsidRPr="00766E8F" w:rsidTr="00766E8F">
        <w:trPr>
          <w:trHeight w:val="423"/>
          <w:jc w:val="center"/>
        </w:trPr>
        <w:tc>
          <w:tcPr>
            <w:tcW w:w="2218" w:type="dxa"/>
            <w:tcBorders>
              <w:top w:val="nil"/>
              <w:left w:val="single" w:sz="8" w:space="0" w:color="auto"/>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IP5</w:t>
            </w:r>
          </w:p>
        </w:tc>
        <w:tc>
          <w:tcPr>
            <w:tcW w:w="2013"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208</w:t>
            </w:r>
          </w:p>
        </w:tc>
        <w:tc>
          <w:tcPr>
            <w:tcW w:w="2141"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208</w:t>
            </w:r>
          </w:p>
        </w:tc>
        <w:tc>
          <w:tcPr>
            <w:tcW w:w="1987"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100.0</w:t>
            </w:r>
          </w:p>
        </w:tc>
      </w:tr>
      <w:tr w:rsidR="00766E8F" w:rsidRPr="00766E8F" w:rsidTr="00766E8F">
        <w:trPr>
          <w:trHeight w:val="423"/>
          <w:jc w:val="center"/>
        </w:trPr>
        <w:tc>
          <w:tcPr>
            <w:tcW w:w="2218" w:type="dxa"/>
            <w:tcBorders>
              <w:top w:val="nil"/>
              <w:left w:val="single" w:sz="8" w:space="0" w:color="auto"/>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IP6</w:t>
            </w:r>
          </w:p>
        </w:tc>
        <w:tc>
          <w:tcPr>
            <w:tcW w:w="2013"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248</w:t>
            </w:r>
          </w:p>
        </w:tc>
        <w:tc>
          <w:tcPr>
            <w:tcW w:w="2141"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83</w:t>
            </w:r>
          </w:p>
        </w:tc>
        <w:tc>
          <w:tcPr>
            <w:tcW w:w="1987"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33.5</w:t>
            </w:r>
          </w:p>
        </w:tc>
      </w:tr>
      <w:tr w:rsidR="00766E8F" w:rsidRPr="00766E8F" w:rsidTr="00766E8F">
        <w:trPr>
          <w:trHeight w:val="423"/>
          <w:jc w:val="center"/>
        </w:trPr>
        <w:tc>
          <w:tcPr>
            <w:tcW w:w="2218" w:type="dxa"/>
            <w:tcBorders>
              <w:top w:val="nil"/>
              <w:left w:val="single" w:sz="8" w:space="0" w:color="auto"/>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IP7</w:t>
            </w:r>
          </w:p>
        </w:tc>
        <w:tc>
          <w:tcPr>
            <w:tcW w:w="2013"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176</w:t>
            </w:r>
          </w:p>
        </w:tc>
        <w:tc>
          <w:tcPr>
            <w:tcW w:w="2141"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w:t>
            </w:r>
          </w:p>
        </w:tc>
        <w:tc>
          <w:tcPr>
            <w:tcW w:w="1987"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w:t>
            </w:r>
          </w:p>
        </w:tc>
      </w:tr>
      <w:tr w:rsidR="00766E8F" w:rsidRPr="00766E8F" w:rsidTr="00766E8F">
        <w:trPr>
          <w:trHeight w:val="423"/>
          <w:jc w:val="center"/>
        </w:trPr>
        <w:tc>
          <w:tcPr>
            <w:tcW w:w="2218" w:type="dxa"/>
            <w:tcBorders>
              <w:top w:val="nil"/>
              <w:left w:val="single" w:sz="8" w:space="0" w:color="auto"/>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IP8</w:t>
            </w:r>
          </w:p>
        </w:tc>
        <w:tc>
          <w:tcPr>
            <w:tcW w:w="2013"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154</w:t>
            </w:r>
          </w:p>
        </w:tc>
        <w:tc>
          <w:tcPr>
            <w:tcW w:w="2141"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65</w:t>
            </w:r>
          </w:p>
        </w:tc>
        <w:tc>
          <w:tcPr>
            <w:tcW w:w="1987"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42.2</w:t>
            </w:r>
          </w:p>
        </w:tc>
      </w:tr>
      <w:tr w:rsidR="00766E8F" w:rsidRPr="00766E8F" w:rsidTr="00766E8F">
        <w:trPr>
          <w:trHeight w:val="423"/>
          <w:jc w:val="center"/>
        </w:trPr>
        <w:tc>
          <w:tcPr>
            <w:tcW w:w="2218" w:type="dxa"/>
            <w:tcBorders>
              <w:top w:val="nil"/>
              <w:left w:val="single" w:sz="8" w:space="0" w:color="auto"/>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IP9</w:t>
            </w:r>
          </w:p>
        </w:tc>
        <w:tc>
          <w:tcPr>
            <w:tcW w:w="2013"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151</w:t>
            </w:r>
          </w:p>
        </w:tc>
        <w:tc>
          <w:tcPr>
            <w:tcW w:w="2141"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39</w:t>
            </w:r>
          </w:p>
        </w:tc>
        <w:tc>
          <w:tcPr>
            <w:tcW w:w="1987"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25.8</w:t>
            </w:r>
          </w:p>
        </w:tc>
      </w:tr>
      <w:tr w:rsidR="00766E8F" w:rsidRPr="00766E8F" w:rsidTr="00766E8F">
        <w:trPr>
          <w:trHeight w:val="423"/>
          <w:jc w:val="center"/>
        </w:trPr>
        <w:tc>
          <w:tcPr>
            <w:tcW w:w="2218" w:type="dxa"/>
            <w:tcBorders>
              <w:top w:val="nil"/>
              <w:left w:val="single" w:sz="8" w:space="0" w:color="auto"/>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TOTAL</w:t>
            </w:r>
          </w:p>
        </w:tc>
        <w:tc>
          <w:tcPr>
            <w:tcW w:w="2013"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2875</w:t>
            </w:r>
          </w:p>
        </w:tc>
        <w:tc>
          <w:tcPr>
            <w:tcW w:w="2141"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1408</w:t>
            </w:r>
          </w:p>
        </w:tc>
        <w:tc>
          <w:tcPr>
            <w:tcW w:w="1987"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49.0</w:t>
            </w:r>
          </w:p>
        </w:tc>
      </w:tr>
    </w:tbl>
    <w:p w:rsidR="00C97840" w:rsidRPr="00C97840" w:rsidRDefault="00C97840" w:rsidP="003B3232">
      <w:pPr>
        <w:spacing w:line="240" w:lineRule="auto"/>
        <w:jc w:val="both"/>
        <w:rPr>
          <w:rFonts w:ascii="Times New Roman" w:eastAsiaTheme="minorEastAsia" w:hAnsi="Times New Roman" w:cs="Times New Roman"/>
          <w:bCs/>
          <w:lang w:eastAsia="pt-PT"/>
        </w:rPr>
      </w:pPr>
      <w:bookmarkStart w:id="36" w:name="_Toc336454872"/>
      <w:bookmarkStart w:id="37" w:name="_Toc343087646"/>
      <w:r w:rsidRPr="00C97840">
        <w:rPr>
          <w:rFonts w:ascii="Times New Roman" w:eastAsiaTheme="minorEastAsia" w:hAnsi="Times New Roman" w:cs="Times New Roman"/>
          <w:bCs/>
          <w:lang w:eastAsia="pt-PT"/>
        </w:rPr>
        <w:t xml:space="preserve">Quadro </w:t>
      </w:r>
      <w:r w:rsidRPr="00C97840">
        <w:rPr>
          <w:rFonts w:ascii="Times New Roman" w:eastAsiaTheme="minorEastAsia" w:hAnsi="Times New Roman" w:cs="Times New Roman"/>
          <w:bCs/>
          <w:lang w:eastAsia="pt-PT"/>
        </w:rPr>
        <w:fldChar w:fldCharType="begin"/>
      </w:r>
      <w:r w:rsidRPr="00C97840">
        <w:rPr>
          <w:rFonts w:ascii="Times New Roman" w:eastAsiaTheme="minorEastAsia" w:hAnsi="Times New Roman" w:cs="Times New Roman"/>
          <w:bCs/>
          <w:lang w:eastAsia="pt-PT"/>
        </w:rPr>
        <w:instrText xml:space="preserve"> SEQ Quadro \* ARABIC </w:instrText>
      </w:r>
      <w:r w:rsidRPr="00C97840">
        <w:rPr>
          <w:rFonts w:ascii="Times New Roman" w:eastAsiaTheme="minorEastAsia" w:hAnsi="Times New Roman" w:cs="Times New Roman"/>
          <w:bCs/>
          <w:lang w:eastAsia="pt-PT"/>
        </w:rPr>
        <w:fldChar w:fldCharType="separate"/>
      </w:r>
      <w:r w:rsidRPr="00C97840">
        <w:rPr>
          <w:rFonts w:ascii="Times New Roman" w:eastAsiaTheme="minorEastAsia" w:hAnsi="Times New Roman" w:cs="Times New Roman"/>
          <w:bCs/>
          <w:noProof/>
          <w:lang w:eastAsia="pt-PT"/>
        </w:rPr>
        <w:t>2</w:t>
      </w:r>
      <w:r w:rsidRPr="00C97840">
        <w:rPr>
          <w:rFonts w:ascii="Times New Roman" w:eastAsiaTheme="minorEastAsia" w:hAnsi="Times New Roman" w:cs="Times New Roman"/>
          <w:bCs/>
          <w:lang w:eastAsia="pt-PT"/>
        </w:rPr>
        <w:fldChar w:fldCharType="end"/>
      </w:r>
      <w:r w:rsidRPr="00C97840">
        <w:rPr>
          <w:rFonts w:ascii="Times New Roman" w:eastAsiaTheme="minorEastAsia" w:hAnsi="Times New Roman" w:cs="Times New Roman"/>
          <w:bCs/>
          <w:lang w:eastAsia="pt-PT"/>
        </w:rPr>
        <w:t xml:space="preserve"> - Itinerários Principais em 1992 – execução do PRN de 1985, Fonte: Grupo de Trabalho </w:t>
      </w:r>
      <w:proofErr w:type="spellStart"/>
      <w:r w:rsidRPr="00C97840">
        <w:rPr>
          <w:rFonts w:ascii="Times New Roman" w:eastAsiaTheme="minorEastAsia" w:hAnsi="Times New Roman" w:cs="Times New Roman"/>
          <w:bCs/>
          <w:lang w:eastAsia="pt-PT"/>
        </w:rPr>
        <w:t>Inter-CCR</w:t>
      </w:r>
      <w:proofErr w:type="spellEnd"/>
      <w:r w:rsidRPr="00C97840">
        <w:rPr>
          <w:rFonts w:ascii="Times New Roman" w:eastAsiaTheme="minorEastAsia" w:hAnsi="Times New Roman" w:cs="Times New Roman"/>
          <w:bCs/>
          <w:lang w:eastAsia="pt-PT"/>
        </w:rPr>
        <w:t>, 1992: 11</w:t>
      </w:r>
      <w:bookmarkEnd w:id="36"/>
      <w:bookmarkEnd w:id="37"/>
    </w:p>
    <w:p w:rsidR="00C97840" w:rsidRPr="00C97840" w:rsidRDefault="00C97840" w:rsidP="00C97840">
      <w:pPr>
        <w:rPr>
          <w:rFonts w:eastAsiaTheme="minorEastAsia"/>
          <w:lang w:eastAsia="pt-PT"/>
        </w:rPr>
      </w:pPr>
    </w:p>
    <w:p w:rsidR="00C97840" w:rsidRPr="00C97840" w:rsidRDefault="00C97840" w:rsidP="00C97840">
      <w:pPr>
        <w:spacing w:after="0" w:line="360" w:lineRule="auto"/>
        <w:ind w:firstLine="708"/>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t xml:space="preserve">Em 1993, a JAE avança com uma proposta de Revisão do Plano Rodoviário Nacional, tendo como principal objetivo resolver o problema do excesso de quilómetros das estradas </w:t>
      </w:r>
      <w:r w:rsidR="00381E17">
        <w:rPr>
          <w:rFonts w:ascii="Times New Roman" w:eastAsiaTheme="minorEastAsia" w:hAnsi="Times New Roman" w:cs="Times New Roman"/>
          <w:sz w:val="24"/>
          <w:szCs w:val="24"/>
          <w:lang w:eastAsia="pt-PT"/>
        </w:rPr>
        <w:t xml:space="preserve">previstas no </w:t>
      </w:r>
      <w:r w:rsidRPr="00C97840">
        <w:rPr>
          <w:rFonts w:ascii="Times New Roman" w:eastAsiaTheme="minorEastAsia" w:hAnsi="Times New Roman" w:cs="Times New Roman"/>
          <w:sz w:val="24"/>
          <w:szCs w:val="24"/>
          <w:lang w:eastAsia="pt-PT"/>
        </w:rPr>
        <w:t xml:space="preserve">plano de 1985, que tinham passado para a alçada dos municípios. Como tal, este organismo sugere a execução duma reclassificação de cerca de 600 quilómetros </w:t>
      </w:r>
      <w:r w:rsidR="00766E8F">
        <w:rPr>
          <w:rFonts w:ascii="Times New Roman" w:eastAsiaTheme="minorEastAsia" w:hAnsi="Times New Roman" w:cs="Times New Roman"/>
          <w:sz w:val="24"/>
          <w:szCs w:val="24"/>
          <w:lang w:eastAsia="pt-PT"/>
        </w:rPr>
        <w:t xml:space="preserve">das estradas municipais para </w:t>
      </w:r>
      <w:proofErr w:type="spellStart"/>
      <w:r w:rsidR="00766E8F">
        <w:rPr>
          <w:rFonts w:ascii="Times New Roman" w:eastAsiaTheme="minorEastAsia" w:hAnsi="Times New Roman" w:cs="Times New Roman"/>
          <w:sz w:val="24"/>
          <w:szCs w:val="24"/>
          <w:lang w:eastAsia="pt-PT"/>
        </w:rPr>
        <w:t>IC</w:t>
      </w:r>
      <w:r w:rsidRPr="00C97840">
        <w:rPr>
          <w:rFonts w:ascii="Times New Roman" w:eastAsiaTheme="minorEastAsia" w:hAnsi="Times New Roman" w:cs="Times New Roman"/>
          <w:sz w:val="24"/>
          <w:szCs w:val="24"/>
          <w:lang w:eastAsia="pt-PT"/>
        </w:rPr>
        <w:t>s</w:t>
      </w:r>
      <w:proofErr w:type="spellEnd"/>
      <w:r w:rsidRPr="00C97840">
        <w:rPr>
          <w:rFonts w:ascii="Times New Roman" w:eastAsiaTheme="minorEastAsia" w:hAnsi="Times New Roman" w:cs="Times New Roman"/>
          <w:sz w:val="24"/>
          <w:szCs w:val="24"/>
          <w:lang w:eastAsia="pt-PT"/>
        </w:rPr>
        <w:t xml:space="preserve"> e cerca de 2000 quilómetros para a classe de “Outras estradas”</w:t>
      </w:r>
      <w:r w:rsidR="00381E17">
        <w:rPr>
          <w:rFonts w:ascii="Times New Roman" w:eastAsiaTheme="minorEastAsia" w:hAnsi="Times New Roman" w:cs="Times New Roman"/>
          <w:sz w:val="24"/>
          <w:szCs w:val="24"/>
          <w:lang w:eastAsia="pt-PT"/>
        </w:rPr>
        <w:t xml:space="preserve"> </w:t>
      </w:r>
      <w:r w:rsidR="003B3232">
        <w:rPr>
          <w:rFonts w:ascii="Times New Roman" w:eastAsiaTheme="minorEastAsia" w:hAnsi="Times New Roman" w:cs="Times New Roman"/>
          <w:sz w:val="24"/>
          <w:szCs w:val="24"/>
          <w:lang w:eastAsia="pt-PT"/>
        </w:rPr>
        <w:t xml:space="preserve">(Quadro </w:t>
      </w:r>
      <w:r w:rsidRPr="00C97840">
        <w:rPr>
          <w:rFonts w:ascii="Times New Roman" w:eastAsiaTheme="minorEastAsia" w:hAnsi="Times New Roman" w:cs="Times New Roman"/>
          <w:sz w:val="24"/>
          <w:szCs w:val="24"/>
          <w:lang w:eastAsia="pt-PT"/>
        </w:rPr>
        <w:t>3) (PACHECO, 2001:143).</w:t>
      </w: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tbl>
      <w:tblPr>
        <w:tblW w:w="8456" w:type="dxa"/>
        <w:tblInd w:w="55" w:type="dxa"/>
        <w:tblCellMar>
          <w:left w:w="70" w:type="dxa"/>
          <w:right w:w="70" w:type="dxa"/>
        </w:tblCellMar>
        <w:tblLook w:val="04A0" w:firstRow="1" w:lastRow="0" w:firstColumn="1" w:lastColumn="0" w:noHBand="0" w:noVBand="1"/>
      </w:tblPr>
      <w:tblGrid>
        <w:gridCol w:w="2780"/>
        <w:gridCol w:w="2838"/>
        <w:gridCol w:w="2838"/>
      </w:tblGrid>
      <w:tr w:rsidR="00766E8F" w:rsidRPr="00766E8F" w:rsidTr="00766E8F">
        <w:trPr>
          <w:trHeight w:val="492"/>
        </w:trPr>
        <w:tc>
          <w:tcPr>
            <w:tcW w:w="2780" w:type="dxa"/>
            <w:tcBorders>
              <w:top w:val="single" w:sz="8" w:space="0" w:color="auto"/>
              <w:left w:val="single" w:sz="8" w:space="0" w:color="auto"/>
              <w:bottom w:val="single" w:sz="8" w:space="0" w:color="auto"/>
              <w:right w:val="single" w:sz="8" w:space="0" w:color="auto"/>
            </w:tcBorders>
            <w:shd w:val="clear" w:color="000000" w:fill="000000"/>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FFFFFF"/>
                <w:sz w:val="24"/>
                <w:szCs w:val="24"/>
                <w:lang w:eastAsia="pt-PT"/>
              </w:rPr>
            </w:pPr>
            <w:r w:rsidRPr="00766E8F">
              <w:rPr>
                <w:rFonts w:ascii="Times New Roman" w:eastAsia="Times New Roman" w:hAnsi="Times New Roman" w:cs="Times New Roman"/>
                <w:color w:val="FFFFFF"/>
                <w:sz w:val="24"/>
                <w:szCs w:val="24"/>
                <w:lang w:eastAsia="pt-PT"/>
              </w:rPr>
              <w:t>Rede Nacional</w:t>
            </w:r>
          </w:p>
        </w:tc>
        <w:tc>
          <w:tcPr>
            <w:tcW w:w="2838" w:type="dxa"/>
            <w:tcBorders>
              <w:top w:val="single" w:sz="8" w:space="0" w:color="auto"/>
              <w:left w:val="nil"/>
              <w:bottom w:val="single" w:sz="8" w:space="0" w:color="auto"/>
              <w:right w:val="single" w:sz="8" w:space="0" w:color="auto"/>
            </w:tcBorders>
            <w:shd w:val="clear" w:color="000000" w:fill="000000"/>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FFFFFF"/>
                <w:sz w:val="24"/>
                <w:szCs w:val="24"/>
                <w:lang w:eastAsia="pt-PT"/>
              </w:rPr>
            </w:pPr>
            <w:r w:rsidRPr="00766E8F">
              <w:rPr>
                <w:rFonts w:ascii="Times New Roman" w:eastAsia="Times New Roman" w:hAnsi="Times New Roman" w:cs="Times New Roman"/>
                <w:color w:val="FFFFFF"/>
                <w:sz w:val="24"/>
                <w:szCs w:val="24"/>
                <w:lang w:eastAsia="pt-PT"/>
              </w:rPr>
              <w:t>DL 380/85</w:t>
            </w:r>
          </w:p>
        </w:tc>
        <w:tc>
          <w:tcPr>
            <w:tcW w:w="2838" w:type="dxa"/>
            <w:tcBorders>
              <w:top w:val="single" w:sz="8" w:space="0" w:color="auto"/>
              <w:left w:val="nil"/>
              <w:bottom w:val="single" w:sz="8" w:space="0" w:color="auto"/>
              <w:right w:val="single" w:sz="8" w:space="0" w:color="auto"/>
            </w:tcBorders>
            <w:shd w:val="clear" w:color="000000" w:fill="000000"/>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FFFFFF"/>
                <w:sz w:val="24"/>
                <w:szCs w:val="24"/>
                <w:lang w:eastAsia="pt-PT"/>
              </w:rPr>
            </w:pPr>
            <w:r w:rsidRPr="00766E8F">
              <w:rPr>
                <w:rFonts w:ascii="Times New Roman" w:eastAsia="Times New Roman" w:hAnsi="Times New Roman" w:cs="Times New Roman"/>
                <w:color w:val="FFFFFF"/>
                <w:sz w:val="24"/>
                <w:szCs w:val="24"/>
                <w:lang w:eastAsia="pt-PT"/>
              </w:rPr>
              <w:t>Proposta 1993</w:t>
            </w:r>
          </w:p>
        </w:tc>
      </w:tr>
      <w:tr w:rsidR="00766E8F" w:rsidRPr="00766E8F" w:rsidTr="00766E8F">
        <w:trPr>
          <w:trHeight w:val="492"/>
        </w:trPr>
        <w:tc>
          <w:tcPr>
            <w:tcW w:w="2780" w:type="dxa"/>
            <w:tcBorders>
              <w:top w:val="nil"/>
              <w:left w:val="single" w:sz="8" w:space="0" w:color="auto"/>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IP</w:t>
            </w:r>
          </w:p>
        </w:tc>
        <w:tc>
          <w:tcPr>
            <w:tcW w:w="2838"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2438</w:t>
            </w:r>
          </w:p>
        </w:tc>
        <w:tc>
          <w:tcPr>
            <w:tcW w:w="2838"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2438</w:t>
            </w:r>
          </w:p>
        </w:tc>
      </w:tr>
      <w:tr w:rsidR="00766E8F" w:rsidRPr="00766E8F" w:rsidTr="00766E8F">
        <w:trPr>
          <w:trHeight w:val="492"/>
        </w:trPr>
        <w:tc>
          <w:tcPr>
            <w:tcW w:w="2780" w:type="dxa"/>
            <w:tcBorders>
              <w:top w:val="nil"/>
              <w:left w:val="single" w:sz="8" w:space="0" w:color="auto"/>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IC</w:t>
            </w:r>
          </w:p>
        </w:tc>
        <w:tc>
          <w:tcPr>
            <w:tcW w:w="2838"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2338</w:t>
            </w:r>
          </w:p>
        </w:tc>
        <w:tc>
          <w:tcPr>
            <w:tcW w:w="2838"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2972</w:t>
            </w:r>
          </w:p>
        </w:tc>
      </w:tr>
      <w:tr w:rsidR="00766E8F" w:rsidRPr="00766E8F" w:rsidTr="00766E8F">
        <w:trPr>
          <w:trHeight w:val="492"/>
        </w:trPr>
        <w:tc>
          <w:tcPr>
            <w:tcW w:w="2780" w:type="dxa"/>
            <w:tcBorders>
              <w:top w:val="nil"/>
              <w:left w:val="single" w:sz="8" w:space="0" w:color="auto"/>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Outras</w:t>
            </w:r>
          </w:p>
        </w:tc>
        <w:tc>
          <w:tcPr>
            <w:tcW w:w="2838"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4867</w:t>
            </w:r>
          </w:p>
        </w:tc>
        <w:tc>
          <w:tcPr>
            <w:tcW w:w="2838" w:type="dxa"/>
            <w:tcBorders>
              <w:top w:val="nil"/>
              <w:left w:val="nil"/>
              <w:bottom w:val="single" w:sz="8" w:space="0" w:color="auto"/>
              <w:right w:val="single" w:sz="8" w:space="0" w:color="auto"/>
            </w:tcBorders>
            <w:shd w:val="clear" w:color="auto" w:fill="auto"/>
            <w:vAlign w:val="center"/>
            <w:hideMark/>
          </w:tcPr>
          <w:p w:rsidR="00766E8F" w:rsidRPr="00766E8F" w:rsidRDefault="00766E8F" w:rsidP="00766E8F">
            <w:pPr>
              <w:spacing w:after="0" w:line="240" w:lineRule="auto"/>
              <w:jc w:val="center"/>
              <w:rPr>
                <w:rFonts w:ascii="Times New Roman" w:eastAsia="Times New Roman" w:hAnsi="Times New Roman" w:cs="Times New Roman"/>
                <w:color w:val="000000"/>
                <w:sz w:val="24"/>
                <w:szCs w:val="24"/>
                <w:lang w:eastAsia="pt-PT"/>
              </w:rPr>
            </w:pPr>
            <w:r w:rsidRPr="00766E8F">
              <w:rPr>
                <w:rFonts w:ascii="Times New Roman" w:eastAsia="Times New Roman" w:hAnsi="Times New Roman" w:cs="Times New Roman"/>
                <w:color w:val="000000"/>
                <w:sz w:val="24"/>
                <w:szCs w:val="24"/>
                <w:lang w:eastAsia="pt-PT"/>
              </w:rPr>
              <w:t>6508</w:t>
            </w:r>
          </w:p>
        </w:tc>
      </w:tr>
    </w:tbl>
    <w:p w:rsidR="00C97840" w:rsidRPr="00C97840" w:rsidRDefault="00C97840" w:rsidP="00C97840">
      <w:pPr>
        <w:spacing w:line="240" w:lineRule="auto"/>
        <w:jc w:val="both"/>
        <w:rPr>
          <w:rFonts w:ascii="Times New Roman" w:eastAsiaTheme="minorEastAsia" w:hAnsi="Times New Roman" w:cs="Times New Roman"/>
          <w:bCs/>
          <w:lang w:eastAsia="pt-PT"/>
        </w:rPr>
      </w:pPr>
      <w:bookmarkStart w:id="38" w:name="_Toc336454873"/>
      <w:bookmarkStart w:id="39" w:name="_Toc343087647"/>
      <w:r w:rsidRPr="00C97840">
        <w:rPr>
          <w:rFonts w:ascii="Times New Roman" w:eastAsiaTheme="minorEastAsia" w:hAnsi="Times New Roman" w:cs="Times New Roman"/>
          <w:bCs/>
          <w:lang w:eastAsia="pt-PT"/>
        </w:rPr>
        <w:t xml:space="preserve">Quadro </w:t>
      </w:r>
      <w:r w:rsidRPr="00C97840">
        <w:rPr>
          <w:rFonts w:ascii="Times New Roman" w:eastAsiaTheme="minorEastAsia" w:hAnsi="Times New Roman" w:cs="Times New Roman"/>
          <w:bCs/>
          <w:lang w:eastAsia="pt-PT"/>
        </w:rPr>
        <w:fldChar w:fldCharType="begin"/>
      </w:r>
      <w:r w:rsidRPr="00C97840">
        <w:rPr>
          <w:rFonts w:ascii="Times New Roman" w:eastAsiaTheme="minorEastAsia" w:hAnsi="Times New Roman" w:cs="Times New Roman"/>
          <w:bCs/>
          <w:lang w:eastAsia="pt-PT"/>
        </w:rPr>
        <w:instrText xml:space="preserve"> SEQ Quadro \* ARABIC </w:instrText>
      </w:r>
      <w:r w:rsidRPr="00C97840">
        <w:rPr>
          <w:rFonts w:ascii="Times New Roman" w:eastAsiaTheme="minorEastAsia" w:hAnsi="Times New Roman" w:cs="Times New Roman"/>
          <w:bCs/>
          <w:lang w:eastAsia="pt-PT"/>
        </w:rPr>
        <w:fldChar w:fldCharType="separate"/>
      </w:r>
      <w:r w:rsidRPr="00C97840">
        <w:rPr>
          <w:rFonts w:ascii="Times New Roman" w:eastAsiaTheme="minorEastAsia" w:hAnsi="Times New Roman" w:cs="Times New Roman"/>
          <w:bCs/>
          <w:noProof/>
          <w:lang w:eastAsia="pt-PT"/>
        </w:rPr>
        <w:t>3</w:t>
      </w:r>
      <w:r w:rsidRPr="00C97840">
        <w:rPr>
          <w:rFonts w:ascii="Times New Roman" w:eastAsiaTheme="minorEastAsia" w:hAnsi="Times New Roman" w:cs="Times New Roman"/>
          <w:bCs/>
          <w:lang w:eastAsia="pt-PT"/>
        </w:rPr>
        <w:fldChar w:fldCharType="end"/>
      </w:r>
      <w:r w:rsidRPr="00C97840">
        <w:rPr>
          <w:rFonts w:ascii="Times New Roman" w:eastAsiaTheme="minorEastAsia" w:hAnsi="Times New Roman" w:cs="Times New Roman"/>
          <w:bCs/>
          <w:lang w:eastAsia="pt-PT"/>
        </w:rPr>
        <w:t xml:space="preserve"> – Comparação entre a extensão (Km) da Rede Nacional no PRN de 1985 e da Proposta de Revisão de 1993, Fonte: www.min-plan.pt/menu/minist/</w:t>
      </w:r>
      <w:proofErr w:type="gramStart"/>
      <w:r w:rsidRPr="00C97840">
        <w:rPr>
          <w:rFonts w:ascii="Times New Roman" w:eastAsiaTheme="minorEastAsia" w:hAnsi="Times New Roman" w:cs="Times New Roman"/>
          <w:bCs/>
          <w:lang w:eastAsia="pt-PT"/>
        </w:rPr>
        <w:t>histo</w:t>
      </w:r>
      <w:r w:rsidR="00395B93">
        <w:rPr>
          <w:rFonts w:ascii="Times New Roman" w:eastAsiaTheme="minorEastAsia" w:hAnsi="Times New Roman" w:cs="Times New Roman"/>
          <w:bCs/>
          <w:lang w:eastAsia="pt-PT"/>
        </w:rPr>
        <w:t>ria</w:t>
      </w:r>
      <w:proofErr w:type="gramEnd"/>
      <w:r w:rsidR="00395B93">
        <w:rPr>
          <w:rFonts w:ascii="Times New Roman" w:eastAsiaTheme="minorEastAsia" w:hAnsi="Times New Roman" w:cs="Times New Roman"/>
          <w:bCs/>
          <w:lang w:eastAsia="pt-PT"/>
        </w:rPr>
        <w:t>/index.htm (consulta em 24/05/12</w:t>
      </w:r>
      <w:r w:rsidRPr="00C97840">
        <w:rPr>
          <w:rFonts w:ascii="Times New Roman" w:eastAsiaTheme="minorEastAsia" w:hAnsi="Times New Roman" w:cs="Times New Roman"/>
          <w:bCs/>
          <w:lang w:eastAsia="pt-PT"/>
        </w:rPr>
        <w:t>)</w:t>
      </w:r>
      <w:bookmarkEnd w:id="38"/>
      <w:bookmarkEnd w:id="39"/>
    </w:p>
    <w:p w:rsidR="00C97840" w:rsidRP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Pr="00E20073" w:rsidRDefault="00C97840" w:rsidP="00C97840">
      <w:pPr>
        <w:spacing w:after="0" w:line="360" w:lineRule="auto"/>
        <w:ind w:firstLine="708"/>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t xml:space="preserve">É de destacar que, na primeira metade da década de 90, foram construídos mais de 800 quilómetros de Itinerários Principais e cerca de 350 quilómetros de Itinerários Complementares. Devido aos financiamentos decorrentes da adesão de Portugal à União </w:t>
      </w:r>
      <w:r w:rsidRPr="00C97840">
        <w:rPr>
          <w:rFonts w:ascii="Times New Roman" w:eastAsiaTheme="minorEastAsia" w:hAnsi="Times New Roman" w:cs="Times New Roman"/>
          <w:sz w:val="24"/>
          <w:szCs w:val="24"/>
          <w:lang w:eastAsia="pt-PT"/>
        </w:rPr>
        <w:lastRenderedPageBreak/>
        <w:t>Europeia, surgiu a oportunidade aguardada para desenvolver uma obra mais significativa, assente na suposição de que o</w:t>
      </w:r>
      <w:r w:rsidRPr="00C97840">
        <w:rPr>
          <w:rFonts w:ascii="Times New Roman" w:eastAsiaTheme="minorEastAsia" w:hAnsi="Times New Roman" w:cs="Times New Roman"/>
          <w:i/>
          <w:sz w:val="24"/>
          <w:szCs w:val="24"/>
          <w:lang w:eastAsia="pt-PT"/>
        </w:rPr>
        <w:t xml:space="preserve"> </w:t>
      </w:r>
      <w:r w:rsidRPr="00E20073">
        <w:rPr>
          <w:rFonts w:ascii="Times New Roman" w:eastAsiaTheme="minorEastAsia" w:hAnsi="Times New Roman" w:cs="Times New Roman"/>
          <w:sz w:val="24"/>
          <w:szCs w:val="24"/>
          <w:lang w:eastAsia="pt-PT"/>
        </w:rPr>
        <w:t>“desenvolvimento económico e social interno e a redução das assimetrias regionais dependem em muito da estrutura rodoviária existente,” tanto mais que, cerca de 90% dos transportes de pessoas e mercadorias em Portugal, é efetuado pelas estradas, devendo-se favorecer “a melhoria das ligações entre o litoral e o interior, os acessos às grandes cidades e a integração da estrutura viária da rede transeuropeia” (MOPTC, 1995: 40-43).</w:t>
      </w:r>
    </w:p>
    <w:p w:rsidR="00C97840" w:rsidRP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Em 1998, torna-se pública a proposta de João Cravin</w:t>
      </w:r>
      <w:r w:rsidR="00381E17">
        <w:rPr>
          <w:rFonts w:ascii="Times New Roman" w:eastAsiaTheme="minorEastAsia" w:hAnsi="Times New Roman" w:cs="Times New Roman"/>
          <w:sz w:val="24"/>
          <w:szCs w:val="24"/>
          <w:lang w:eastAsia="pt-PT"/>
        </w:rPr>
        <w:t>ho e de Crisóstomo Teixeira de</w:t>
      </w:r>
      <w:r w:rsidRPr="00C97840">
        <w:rPr>
          <w:rFonts w:ascii="Times New Roman" w:eastAsiaTheme="minorEastAsia" w:hAnsi="Times New Roman" w:cs="Times New Roman"/>
          <w:sz w:val="24"/>
          <w:szCs w:val="24"/>
          <w:lang w:eastAsia="pt-PT"/>
        </w:rPr>
        <w:t xml:space="preserve"> revisão do Plano Rodoviário Nacional.</w:t>
      </w:r>
      <w:r w:rsidR="003B3232">
        <w:rPr>
          <w:rFonts w:ascii="Times New Roman" w:eastAsiaTheme="minorEastAsia" w:hAnsi="Times New Roman" w:cs="Times New Roman"/>
          <w:sz w:val="24"/>
          <w:szCs w:val="24"/>
          <w:lang w:eastAsia="pt-PT"/>
        </w:rPr>
        <w:t xml:space="preserve"> O denominado PRN 2000 (Figura 7</w:t>
      </w:r>
      <w:r w:rsidRPr="00C97840">
        <w:rPr>
          <w:rFonts w:ascii="Times New Roman" w:eastAsiaTheme="minorEastAsia" w:hAnsi="Times New Roman" w:cs="Times New Roman"/>
          <w:sz w:val="24"/>
          <w:szCs w:val="24"/>
          <w:lang w:eastAsia="pt-PT"/>
        </w:rPr>
        <w:t>), o qual desempenhará um papel essencial na reclassificação de vários itinerários do PRN de 1985, contribuindo, assim, para u</w:t>
      </w:r>
      <w:r w:rsidR="00381E17">
        <w:rPr>
          <w:rFonts w:ascii="Times New Roman" w:eastAsiaTheme="minorEastAsia" w:hAnsi="Times New Roman" w:cs="Times New Roman"/>
          <w:sz w:val="24"/>
          <w:szCs w:val="24"/>
          <w:lang w:eastAsia="pt-PT"/>
        </w:rPr>
        <w:t>m aumento da rede fundamental em</w:t>
      </w:r>
      <w:r w:rsidRPr="00C97840">
        <w:rPr>
          <w:rFonts w:ascii="Times New Roman" w:eastAsiaTheme="minorEastAsia" w:hAnsi="Times New Roman" w:cs="Times New Roman"/>
          <w:sz w:val="24"/>
          <w:szCs w:val="24"/>
          <w:lang w:eastAsia="pt-PT"/>
        </w:rPr>
        <w:t xml:space="preserve"> 6000 quilómetros. </w:t>
      </w:r>
      <w:r w:rsidR="00381E17">
        <w:rPr>
          <w:rFonts w:ascii="Times New Roman" w:eastAsiaTheme="minorEastAsia" w:hAnsi="Times New Roman" w:cs="Times New Roman"/>
          <w:sz w:val="24"/>
          <w:szCs w:val="24"/>
          <w:lang w:eastAsia="pt-PT"/>
        </w:rPr>
        <w:t>Este novo PRN propõe a inclusão</w:t>
      </w:r>
      <w:r w:rsidRPr="00C97840">
        <w:rPr>
          <w:rFonts w:ascii="Times New Roman" w:eastAsiaTheme="minorEastAsia" w:hAnsi="Times New Roman" w:cs="Times New Roman"/>
          <w:sz w:val="24"/>
          <w:szCs w:val="24"/>
          <w:lang w:eastAsia="pt-PT"/>
        </w:rPr>
        <w:t xml:space="preserve"> das “outras e</w:t>
      </w:r>
      <w:r w:rsidR="008541AC">
        <w:rPr>
          <w:rFonts w:ascii="Times New Roman" w:eastAsiaTheme="minorEastAsia" w:hAnsi="Times New Roman" w:cs="Times New Roman"/>
          <w:sz w:val="24"/>
          <w:szCs w:val="24"/>
          <w:lang w:eastAsia="pt-PT"/>
        </w:rPr>
        <w:t>stradas” nas Estradas Nacionais, d</w:t>
      </w:r>
      <w:r w:rsidRPr="00C97840">
        <w:rPr>
          <w:rFonts w:ascii="Times New Roman" w:eastAsiaTheme="minorEastAsia" w:hAnsi="Times New Roman" w:cs="Times New Roman"/>
          <w:sz w:val="24"/>
          <w:szCs w:val="24"/>
          <w:lang w:eastAsia="pt-PT"/>
        </w:rPr>
        <w:t>a categoria de Estradas Regionais (PACHECO, 2001: 145).</w:t>
      </w:r>
    </w:p>
    <w:p w:rsidR="00C97840" w:rsidRPr="00C97840" w:rsidRDefault="00C97840" w:rsidP="00C97840">
      <w:pPr>
        <w:spacing w:after="0" w:line="360" w:lineRule="auto"/>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ab/>
      </w:r>
    </w:p>
    <w:tbl>
      <w:tblPr>
        <w:tblW w:w="8536" w:type="dxa"/>
        <w:jc w:val="center"/>
        <w:tblInd w:w="55" w:type="dxa"/>
        <w:tblCellMar>
          <w:left w:w="70" w:type="dxa"/>
          <w:right w:w="70" w:type="dxa"/>
        </w:tblCellMar>
        <w:tblLook w:val="04A0" w:firstRow="1" w:lastRow="0" w:firstColumn="1" w:lastColumn="0" w:noHBand="0" w:noVBand="1"/>
      </w:tblPr>
      <w:tblGrid>
        <w:gridCol w:w="3982"/>
        <w:gridCol w:w="4554"/>
      </w:tblGrid>
      <w:tr w:rsidR="00395B93" w:rsidRPr="00395B93" w:rsidTr="00395B93">
        <w:trPr>
          <w:trHeight w:val="384"/>
          <w:jc w:val="center"/>
        </w:trPr>
        <w:tc>
          <w:tcPr>
            <w:tcW w:w="3982" w:type="dxa"/>
            <w:tcBorders>
              <w:top w:val="single" w:sz="8" w:space="0" w:color="auto"/>
              <w:left w:val="single" w:sz="8" w:space="0" w:color="auto"/>
              <w:bottom w:val="single" w:sz="8" w:space="0" w:color="auto"/>
              <w:right w:val="single" w:sz="8" w:space="0" w:color="auto"/>
            </w:tcBorders>
            <w:shd w:val="clear" w:color="000000" w:fill="000000"/>
            <w:vAlign w:val="center"/>
            <w:hideMark/>
          </w:tcPr>
          <w:p w:rsidR="00395B93" w:rsidRPr="00395B93" w:rsidRDefault="00395B93" w:rsidP="00395B93">
            <w:pPr>
              <w:spacing w:after="0" w:line="240" w:lineRule="auto"/>
              <w:jc w:val="center"/>
              <w:rPr>
                <w:rFonts w:ascii="Times New Roman" w:eastAsia="Times New Roman" w:hAnsi="Times New Roman" w:cs="Times New Roman"/>
                <w:color w:val="FFFFFF"/>
                <w:sz w:val="24"/>
                <w:szCs w:val="24"/>
                <w:lang w:eastAsia="pt-PT"/>
              </w:rPr>
            </w:pPr>
            <w:r w:rsidRPr="00395B93">
              <w:rPr>
                <w:rFonts w:ascii="Times New Roman" w:eastAsia="Times New Roman" w:hAnsi="Times New Roman" w:cs="Times New Roman"/>
                <w:color w:val="FFFFFF"/>
                <w:sz w:val="24"/>
                <w:szCs w:val="24"/>
                <w:lang w:eastAsia="pt-PT"/>
              </w:rPr>
              <w:t>Autoestradas Concessionadas</w:t>
            </w:r>
          </w:p>
        </w:tc>
        <w:tc>
          <w:tcPr>
            <w:tcW w:w="4554" w:type="dxa"/>
            <w:tcBorders>
              <w:top w:val="single" w:sz="8" w:space="0" w:color="auto"/>
              <w:left w:val="nil"/>
              <w:bottom w:val="single" w:sz="8" w:space="0" w:color="auto"/>
              <w:right w:val="single" w:sz="8" w:space="0" w:color="auto"/>
            </w:tcBorders>
            <w:shd w:val="clear" w:color="000000" w:fill="000000"/>
            <w:vAlign w:val="center"/>
            <w:hideMark/>
          </w:tcPr>
          <w:p w:rsidR="00395B93" w:rsidRPr="00395B93" w:rsidRDefault="00395B93" w:rsidP="00395B93">
            <w:pPr>
              <w:spacing w:after="0" w:line="240" w:lineRule="auto"/>
              <w:jc w:val="center"/>
              <w:rPr>
                <w:rFonts w:ascii="Times New Roman" w:eastAsia="Times New Roman" w:hAnsi="Times New Roman" w:cs="Times New Roman"/>
                <w:color w:val="FFFFFF"/>
                <w:sz w:val="24"/>
                <w:szCs w:val="24"/>
                <w:lang w:eastAsia="pt-PT"/>
              </w:rPr>
            </w:pPr>
            <w:r w:rsidRPr="00395B93">
              <w:rPr>
                <w:rFonts w:ascii="Times New Roman" w:eastAsia="Times New Roman" w:hAnsi="Times New Roman" w:cs="Times New Roman"/>
                <w:color w:val="FFFFFF"/>
                <w:sz w:val="24"/>
                <w:szCs w:val="24"/>
                <w:lang w:eastAsia="pt-PT"/>
              </w:rPr>
              <w:t>Sublanço</w:t>
            </w:r>
          </w:p>
        </w:tc>
      </w:tr>
      <w:tr w:rsidR="00395B93" w:rsidRPr="00395B93" w:rsidTr="009C1147">
        <w:trPr>
          <w:trHeight w:val="384"/>
          <w:jc w:val="center"/>
        </w:trPr>
        <w:tc>
          <w:tcPr>
            <w:tcW w:w="3982" w:type="dxa"/>
            <w:vMerge w:val="restart"/>
            <w:tcBorders>
              <w:top w:val="nil"/>
              <w:left w:val="single" w:sz="8" w:space="0" w:color="auto"/>
              <w:bottom w:val="single" w:sz="8" w:space="0" w:color="000000"/>
              <w:right w:val="single" w:sz="8" w:space="0" w:color="auto"/>
            </w:tcBorders>
            <w:shd w:val="clear" w:color="auto" w:fill="auto"/>
            <w:vAlign w:val="center"/>
            <w:hideMark/>
          </w:tcPr>
          <w:p w:rsidR="00395B93" w:rsidRPr="00FD1855" w:rsidRDefault="00395B93" w:rsidP="009C1147">
            <w:pPr>
              <w:spacing w:after="0" w:line="240" w:lineRule="auto"/>
              <w:jc w:val="center"/>
              <w:rPr>
                <w:rFonts w:ascii="Times New Roman" w:eastAsia="Times New Roman" w:hAnsi="Times New Roman" w:cs="Times New Roman"/>
                <w:color w:val="000000"/>
                <w:sz w:val="24"/>
                <w:szCs w:val="24"/>
                <w:lang w:eastAsia="pt-PT"/>
              </w:rPr>
            </w:pPr>
            <w:r w:rsidRPr="00FD1855">
              <w:rPr>
                <w:rFonts w:ascii="Times New Roman" w:eastAsia="Times New Roman" w:hAnsi="Times New Roman" w:cs="Times New Roman"/>
                <w:color w:val="000000"/>
                <w:sz w:val="24"/>
                <w:szCs w:val="24"/>
                <w:lang w:eastAsia="pt-PT"/>
              </w:rPr>
              <w:t>A1</w:t>
            </w:r>
          </w:p>
        </w:tc>
        <w:tc>
          <w:tcPr>
            <w:tcW w:w="4554" w:type="dxa"/>
            <w:tcBorders>
              <w:top w:val="nil"/>
              <w:left w:val="nil"/>
              <w:bottom w:val="nil"/>
              <w:right w:val="single" w:sz="8" w:space="0" w:color="auto"/>
            </w:tcBorders>
            <w:shd w:val="clear" w:color="auto" w:fill="auto"/>
            <w:vAlign w:val="center"/>
            <w:hideMark/>
          </w:tcPr>
          <w:p w:rsidR="00395B93" w:rsidRPr="00395B93" w:rsidRDefault="00395B93" w:rsidP="00395B93">
            <w:pPr>
              <w:spacing w:after="0" w:line="240" w:lineRule="auto"/>
              <w:jc w:val="both"/>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Torres Novas – Fátima</w:t>
            </w:r>
          </w:p>
        </w:tc>
      </w:tr>
      <w:tr w:rsidR="00395B93" w:rsidRPr="00395B93" w:rsidTr="009C1147">
        <w:trPr>
          <w:trHeight w:val="384"/>
          <w:jc w:val="center"/>
        </w:trPr>
        <w:tc>
          <w:tcPr>
            <w:tcW w:w="3982" w:type="dxa"/>
            <w:vMerge/>
            <w:tcBorders>
              <w:top w:val="nil"/>
              <w:left w:val="single" w:sz="8" w:space="0" w:color="auto"/>
              <w:bottom w:val="single" w:sz="8" w:space="0" w:color="000000"/>
              <w:right w:val="single" w:sz="8" w:space="0" w:color="auto"/>
            </w:tcBorders>
            <w:vAlign w:val="center"/>
            <w:hideMark/>
          </w:tcPr>
          <w:p w:rsidR="00395B93" w:rsidRPr="00FD1855" w:rsidRDefault="00395B93" w:rsidP="009C1147">
            <w:pPr>
              <w:spacing w:after="0" w:line="240" w:lineRule="auto"/>
              <w:jc w:val="center"/>
              <w:rPr>
                <w:rFonts w:ascii="Times New Roman" w:eastAsia="Times New Roman" w:hAnsi="Times New Roman" w:cs="Times New Roman"/>
                <w:color w:val="000000"/>
                <w:sz w:val="24"/>
                <w:szCs w:val="24"/>
                <w:lang w:eastAsia="pt-PT"/>
              </w:rPr>
            </w:pPr>
          </w:p>
        </w:tc>
        <w:tc>
          <w:tcPr>
            <w:tcW w:w="4554" w:type="dxa"/>
            <w:tcBorders>
              <w:top w:val="nil"/>
              <w:left w:val="nil"/>
              <w:bottom w:val="nil"/>
              <w:right w:val="single" w:sz="8" w:space="0" w:color="auto"/>
            </w:tcBorders>
            <w:shd w:val="clear" w:color="auto" w:fill="auto"/>
            <w:vAlign w:val="center"/>
            <w:hideMark/>
          </w:tcPr>
          <w:p w:rsidR="00395B93" w:rsidRPr="00395B93" w:rsidRDefault="00395B93" w:rsidP="00395B93">
            <w:pPr>
              <w:spacing w:after="0" w:line="240" w:lineRule="auto"/>
              <w:jc w:val="both"/>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Fátima – Leiria</w:t>
            </w:r>
          </w:p>
        </w:tc>
      </w:tr>
      <w:tr w:rsidR="00395B93" w:rsidRPr="00395B93" w:rsidTr="009C1147">
        <w:trPr>
          <w:trHeight w:val="384"/>
          <w:jc w:val="center"/>
        </w:trPr>
        <w:tc>
          <w:tcPr>
            <w:tcW w:w="3982" w:type="dxa"/>
            <w:vMerge/>
            <w:tcBorders>
              <w:top w:val="nil"/>
              <w:left w:val="single" w:sz="8" w:space="0" w:color="auto"/>
              <w:bottom w:val="single" w:sz="8" w:space="0" w:color="000000"/>
              <w:right w:val="single" w:sz="8" w:space="0" w:color="auto"/>
            </w:tcBorders>
            <w:vAlign w:val="center"/>
            <w:hideMark/>
          </w:tcPr>
          <w:p w:rsidR="00395B93" w:rsidRPr="00FD1855" w:rsidRDefault="00395B93" w:rsidP="009C1147">
            <w:pPr>
              <w:spacing w:after="0" w:line="240" w:lineRule="auto"/>
              <w:jc w:val="center"/>
              <w:rPr>
                <w:rFonts w:ascii="Times New Roman" w:eastAsia="Times New Roman" w:hAnsi="Times New Roman" w:cs="Times New Roman"/>
                <w:color w:val="000000"/>
                <w:sz w:val="24"/>
                <w:szCs w:val="24"/>
                <w:lang w:eastAsia="pt-PT"/>
              </w:rPr>
            </w:pPr>
          </w:p>
        </w:tc>
        <w:tc>
          <w:tcPr>
            <w:tcW w:w="4554" w:type="dxa"/>
            <w:tcBorders>
              <w:top w:val="nil"/>
              <w:left w:val="nil"/>
              <w:bottom w:val="nil"/>
              <w:right w:val="single" w:sz="8" w:space="0" w:color="auto"/>
            </w:tcBorders>
            <w:shd w:val="clear" w:color="auto" w:fill="auto"/>
            <w:vAlign w:val="center"/>
            <w:hideMark/>
          </w:tcPr>
          <w:p w:rsidR="00395B93" w:rsidRPr="00395B93" w:rsidRDefault="00395B93" w:rsidP="00395B93">
            <w:pPr>
              <w:spacing w:after="0" w:line="240" w:lineRule="auto"/>
              <w:jc w:val="both"/>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Leiria – Pombal</w:t>
            </w:r>
          </w:p>
        </w:tc>
      </w:tr>
      <w:tr w:rsidR="00395B93" w:rsidRPr="00395B93" w:rsidTr="009C1147">
        <w:trPr>
          <w:trHeight w:val="366"/>
          <w:jc w:val="center"/>
        </w:trPr>
        <w:tc>
          <w:tcPr>
            <w:tcW w:w="3982" w:type="dxa"/>
            <w:vMerge/>
            <w:tcBorders>
              <w:top w:val="nil"/>
              <w:left w:val="single" w:sz="8" w:space="0" w:color="auto"/>
              <w:bottom w:val="single" w:sz="8" w:space="0" w:color="000000"/>
              <w:right w:val="single" w:sz="8" w:space="0" w:color="auto"/>
            </w:tcBorders>
            <w:vAlign w:val="center"/>
            <w:hideMark/>
          </w:tcPr>
          <w:p w:rsidR="00395B93" w:rsidRPr="00FD1855" w:rsidRDefault="00395B93" w:rsidP="009C1147">
            <w:pPr>
              <w:spacing w:after="0" w:line="240" w:lineRule="auto"/>
              <w:jc w:val="center"/>
              <w:rPr>
                <w:rFonts w:ascii="Times New Roman" w:eastAsia="Times New Roman" w:hAnsi="Times New Roman" w:cs="Times New Roman"/>
                <w:color w:val="000000"/>
                <w:sz w:val="24"/>
                <w:szCs w:val="24"/>
                <w:lang w:eastAsia="pt-PT"/>
              </w:rPr>
            </w:pPr>
          </w:p>
        </w:tc>
        <w:tc>
          <w:tcPr>
            <w:tcW w:w="4554" w:type="dxa"/>
            <w:tcBorders>
              <w:top w:val="nil"/>
              <w:left w:val="nil"/>
              <w:bottom w:val="nil"/>
              <w:right w:val="single" w:sz="8" w:space="0" w:color="auto"/>
            </w:tcBorders>
            <w:shd w:val="clear" w:color="auto" w:fill="auto"/>
            <w:vAlign w:val="center"/>
            <w:hideMark/>
          </w:tcPr>
          <w:p w:rsidR="00395B93" w:rsidRPr="00395B93" w:rsidRDefault="00395B93" w:rsidP="00395B93">
            <w:pPr>
              <w:spacing w:after="0" w:line="240" w:lineRule="auto"/>
              <w:jc w:val="both"/>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Pombal – Condeixa</w:t>
            </w:r>
          </w:p>
        </w:tc>
      </w:tr>
      <w:tr w:rsidR="00395B93" w:rsidRPr="00395B93" w:rsidTr="009C1147">
        <w:trPr>
          <w:trHeight w:val="750"/>
          <w:jc w:val="center"/>
        </w:trPr>
        <w:tc>
          <w:tcPr>
            <w:tcW w:w="3982" w:type="dxa"/>
            <w:vMerge/>
            <w:tcBorders>
              <w:top w:val="nil"/>
              <w:left w:val="single" w:sz="8" w:space="0" w:color="auto"/>
              <w:bottom w:val="single" w:sz="8" w:space="0" w:color="000000"/>
              <w:right w:val="single" w:sz="8" w:space="0" w:color="auto"/>
            </w:tcBorders>
            <w:vAlign w:val="center"/>
            <w:hideMark/>
          </w:tcPr>
          <w:p w:rsidR="00395B93" w:rsidRPr="00FD1855" w:rsidRDefault="00395B93" w:rsidP="009C1147">
            <w:pPr>
              <w:spacing w:after="0" w:line="240" w:lineRule="auto"/>
              <w:jc w:val="center"/>
              <w:rPr>
                <w:rFonts w:ascii="Times New Roman" w:eastAsia="Times New Roman" w:hAnsi="Times New Roman" w:cs="Times New Roman"/>
                <w:color w:val="000000"/>
                <w:sz w:val="24"/>
                <w:szCs w:val="24"/>
                <w:lang w:eastAsia="pt-PT"/>
              </w:rPr>
            </w:pPr>
          </w:p>
        </w:tc>
        <w:tc>
          <w:tcPr>
            <w:tcW w:w="4554" w:type="dxa"/>
            <w:tcBorders>
              <w:top w:val="nil"/>
              <w:left w:val="nil"/>
              <w:bottom w:val="single" w:sz="8" w:space="0" w:color="auto"/>
              <w:right w:val="single" w:sz="8" w:space="0" w:color="auto"/>
            </w:tcBorders>
            <w:shd w:val="clear" w:color="auto" w:fill="auto"/>
            <w:vAlign w:val="center"/>
            <w:hideMark/>
          </w:tcPr>
          <w:p w:rsidR="00395B93" w:rsidRPr="00395B93" w:rsidRDefault="00395B93" w:rsidP="00395B93">
            <w:pPr>
              <w:spacing w:after="0" w:line="240" w:lineRule="auto"/>
              <w:jc w:val="both"/>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Albergaria – Estarreja, Nó de ligação da Praça da portagem de Albergaria ao IP5</w:t>
            </w:r>
          </w:p>
        </w:tc>
      </w:tr>
      <w:tr w:rsidR="00395B93" w:rsidRPr="00395B93" w:rsidTr="009C1147">
        <w:trPr>
          <w:trHeight w:val="366"/>
          <w:jc w:val="center"/>
        </w:trPr>
        <w:tc>
          <w:tcPr>
            <w:tcW w:w="3982" w:type="dxa"/>
            <w:vMerge w:val="restart"/>
            <w:tcBorders>
              <w:top w:val="nil"/>
              <w:left w:val="single" w:sz="8" w:space="0" w:color="auto"/>
              <w:bottom w:val="single" w:sz="8" w:space="0" w:color="000000"/>
              <w:right w:val="single" w:sz="8" w:space="0" w:color="auto"/>
            </w:tcBorders>
            <w:shd w:val="clear" w:color="auto" w:fill="auto"/>
            <w:vAlign w:val="center"/>
            <w:hideMark/>
          </w:tcPr>
          <w:p w:rsidR="00395B93" w:rsidRPr="00FD1855" w:rsidRDefault="00395B93" w:rsidP="009C1147">
            <w:pPr>
              <w:spacing w:after="0" w:line="240" w:lineRule="auto"/>
              <w:jc w:val="center"/>
              <w:rPr>
                <w:rFonts w:ascii="Times New Roman" w:eastAsia="Times New Roman" w:hAnsi="Times New Roman" w:cs="Times New Roman"/>
                <w:color w:val="000000"/>
                <w:sz w:val="24"/>
                <w:szCs w:val="24"/>
                <w:lang w:eastAsia="pt-PT"/>
              </w:rPr>
            </w:pPr>
            <w:r w:rsidRPr="00FD1855">
              <w:rPr>
                <w:rFonts w:ascii="Times New Roman" w:eastAsia="Times New Roman" w:hAnsi="Times New Roman" w:cs="Times New Roman"/>
                <w:color w:val="000000"/>
                <w:sz w:val="24"/>
                <w:szCs w:val="24"/>
                <w:lang w:eastAsia="pt-PT"/>
              </w:rPr>
              <w:t>A4</w:t>
            </w:r>
          </w:p>
        </w:tc>
        <w:tc>
          <w:tcPr>
            <w:tcW w:w="4554" w:type="dxa"/>
            <w:tcBorders>
              <w:top w:val="nil"/>
              <w:left w:val="nil"/>
              <w:bottom w:val="nil"/>
              <w:right w:val="single" w:sz="8" w:space="0" w:color="auto"/>
            </w:tcBorders>
            <w:shd w:val="clear" w:color="auto" w:fill="auto"/>
            <w:vAlign w:val="center"/>
            <w:hideMark/>
          </w:tcPr>
          <w:p w:rsidR="00395B93" w:rsidRPr="00395B93" w:rsidRDefault="00395B93" w:rsidP="00395B93">
            <w:pPr>
              <w:spacing w:after="0" w:line="240" w:lineRule="auto"/>
              <w:jc w:val="both"/>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Campo – Paredes</w:t>
            </w:r>
          </w:p>
        </w:tc>
      </w:tr>
      <w:tr w:rsidR="00395B93" w:rsidRPr="00395B93" w:rsidTr="009C1147">
        <w:trPr>
          <w:trHeight w:val="384"/>
          <w:jc w:val="center"/>
        </w:trPr>
        <w:tc>
          <w:tcPr>
            <w:tcW w:w="3982" w:type="dxa"/>
            <w:vMerge/>
            <w:tcBorders>
              <w:top w:val="nil"/>
              <w:left w:val="single" w:sz="8" w:space="0" w:color="auto"/>
              <w:bottom w:val="single" w:sz="8" w:space="0" w:color="000000"/>
              <w:right w:val="single" w:sz="8" w:space="0" w:color="auto"/>
            </w:tcBorders>
            <w:vAlign w:val="center"/>
            <w:hideMark/>
          </w:tcPr>
          <w:p w:rsidR="00395B93" w:rsidRPr="00FD1855" w:rsidRDefault="00395B93" w:rsidP="009C1147">
            <w:pPr>
              <w:spacing w:after="0" w:line="240" w:lineRule="auto"/>
              <w:jc w:val="center"/>
              <w:rPr>
                <w:rFonts w:ascii="Times New Roman" w:eastAsia="Times New Roman" w:hAnsi="Times New Roman" w:cs="Times New Roman"/>
                <w:color w:val="000000"/>
                <w:sz w:val="24"/>
                <w:szCs w:val="24"/>
                <w:lang w:eastAsia="pt-PT"/>
              </w:rPr>
            </w:pPr>
          </w:p>
        </w:tc>
        <w:tc>
          <w:tcPr>
            <w:tcW w:w="4554" w:type="dxa"/>
            <w:tcBorders>
              <w:top w:val="nil"/>
              <w:left w:val="nil"/>
              <w:bottom w:val="single" w:sz="8" w:space="0" w:color="auto"/>
              <w:right w:val="single" w:sz="8" w:space="0" w:color="auto"/>
            </w:tcBorders>
            <w:shd w:val="clear" w:color="auto" w:fill="auto"/>
            <w:vAlign w:val="center"/>
            <w:hideMark/>
          </w:tcPr>
          <w:p w:rsidR="00395B93" w:rsidRPr="00395B93" w:rsidRDefault="00395B93" w:rsidP="00395B93">
            <w:pPr>
              <w:spacing w:after="0" w:line="240" w:lineRule="auto"/>
              <w:jc w:val="both"/>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Paredes – Penafiel</w:t>
            </w:r>
          </w:p>
        </w:tc>
      </w:tr>
      <w:tr w:rsidR="00395B93" w:rsidRPr="00395B93" w:rsidTr="009C1147">
        <w:trPr>
          <w:trHeight w:val="384"/>
          <w:jc w:val="center"/>
        </w:trPr>
        <w:tc>
          <w:tcPr>
            <w:tcW w:w="3982" w:type="dxa"/>
            <w:tcBorders>
              <w:top w:val="nil"/>
              <w:left w:val="single" w:sz="8" w:space="0" w:color="auto"/>
              <w:bottom w:val="single" w:sz="8" w:space="0" w:color="auto"/>
              <w:right w:val="single" w:sz="8" w:space="0" w:color="auto"/>
            </w:tcBorders>
            <w:shd w:val="clear" w:color="auto" w:fill="auto"/>
            <w:vAlign w:val="center"/>
            <w:hideMark/>
          </w:tcPr>
          <w:p w:rsidR="00395B93" w:rsidRPr="00FD1855" w:rsidRDefault="00395B93" w:rsidP="009C1147">
            <w:pPr>
              <w:spacing w:after="0" w:line="240" w:lineRule="auto"/>
              <w:jc w:val="center"/>
              <w:rPr>
                <w:rFonts w:ascii="Times New Roman" w:eastAsia="Times New Roman" w:hAnsi="Times New Roman" w:cs="Times New Roman"/>
                <w:color w:val="000000"/>
                <w:sz w:val="24"/>
                <w:szCs w:val="24"/>
                <w:lang w:eastAsia="pt-PT"/>
              </w:rPr>
            </w:pPr>
            <w:r w:rsidRPr="00FD1855">
              <w:rPr>
                <w:rFonts w:ascii="Times New Roman" w:eastAsia="Times New Roman" w:hAnsi="Times New Roman" w:cs="Times New Roman"/>
                <w:color w:val="000000"/>
                <w:sz w:val="24"/>
                <w:szCs w:val="24"/>
                <w:lang w:eastAsia="pt-PT"/>
              </w:rPr>
              <w:t>A5</w:t>
            </w:r>
          </w:p>
        </w:tc>
        <w:tc>
          <w:tcPr>
            <w:tcW w:w="4554" w:type="dxa"/>
            <w:tcBorders>
              <w:top w:val="nil"/>
              <w:left w:val="nil"/>
              <w:bottom w:val="single" w:sz="8" w:space="0" w:color="auto"/>
              <w:right w:val="single" w:sz="8" w:space="0" w:color="auto"/>
            </w:tcBorders>
            <w:shd w:val="clear" w:color="auto" w:fill="auto"/>
            <w:vAlign w:val="center"/>
            <w:hideMark/>
          </w:tcPr>
          <w:p w:rsidR="00395B93" w:rsidRPr="00395B93" w:rsidRDefault="00395B93" w:rsidP="00395B93">
            <w:pPr>
              <w:spacing w:after="0" w:line="240" w:lineRule="auto"/>
              <w:jc w:val="both"/>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 xml:space="preserve">Lanço Estádio Nacional - Cascais  </w:t>
            </w:r>
          </w:p>
        </w:tc>
      </w:tr>
    </w:tbl>
    <w:p w:rsidR="00C97840" w:rsidRPr="003B3232" w:rsidRDefault="00C97840" w:rsidP="003B3232">
      <w:pPr>
        <w:spacing w:after="0" w:line="360" w:lineRule="auto"/>
        <w:jc w:val="both"/>
        <w:rPr>
          <w:rFonts w:ascii="Times New Roman" w:eastAsiaTheme="minorEastAsia" w:hAnsi="Times New Roman" w:cs="Times New Roman"/>
          <w:bCs/>
          <w:lang w:eastAsia="pt-PT"/>
        </w:rPr>
      </w:pPr>
      <w:bookmarkStart w:id="40" w:name="_Toc336454874"/>
      <w:bookmarkStart w:id="41" w:name="_Toc343087648"/>
      <w:r w:rsidRPr="00C97840">
        <w:rPr>
          <w:rFonts w:ascii="Times New Roman" w:eastAsiaTheme="minorEastAsia" w:hAnsi="Times New Roman" w:cs="Times New Roman"/>
          <w:bCs/>
          <w:lang w:eastAsia="pt-PT"/>
        </w:rPr>
        <w:t xml:space="preserve">Quadro </w:t>
      </w:r>
      <w:r w:rsidRPr="00C97840">
        <w:rPr>
          <w:rFonts w:ascii="Times New Roman" w:eastAsiaTheme="minorEastAsia" w:hAnsi="Times New Roman" w:cs="Times New Roman"/>
          <w:bCs/>
          <w:lang w:eastAsia="pt-PT"/>
        </w:rPr>
        <w:fldChar w:fldCharType="begin"/>
      </w:r>
      <w:r w:rsidRPr="00C97840">
        <w:rPr>
          <w:rFonts w:ascii="Times New Roman" w:eastAsiaTheme="minorEastAsia" w:hAnsi="Times New Roman" w:cs="Times New Roman"/>
          <w:bCs/>
          <w:lang w:eastAsia="pt-PT"/>
        </w:rPr>
        <w:instrText xml:space="preserve"> SEQ Quadro \* ARABIC </w:instrText>
      </w:r>
      <w:r w:rsidRPr="00C97840">
        <w:rPr>
          <w:rFonts w:ascii="Times New Roman" w:eastAsiaTheme="minorEastAsia" w:hAnsi="Times New Roman" w:cs="Times New Roman"/>
          <w:bCs/>
          <w:lang w:eastAsia="pt-PT"/>
        </w:rPr>
        <w:fldChar w:fldCharType="separate"/>
      </w:r>
      <w:r w:rsidRPr="00C97840">
        <w:rPr>
          <w:rFonts w:ascii="Times New Roman" w:eastAsiaTheme="minorEastAsia" w:hAnsi="Times New Roman" w:cs="Times New Roman"/>
          <w:bCs/>
          <w:noProof/>
          <w:lang w:eastAsia="pt-PT"/>
        </w:rPr>
        <w:t>4</w:t>
      </w:r>
      <w:r w:rsidRPr="00C97840">
        <w:rPr>
          <w:rFonts w:ascii="Times New Roman" w:eastAsiaTheme="minorEastAsia" w:hAnsi="Times New Roman" w:cs="Times New Roman"/>
          <w:bCs/>
          <w:lang w:eastAsia="pt-PT"/>
        </w:rPr>
        <w:fldChar w:fldCharType="end"/>
      </w:r>
      <w:r w:rsidRPr="003B3232">
        <w:rPr>
          <w:rFonts w:ascii="Times New Roman" w:eastAsiaTheme="minorEastAsia" w:hAnsi="Times New Roman" w:cs="Times New Roman"/>
          <w:bCs/>
          <w:lang w:eastAsia="pt-PT"/>
        </w:rPr>
        <w:t xml:space="preserve"> – Autoestradas</w:t>
      </w:r>
      <w:r w:rsidR="003B3232" w:rsidRPr="003B3232">
        <w:rPr>
          <w:rFonts w:ascii="Times New Roman" w:eastAsiaTheme="minorEastAsia" w:hAnsi="Times New Roman" w:cs="Times New Roman"/>
          <w:bCs/>
          <w:lang w:eastAsia="pt-PT"/>
        </w:rPr>
        <w:t xml:space="preserve"> Concessionadas Fonte: </w:t>
      </w:r>
      <w:r w:rsidR="003B3232" w:rsidRPr="00C97840">
        <w:rPr>
          <w:rFonts w:ascii="Times New Roman" w:eastAsiaTheme="minorEastAsia" w:hAnsi="Times New Roman" w:cs="Times New Roman"/>
          <w:sz w:val="24"/>
          <w:szCs w:val="24"/>
          <w:lang w:eastAsia="pt-PT"/>
        </w:rPr>
        <w:t>R</w:t>
      </w:r>
      <w:r w:rsidR="00520B4B">
        <w:rPr>
          <w:rFonts w:ascii="Times New Roman" w:eastAsiaTheme="minorEastAsia" w:hAnsi="Times New Roman" w:cs="Times New Roman"/>
          <w:sz w:val="24"/>
          <w:szCs w:val="24"/>
          <w:lang w:eastAsia="pt-PT"/>
        </w:rPr>
        <w:t>ODIL, 2005: 93</w:t>
      </w:r>
      <w:r w:rsidR="003B3232" w:rsidRPr="00C97840">
        <w:rPr>
          <w:rFonts w:ascii="Times New Roman" w:eastAsiaTheme="minorEastAsia" w:hAnsi="Times New Roman" w:cs="Times New Roman"/>
          <w:sz w:val="24"/>
          <w:szCs w:val="24"/>
          <w:lang w:eastAsia="pt-PT"/>
        </w:rPr>
        <w:t>.</w:t>
      </w:r>
      <w:bookmarkEnd w:id="40"/>
      <w:bookmarkEnd w:id="41"/>
    </w:p>
    <w:p w:rsidR="003B3232" w:rsidRPr="003B3232" w:rsidRDefault="003B3232" w:rsidP="003B3232">
      <w:pPr>
        <w:spacing w:after="0" w:line="360" w:lineRule="auto"/>
        <w:jc w:val="both"/>
        <w:rPr>
          <w:rFonts w:ascii="Times New Roman" w:eastAsiaTheme="minorEastAsia" w:hAnsi="Times New Roman" w:cs="Times New Roman"/>
          <w:bCs/>
          <w:lang w:eastAsia="pt-PT"/>
        </w:rPr>
      </w:pPr>
    </w:p>
    <w:p w:rsidR="00C97840" w:rsidRPr="00C97840" w:rsidRDefault="00381E17" w:rsidP="00C97840">
      <w:pPr>
        <w:spacing w:after="0" w:line="360" w:lineRule="auto"/>
        <w:ind w:firstLine="708"/>
        <w:jc w:val="both"/>
        <w:rPr>
          <w:rFonts w:ascii="Times New Roman" w:eastAsiaTheme="minorEastAsia" w:hAnsi="Times New Roman" w:cs="Times New Roman"/>
          <w:sz w:val="24"/>
          <w:szCs w:val="24"/>
          <w:lang w:eastAsia="pt-PT"/>
        </w:rPr>
      </w:pPr>
      <w:r>
        <w:rPr>
          <w:rFonts w:ascii="Times New Roman" w:eastAsiaTheme="minorEastAsia" w:hAnsi="Times New Roman" w:cs="Times New Roman"/>
          <w:sz w:val="24"/>
          <w:szCs w:val="24"/>
          <w:lang w:eastAsia="pt-PT"/>
        </w:rPr>
        <w:t xml:space="preserve">A descrição da rede nacional </w:t>
      </w:r>
      <w:r w:rsidR="00C97840" w:rsidRPr="00C97840">
        <w:rPr>
          <w:rFonts w:ascii="Times New Roman" w:eastAsiaTheme="minorEastAsia" w:hAnsi="Times New Roman" w:cs="Times New Roman"/>
          <w:sz w:val="24"/>
          <w:szCs w:val="24"/>
          <w:lang w:eastAsia="pt-PT"/>
        </w:rPr>
        <w:t>neste plano</w:t>
      </w:r>
      <w:proofErr w:type="gramStart"/>
      <w:r w:rsidR="00C97840" w:rsidRPr="00C97840">
        <w:rPr>
          <w:rFonts w:ascii="Times New Roman" w:eastAsiaTheme="minorEastAsia" w:hAnsi="Times New Roman" w:cs="Times New Roman"/>
          <w:sz w:val="24"/>
          <w:szCs w:val="24"/>
          <w:lang w:eastAsia="pt-PT"/>
        </w:rPr>
        <w:t>,</w:t>
      </w:r>
      <w:proofErr w:type="gramEnd"/>
      <w:r w:rsidR="00C97840" w:rsidRPr="00C97840">
        <w:rPr>
          <w:rFonts w:ascii="Times New Roman" w:eastAsiaTheme="minorEastAsia" w:hAnsi="Times New Roman" w:cs="Times New Roman"/>
          <w:sz w:val="24"/>
          <w:szCs w:val="24"/>
          <w:lang w:eastAsia="pt-PT"/>
        </w:rPr>
        <w:t xml:space="preserve"> tem presentes os seguintes parâmetros: “Fecho de Malhas Viárias (FEMA), garantindo-se condições de circulação homogéneas nos respetivos percursos; </w:t>
      </w:r>
      <w:r w:rsidR="00C97840" w:rsidRPr="00E20073">
        <w:rPr>
          <w:rFonts w:ascii="Times New Roman" w:eastAsiaTheme="minorEastAsia" w:hAnsi="Times New Roman" w:cs="Times New Roman"/>
          <w:sz w:val="24"/>
          <w:szCs w:val="24"/>
          <w:lang w:eastAsia="pt-PT"/>
        </w:rPr>
        <w:t xml:space="preserve">Acesso a Sedes de Concelhos (ASECO), - a construção dos </w:t>
      </w:r>
      <w:proofErr w:type="spellStart"/>
      <w:r w:rsidR="00C97840" w:rsidRPr="00E20073">
        <w:rPr>
          <w:rFonts w:ascii="Times New Roman" w:eastAsiaTheme="minorEastAsia" w:hAnsi="Times New Roman" w:cs="Times New Roman"/>
          <w:sz w:val="24"/>
          <w:szCs w:val="24"/>
          <w:lang w:eastAsia="pt-PT"/>
        </w:rPr>
        <w:t>IP</w:t>
      </w:r>
      <w:r w:rsidR="00422559">
        <w:rPr>
          <w:rFonts w:ascii="Times New Roman" w:eastAsiaTheme="minorEastAsia" w:hAnsi="Times New Roman" w:cs="Times New Roman"/>
          <w:sz w:val="24"/>
          <w:szCs w:val="24"/>
          <w:lang w:eastAsia="pt-PT"/>
        </w:rPr>
        <w:t>’</w:t>
      </w:r>
      <w:r w:rsidR="00C97840" w:rsidRPr="00E20073">
        <w:rPr>
          <w:rFonts w:ascii="Times New Roman" w:eastAsiaTheme="minorEastAsia" w:hAnsi="Times New Roman" w:cs="Times New Roman"/>
          <w:sz w:val="24"/>
          <w:szCs w:val="24"/>
          <w:lang w:eastAsia="pt-PT"/>
        </w:rPr>
        <w:t>s</w:t>
      </w:r>
      <w:proofErr w:type="spellEnd"/>
      <w:r w:rsidR="00C97840" w:rsidRPr="00E20073">
        <w:rPr>
          <w:rFonts w:ascii="Times New Roman" w:eastAsiaTheme="minorEastAsia" w:hAnsi="Times New Roman" w:cs="Times New Roman"/>
          <w:sz w:val="24"/>
          <w:szCs w:val="24"/>
          <w:lang w:eastAsia="pt-PT"/>
        </w:rPr>
        <w:t xml:space="preserve"> e </w:t>
      </w:r>
      <w:proofErr w:type="spellStart"/>
      <w:r w:rsidR="00C97840" w:rsidRPr="00E20073">
        <w:rPr>
          <w:rFonts w:ascii="Times New Roman" w:eastAsiaTheme="minorEastAsia" w:hAnsi="Times New Roman" w:cs="Times New Roman"/>
          <w:sz w:val="24"/>
          <w:szCs w:val="24"/>
          <w:lang w:eastAsia="pt-PT"/>
        </w:rPr>
        <w:t>IC</w:t>
      </w:r>
      <w:r w:rsidR="00422559">
        <w:rPr>
          <w:rFonts w:ascii="Times New Roman" w:eastAsiaTheme="minorEastAsia" w:hAnsi="Times New Roman" w:cs="Times New Roman"/>
          <w:sz w:val="24"/>
          <w:szCs w:val="24"/>
          <w:lang w:eastAsia="pt-PT"/>
        </w:rPr>
        <w:t>’</w:t>
      </w:r>
      <w:r w:rsidR="00C97840" w:rsidRPr="00E20073">
        <w:rPr>
          <w:rFonts w:ascii="Times New Roman" w:eastAsiaTheme="minorEastAsia" w:hAnsi="Times New Roman" w:cs="Times New Roman"/>
          <w:sz w:val="24"/>
          <w:szCs w:val="24"/>
          <w:lang w:eastAsia="pt-PT"/>
        </w:rPr>
        <w:t>s</w:t>
      </w:r>
      <w:proofErr w:type="spellEnd"/>
      <w:r w:rsidR="00C97840" w:rsidRPr="00E20073">
        <w:rPr>
          <w:rFonts w:ascii="Times New Roman" w:eastAsiaTheme="minorEastAsia" w:hAnsi="Times New Roman" w:cs="Times New Roman"/>
          <w:sz w:val="24"/>
          <w:szCs w:val="24"/>
          <w:lang w:eastAsia="pt-PT"/>
        </w:rPr>
        <w:t xml:space="preserve"> alterou substancialmente as redes locais pelo que deverá ser garantida a</w:t>
      </w:r>
      <w:r w:rsidR="00C97840" w:rsidRPr="00C97840">
        <w:rPr>
          <w:rFonts w:ascii="Times New Roman" w:eastAsiaTheme="minorEastAsia" w:hAnsi="Times New Roman" w:cs="Times New Roman"/>
          <w:sz w:val="24"/>
          <w:szCs w:val="24"/>
          <w:lang w:eastAsia="pt-PT"/>
        </w:rPr>
        <w:t xml:space="preserve"> ligação destes às sedes de concelho; Estradas Alternativas a Autoestradas com portagem (ALTEA), classificando-se estradas que constituam alternativas às </w:t>
      </w:r>
      <w:proofErr w:type="spellStart"/>
      <w:r w:rsidR="00C97840" w:rsidRPr="00C97840">
        <w:rPr>
          <w:rFonts w:ascii="Times New Roman" w:eastAsiaTheme="minorEastAsia" w:hAnsi="Times New Roman" w:cs="Times New Roman"/>
          <w:sz w:val="24"/>
          <w:szCs w:val="24"/>
          <w:lang w:eastAsia="pt-PT"/>
        </w:rPr>
        <w:t>AE</w:t>
      </w:r>
      <w:r w:rsidR="00422559">
        <w:rPr>
          <w:rFonts w:ascii="Times New Roman" w:eastAsiaTheme="minorEastAsia" w:hAnsi="Times New Roman" w:cs="Times New Roman"/>
          <w:sz w:val="24"/>
          <w:szCs w:val="24"/>
          <w:lang w:eastAsia="pt-PT"/>
        </w:rPr>
        <w:t>’</w:t>
      </w:r>
      <w:r w:rsidR="00C97840" w:rsidRPr="00C97840">
        <w:rPr>
          <w:rFonts w:ascii="Times New Roman" w:eastAsiaTheme="minorEastAsia" w:hAnsi="Times New Roman" w:cs="Times New Roman"/>
          <w:sz w:val="24"/>
          <w:szCs w:val="24"/>
          <w:lang w:eastAsia="pt-PT"/>
        </w:rPr>
        <w:t>s</w:t>
      </w:r>
      <w:proofErr w:type="spellEnd"/>
      <w:r w:rsidR="00C97840" w:rsidRPr="00C97840">
        <w:rPr>
          <w:rFonts w:ascii="Times New Roman" w:eastAsiaTheme="minorEastAsia" w:hAnsi="Times New Roman" w:cs="Times New Roman"/>
          <w:sz w:val="24"/>
          <w:szCs w:val="24"/>
          <w:lang w:eastAsia="pt-PT"/>
        </w:rPr>
        <w:t xml:space="preserve"> com portagens”</w:t>
      </w:r>
      <w:r w:rsidR="00422559">
        <w:rPr>
          <w:rFonts w:ascii="Times New Roman" w:eastAsiaTheme="minorEastAsia" w:hAnsi="Times New Roman" w:cs="Times New Roman"/>
          <w:sz w:val="24"/>
          <w:szCs w:val="24"/>
          <w:lang w:eastAsia="pt-PT"/>
        </w:rPr>
        <w:t xml:space="preserve"> (quadro 4)</w:t>
      </w:r>
      <w:r w:rsidR="00C97840" w:rsidRPr="00C97840">
        <w:rPr>
          <w:rFonts w:ascii="Times New Roman" w:eastAsiaTheme="minorEastAsia" w:hAnsi="Times New Roman" w:cs="Times New Roman"/>
          <w:sz w:val="24"/>
          <w:szCs w:val="24"/>
          <w:lang w:eastAsia="pt-PT"/>
        </w:rPr>
        <w:t xml:space="preserve"> (Diário da República nº 163 de 17/7/1998: 3444).</w:t>
      </w:r>
    </w:p>
    <w:p w:rsidR="00C97840" w:rsidRPr="00C97840" w:rsidRDefault="00C97840" w:rsidP="00766E8F">
      <w:pPr>
        <w:spacing w:after="0" w:line="240" w:lineRule="auto"/>
        <w:jc w:val="center"/>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noProof/>
          <w:sz w:val="24"/>
          <w:szCs w:val="24"/>
          <w:lang w:eastAsia="pt-PT"/>
        </w:rPr>
        <w:lastRenderedPageBreak/>
        <w:drawing>
          <wp:inline distT="0" distB="0" distL="0" distR="0" wp14:anchorId="05F8E419" wp14:editId="38534762">
            <wp:extent cx="5104263" cy="3916059"/>
            <wp:effectExtent l="0" t="0" r="1270" b="825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04263" cy="3916059"/>
                    </a:xfrm>
                    <a:prstGeom prst="rect">
                      <a:avLst/>
                    </a:prstGeom>
                    <a:noFill/>
                    <a:ln>
                      <a:noFill/>
                    </a:ln>
                  </pic:spPr>
                </pic:pic>
              </a:graphicData>
            </a:graphic>
          </wp:inline>
        </w:drawing>
      </w:r>
    </w:p>
    <w:p w:rsidR="00C97840" w:rsidRPr="00C97840" w:rsidRDefault="00C97840" w:rsidP="00C97840">
      <w:pPr>
        <w:spacing w:after="0" w:line="360" w:lineRule="auto"/>
        <w:jc w:val="center"/>
        <w:rPr>
          <w:rFonts w:ascii="Times New Roman" w:eastAsiaTheme="minorEastAsia" w:hAnsi="Times New Roman" w:cs="Times New Roman"/>
          <w:noProof/>
          <w:sz w:val="24"/>
          <w:szCs w:val="24"/>
          <w:lang w:eastAsia="pt-PT"/>
        </w:rPr>
      </w:pPr>
      <w:r w:rsidRPr="00C97840">
        <w:rPr>
          <w:rFonts w:ascii="Times New Roman" w:eastAsiaTheme="minorEastAsia" w:hAnsi="Times New Roman" w:cs="Times New Roman"/>
          <w:noProof/>
          <w:sz w:val="24"/>
          <w:szCs w:val="24"/>
          <w:lang w:eastAsia="pt-PT"/>
        </w:rPr>
        <w:drawing>
          <wp:inline distT="0" distB="0" distL="0" distR="0" wp14:anchorId="6DE64C32" wp14:editId="370612F3">
            <wp:extent cx="5128591" cy="393055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32696" cy="3933701"/>
                    </a:xfrm>
                    <a:prstGeom prst="rect">
                      <a:avLst/>
                    </a:prstGeom>
                    <a:noFill/>
                  </pic:spPr>
                </pic:pic>
              </a:graphicData>
            </a:graphic>
          </wp:inline>
        </w:drawing>
      </w:r>
    </w:p>
    <w:p w:rsidR="00C97840" w:rsidRPr="00C97840" w:rsidRDefault="00C97840" w:rsidP="00C97840">
      <w:pPr>
        <w:spacing w:line="240" w:lineRule="auto"/>
        <w:rPr>
          <w:rFonts w:ascii="Times New Roman" w:eastAsiaTheme="minorEastAsia" w:hAnsi="Times New Roman" w:cs="Times New Roman"/>
          <w:bCs/>
          <w:lang w:eastAsia="pt-PT"/>
        </w:rPr>
      </w:pPr>
      <w:bookmarkStart w:id="42" w:name="_Toc343087620"/>
      <w:r w:rsidRPr="00C97840">
        <w:rPr>
          <w:rFonts w:ascii="Times New Roman" w:eastAsiaTheme="minorEastAsia" w:hAnsi="Times New Roman" w:cs="Times New Roman"/>
          <w:bCs/>
          <w:lang w:eastAsia="pt-PT"/>
        </w:rPr>
        <w:t xml:space="preserve">Figura </w:t>
      </w:r>
      <w:r w:rsidRPr="00C97840">
        <w:rPr>
          <w:rFonts w:ascii="Times New Roman" w:eastAsiaTheme="minorEastAsia" w:hAnsi="Times New Roman" w:cs="Times New Roman"/>
          <w:bCs/>
          <w:lang w:eastAsia="pt-PT"/>
        </w:rPr>
        <w:fldChar w:fldCharType="begin"/>
      </w:r>
      <w:r w:rsidRPr="00C97840">
        <w:rPr>
          <w:rFonts w:ascii="Times New Roman" w:eastAsiaTheme="minorEastAsia" w:hAnsi="Times New Roman" w:cs="Times New Roman"/>
          <w:bCs/>
          <w:lang w:eastAsia="pt-PT"/>
        </w:rPr>
        <w:instrText xml:space="preserve"> SEQ Figura \* ARABIC </w:instrText>
      </w:r>
      <w:r w:rsidRPr="00C97840">
        <w:rPr>
          <w:rFonts w:ascii="Times New Roman" w:eastAsiaTheme="minorEastAsia" w:hAnsi="Times New Roman" w:cs="Times New Roman"/>
          <w:bCs/>
          <w:lang w:eastAsia="pt-PT"/>
        </w:rPr>
        <w:fldChar w:fldCharType="separate"/>
      </w:r>
      <w:r w:rsidRPr="00C97840">
        <w:rPr>
          <w:rFonts w:ascii="Times New Roman" w:eastAsiaTheme="minorEastAsia" w:hAnsi="Times New Roman" w:cs="Times New Roman"/>
          <w:bCs/>
          <w:noProof/>
          <w:lang w:eastAsia="pt-PT"/>
        </w:rPr>
        <w:t>7</w:t>
      </w:r>
      <w:r w:rsidRPr="00C97840">
        <w:rPr>
          <w:rFonts w:ascii="Times New Roman" w:eastAsiaTheme="minorEastAsia" w:hAnsi="Times New Roman" w:cs="Times New Roman"/>
          <w:bCs/>
          <w:lang w:eastAsia="pt-PT"/>
        </w:rPr>
        <w:fldChar w:fldCharType="end"/>
      </w:r>
      <w:r w:rsidRPr="00C97840">
        <w:rPr>
          <w:rFonts w:ascii="Times New Roman" w:eastAsiaTheme="minorEastAsia" w:hAnsi="Times New Roman" w:cs="Times New Roman"/>
          <w:bCs/>
          <w:lang w:eastAsia="pt-PT"/>
        </w:rPr>
        <w:t xml:space="preserve"> - Plano Rodoviário Nacional 2000 Fonte: JAE/MEPAT</w:t>
      </w:r>
      <w:bookmarkEnd w:id="42"/>
    </w:p>
    <w:p w:rsidR="00C97840" w:rsidRPr="00C97840" w:rsidRDefault="00C97840" w:rsidP="00C97840">
      <w:pPr>
        <w:spacing w:after="0" w:line="360" w:lineRule="auto"/>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ab/>
      </w:r>
    </w:p>
    <w:p w:rsidR="00C97840" w:rsidRPr="00C97840" w:rsidRDefault="00422559" w:rsidP="00C97840">
      <w:pPr>
        <w:spacing w:after="0" w:line="360" w:lineRule="auto"/>
        <w:ind w:firstLine="708"/>
        <w:jc w:val="both"/>
        <w:rPr>
          <w:rFonts w:ascii="Times New Roman" w:eastAsiaTheme="minorEastAsia" w:hAnsi="Times New Roman" w:cs="Times New Roman"/>
          <w:b/>
          <w:sz w:val="24"/>
          <w:szCs w:val="24"/>
          <w:lang w:eastAsia="pt-PT"/>
        </w:rPr>
      </w:pPr>
      <w:r>
        <w:rPr>
          <w:rFonts w:ascii="Times New Roman" w:eastAsiaTheme="minorEastAsia" w:hAnsi="Times New Roman" w:cs="Times New Roman"/>
          <w:sz w:val="24"/>
          <w:szCs w:val="24"/>
          <w:lang w:eastAsia="pt-PT"/>
        </w:rPr>
        <w:lastRenderedPageBreak/>
        <w:t>Contudo a</w:t>
      </w:r>
      <w:r w:rsidR="00C97840" w:rsidRPr="00C97840">
        <w:rPr>
          <w:rFonts w:ascii="Times New Roman" w:eastAsiaTheme="minorEastAsia" w:hAnsi="Times New Roman" w:cs="Times New Roman"/>
          <w:sz w:val="24"/>
          <w:szCs w:val="24"/>
          <w:lang w:eastAsia="pt-PT"/>
        </w:rPr>
        <w:t xml:space="preserve"> rede estratégica que garante a ligação entre os principais centros urbanos é constituída </w:t>
      </w:r>
      <w:proofErr w:type="gramStart"/>
      <w:r w:rsidR="00C97840" w:rsidRPr="00C97840">
        <w:rPr>
          <w:rFonts w:ascii="Times New Roman" w:eastAsiaTheme="minorEastAsia" w:hAnsi="Times New Roman" w:cs="Times New Roman"/>
          <w:sz w:val="24"/>
          <w:szCs w:val="24"/>
          <w:lang w:eastAsia="pt-PT"/>
        </w:rPr>
        <w:t>por</w:t>
      </w:r>
      <w:proofErr w:type="gramEnd"/>
      <w:r w:rsidR="00C97840" w:rsidRPr="00C97840">
        <w:rPr>
          <w:rFonts w:ascii="Times New Roman" w:eastAsiaTheme="minorEastAsia" w:hAnsi="Times New Roman" w:cs="Times New Roman"/>
          <w:sz w:val="24"/>
          <w:szCs w:val="24"/>
          <w:lang w:eastAsia="pt-PT"/>
        </w:rPr>
        <w:t>:</w:t>
      </w:r>
    </w:p>
    <w:tbl>
      <w:tblPr>
        <w:tblW w:w="7640" w:type="dxa"/>
        <w:jc w:val="center"/>
        <w:tblInd w:w="55" w:type="dxa"/>
        <w:tblCellMar>
          <w:left w:w="70" w:type="dxa"/>
          <w:right w:w="70" w:type="dxa"/>
        </w:tblCellMar>
        <w:tblLook w:val="04A0" w:firstRow="1" w:lastRow="0" w:firstColumn="1" w:lastColumn="0" w:noHBand="0" w:noVBand="1"/>
      </w:tblPr>
      <w:tblGrid>
        <w:gridCol w:w="3520"/>
        <w:gridCol w:w="4120"/>
      </w:tblGrid>
      <w:tr w:rsidR="00395B93" w:rsidRPr="00395B93" w:rsidTr="00395B93">
        <w:trPr>
          <w:trHeight w:val="330"/>
          <w:jc w:val="center"/>
        </w:trPr>
        <w:tc>
          <w:tcPr>
            <w:tcW w:w="3520" w:type="dxa"/>
            <w:tcBorders>
              <w:top w:val="single" w:sz="8" w:space="0" w:color="auto"/>
              <w:left w:val="single" w:sz="8" w:space="0" w:color="auto"/>
              <w:bottom w:val="single" w:sz="8" w:space="0" w:color="auto"/>
              <w:right w:val="single" w:sz="8" w:space="0" w:color="auto"/>
            </w:tcBorders>
            <w:shd w:val="clear" w:color="000000" w:fill="000000"/>
            <w:vAlign w:val="center"/>
            <w:hideMark/>
          </w:tcPr>
          <w:p w:rsidR="00395B93" w:rsidRPr="00395B93" w:rsidRDefault="00395B93" w:rsidP="00395B93">
            <w:pPr>
              <w:spacing w:after="0" w:line="240" w:lineRule="auto"/>
              <w:jc w:val="center"/>
              <w:rPr>
                <w:rFonts w:ascii="Times New Roman" w:eastAsia="Times New Roman" w:hAnsi="Times New Roman" w:cs="Times New Roman"/>
                <w:color w:val="FFFFFF"/>
                <w:sz w:val="24"/>
                <w:szCs w:val="24"/>
                <w:lang w:eastAsia="pt-PT"/>
              </w:rPr>
            </w:pPr>
            <w:r w:rsidRPr="00395B93">
              <w:rPr>
                <w:rFonts w:ascii="Times New Roman" w:eastAsia="Times New Roman" w:hAnsi="Times New Roman" w:cs="Times New Roman"/>
                <w:color w:val="FFFFFF"/>
                <w:sz w:val="24"/>
                <w:szCs w:val="24"/>
                <w:lang w:eastAsia="pt-PT"/>
              </w:rPr>
              <w:t>Principais Eixos</w:t>
            </w:r>
          </w:p>
        </w:tc>
        <w:tc>
          <w:tcPr>
            <w:tcW w:w="4120" w:type="dxa"/>
            <w:tcBorders>
              <w:top w:val="single" w:sz="8" w:space="0" w:color="auto"/>
              <w:left w:val="nil"/>
              <w:bottom w:val="single" w:sz="8" w:space="0" w:color="auto"/>
              <w:right w:val="single" w:sz="8" w:space="0" w:color="auto"/>
            </w:tcBorders>
            <w:shd w:val="clear" w:color="000000" w:fill="000000"/>
            <w:vAlign w:val="center"/>
            <w:hideMark/>
          </w:tcPr>
          <w:p w:rsidR="00395B93" w:rsidRPr="00395B93" w:rsidRDefault="00395B93" w:rsidP="00395B93">
            <w:pPr>
              <w:spacing w:after="0" w:line="240" w:lineRule="auto"/>
              <w:jc w:val="center"/>
              <w:rPr>
                <w:rFonts w:ascii="Times New Roman" w:eastAsia="Times New Roman" w:hAnsi="Times New Roman" w:cs="Times New Roman"/>
                <w:color w:val="FFFFFF"/>
                <w:sz w:val="24"/>
                <w:szCs w:val="24"/>
                <w:lang w:eastAsia="pt-PT"/>
              </w:rPr>
            </w:pPr>
            <w:r w:rsidRPr="00395B93">
              <w:rPr>
                <w:rFonts w:ascii="Times New Roman" w:eastAsia="Times New Roman" w:hAnsi="Times New Roman" w:cs="Times New Roman"/>
                <w:color w:val="FFFFFF"/>
                <w:sz w:val="24"/>
                <w:szCs w:val="24"/>
                <w:lang w:eastAsia="pt-PT"/>
              </w:rPr>
              <w:t>Lanços</w:t>
            </w:r>
          </w:p>
        </w:tc>
      </w:tr>
      <w:tr w:rsidR="00395B93" w:rsidRPr="00395B93" w:rsidTr="00395B93">
        <w:trPr>
          <w:trHeight w:val="330"/>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rsidR="00395B93" w:rsidRPr="00395B93" w:rsidRDefault="00395B93" w:rsidP="00395B93">
            <w:pPr>
              <w:spacing w:after="0" w:line="240" w:lineRule="auto"/>
              <w:jc w:val="center"/>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IP1</w:t>
            </w:r>
          </w:p>
        </w:tc>
        <w:tc>
          <w:tcPr>
            <w:tcW w:w="4120" w:type="dxa"/>
            <w:tcBorders>
              <w:top w:val="nil"/>
              <w:left w:val="nil"/>
              <w:bottom w:val="single" w:sz="8" w:space="0" w:color="auto"/>
              <w:right w:val="single" w:sz="8" w:space="0" w:color="auto"/>
            </w:tcBorders>
            <w:shd w:val="clear" w:color="auto" w:fill="auto"/>
            <w:vAlign w:val="center"/>
            <w:hideMark/>
          </w:tcPr>
          <w:p w:rsidR="00395B93" w:rsidRPr="00395B93" w:rsidRDefault="00395B93" w:rsidP="00395B93">
            <w:pPr>
              <w:spacing w:after="0" w:line="240" w:lineRule="auto"/>
              <w:jc w:val="both"/>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Valença - Castro Marim</w:t>
            </w:r>
          </w:p>
        </w:tc>
      </w:tr>
      <w:tr w:rsidR="00395B93" w:rsidRPr="00395B93" w:rsidTr="00395B93">
        <w:trPr>
          <w:trHeight w:val="330"/>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rsidR="00395B93" w:rsidRPr="00395B93" w:rsidRDefault="00395B93" w:rsidP="00395B93">
            <w:pPr>
              <w:spacing w:after="0" w:line="240" w:lineRule="auto"/>
              <w:jc w:val="center"/>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IP2</w:t>
            </w:r>
          </w:p>
        </w:tc>
        <w:tc>
          <w:tcPr>
            <w:tcW w:w="4120" w:type="dxa"/>
            <w:tcBorders>
              <w:top w:val="nil"/>
              <w:left w:val="nil"/>
              <w:bottom w:val="single" w:sz="8" w:space="0" w:color="auto"/>
              <w:right w:val="single" w:sz="8" w:space="0" w:color="auto"/>
            </w:tcBorders>
            <w:shd w:val="clear" w:color="auto" w:fill="auto"/>
            <w:vAlign w:val="center"/>
            <w:hideMark/>
          </w:tcPr>
          <w:p w:rsidR="00395B93" w:rsidRPr="00395B93" w:rsidRDefault="00395B93" w:rsidP="00395B93">
            <w:pPr>
              <w:spacing w:after="0" w:line="240" w:lineRule="auto"/>
              <w:jc w:val="both"/>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Bragança - Faro</w:t>
            </w:r>
          </w:p>
        </w:tc>
      </w:tr>
      <w:tr w:rsidR="00395B93" w:rsidRPr="00395B93" w:rsidTr="00395B93">
        <w:trPr>
          <w:trHeight w:val="330"/>
          <w:jc w:val="center"/>
        </w:trPr>
        <w:tc>
          <w:tcPr>
            <w:tcW w:w="3520" w:type="dxa"/>
            <w:tcBorders>
              <w:top w:val="nil"/>
              <w:left w:val="single" w:sz="8" w:space="0" w:color="auto"/>
              <w:bottom w:val="single" w:sz="8" w:space="0" w:color="auto"/>
              <w:right w:val="single" w:sz="8" w:space="0" w:color="auto"/>
            </w:tcBorders>
            <w:shd w:val="clear" w:color="000000" w:fill="000000"/>
            <w:vAlign w:val="center"/>
            <w:hideMark/>
          </w:tcPr>
          <w:p w:rsidR="00395B93" w:rsidRPr="00395B93" w:rsidRDefault="00395B93" w:rsidP="00395B93">
            <w:pPr>
              <w:spacing w:after="0" w:line="240" w:lineRule="auto"/>
              <w:jc w:val="center"/>
              <w:rPr>
                <w:rFonts w:ascii="Times New Roman" w:eastAsia="Times New Roman" w:hAnsi="Times New Roman" w:cs="Times New Roman"/>
                <w:color w:val="FFFFFF"/>
                <w:sz w:val="24"/>
                <w:szCs w:val="24"/>
                <w:lang w:eastAsia="pt-PT"/>
              </w:rPr>
            </w:pPr>
            <w:r w:rsidRPr="00395B93">
              <w:rPr>
                <w:rFonts w:ascii="Times New Roman" w:eastAsia="Times New Roman" w:hAnsi="Times New Roman" w:cs="Times New Roman"/>
                <w:color w:val="FFFFFF"/>
                <w:sz w:val="24"/>
                <w:szCs w:val="24"/>
                <w:lang w:eastAsia="pt-PT"/>
              </w:rPr>
              <w:t>Principais Eixos Transversais</w:t>
            </w:r>
          </w:p>
        </w:tc>
        <w:tc>
          <w:tcPr>
            <w:tcW w:w="4120" w:type="dxa"/>
            <w:tcBorders>
              <w:top w:val="nil"/>
              <w:left w:val="nil"/>
              <w:bottom w:val="single" w:sz="8" w:space="0" w:color="auto"/>
              <w:right w:val="single" w:sz="8" w:space="0" w:color="auto"/>
            </w:tcBorders>
            <w:shd w:val="clear" w:color="auto" w:fill="auto"/>
            <w:vAlign w:val="center"/>
            <w:hideMark/>
          </w:tcPr>
          <w:p w:rsidR="00395B93" w:rsidRPr="00395B93" w:rsidRDefault="00395B93" w:rsidP="00395B93">
            <w:pPr>
              <w:spacing w:after="0" w:line="240" w:lineRule="auto"/>
              <w:jc w:val="both"/>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 </w:t>
            </w:r>
          </w:p>
        </w:tc>
      </w:tr>
      <w:tr w:rsidR="00395B93" w:rsidRPr="00395B93" w:rsidTr="00395B93">
        <w:trPr>
          <w:trHeight w:val="330"/>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rsidR="00395B93" w:rsidRPr="00395B93" w:rsidRDefault="00395B93" w:rsidP="00395B93">
            <w:pPr>
              <w:spacing w:after="0" w:line="240" w:lineRule="auto"/>
              <w:jc w:val="center"/>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IP3</w:t>
            </w:r>
          </w:p>
        </w:tc>
        <w:tc>
          <w:tcPr>
            <w:tcW w:w="4120" w:type="dxa"/>
            <w:tcBorders>
              <w:top w:val="nil"/>
              <w:left w:val="nil"/>
              <w:bottom w:val="single" w:sz="8" w:space="0" w:color="auto"/>
              <w:right w:val="single" w:sz="8" w:space="0" w:color="auto"/>
            </w:tcBorders>
            <w:shd w:val="clear" w:color="auto" w:fill="auto"/>
            <w:vAlign w:val="center"/>
            <w:hideMark/>
          </w:tcPr>
          <w:p w:rsidR="00395B93" w:rsidRPr="00395B93" w:rsidRDefault="00395B93" w:rsidP="00395B93">
            <w:pPr>
              <w:spacing w:after="0" w:line="240" w:lineRule="auto"/>
              <w:jc w:val="both"/>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Vila Verde da Raia a Figueira da Foz</w:t>
            </w:r>
          </w:p>
        </w:tc>
      </w:tr>
      <w:tr w:rsidR="00395B93" w:rsidRPr="00395B93" w:rsidTr="00395B93">
        <w:trPr>
          <w:trHeight w:val="330"/>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rsidR="00395B93" w:rsidRPr="00395B93" w:rsidRDefault="00395B93" w:rsidP="00395B93">
            <w:pPr>
              <w:spacing w:after="0" w:line="240" w:lineRule="auto"/>
              <w:jc w:val="center"/>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IP4</w:t>
            </w:r>
          </w:p>
        </w:tc>
        <w:tc>
          <w:tcPr>
            <w:tcW w:w="4120" w:type="dxa"/>
            <w:tcBorders>
              <w:top w:val="nil"/>
              <w:left w:val="nil"/>
              <w:bottom w:val="single" w:sz="8" w:space="0" w:color="auto"/>
              <w:right w:val="single" w:sz="8" w:space="0" w:color="auto"/>
            </w:tcBorders>
            <w:shd w:val="clear" w:color="auto" w:fill="auto"/>
            <w:vAlign w:val="center"/>
            <w:hideMark/>
          </w:tcPr>
          <w:p w:rsidR="00395B93" w:rsidRPr="00395B93" w:rsidRDefault="00395B93" w:rsidP="00395B93">
            <w:pPr>
              <w:spacing w:after="0" w:line="240" w:lineRule="auto"/>
              <w:jc w:val="both"/>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Porto - Quintanilha</w:t>
            </w:r>
          </w:p>
        </w:tc>
      </w:tr>
      <w:tr w:rsidR="00395B93" w:rsidRPr="00395B93" w:rsidTr="00395B93">
        <w:trPr>
          <w:trHeight w:val="330"/>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rsidR="00395B93" w:rsidRPr="00395B93" w:rsidRDefault="00395B93" w:rsidP="00395B93">
            <w:pPr>
              <w:spacing w:after="0" w:line="240" w:lineRule="auto"/>
              <w:jc w:val="center"/>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IP5</w:t>
            </w:r>
          </w:p>
        </w:tc>
        <w:tc>
          <w:tcPr>
            <w:tcW w:w="4120" w:type="dxa"/>
            <w:tcBorders>
              <w:top w:val="nil"/>
              <w:left w:val="nil"/>
              <w:bottom w:val="single" w:sz="8" w:space="0" w:color="auto"/>
              <w:right w:val="single" w:sz="8" w:space="0" w:color="auto"/>
            </w:tcBorders>
            <w:shd w:val="clear" w:color="auto" w:fill="auto"/>
            <w:vAlign w:val="center"/>
            <w:hideMark/>
          </w:tcPr>
          <w:p w:rsidR="00395B93" w:rsidRPr="00395B93" w:rsidRDefault="00395B93" w:rsidP="00395B93">
            <w:pPr>
              <w:spacing w:after="0" w:line="240" w:lineRule="auto"/>
              <w:jc w:val="both"/>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Aveiro - Vilar Formoso</w:t>
            </w:r>
          </w:p>
        </w:tc>
      </w:tr>
      <w:tr w:rsidR="00395B93" w:rsidRPr="00395B93" w:rsidTr="00395B93">
        <w:trPr>
          <w:trHeight w:val="330"/>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rsidR="00395B93" w:rsidRPr="00395B93" w:rsidRDefault="00395B93" w:rsidP="00395B93">
            <w:pPr>
              <w:spacing w:after="0" w:line="240" w:lineRule="auto"/>
              <w:jc w:val="center"/>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IP6</w:t>
            </w:r>
          </w:p>
        </w:tc>
        <w:tc>
          <w:tcPr>
            <w:tcW w:w="4120" w:type="dxa"/>
            <w:tcBorders>
              <w:top w:val="nil"/>
              <w:left w:val="nil"/>
              <w:bottom w:val="single" w:sz="8" w:space="0" w:color="auto"/>
              <w:right w:val="single" w:sz="8" w:space="0" w:color="auto"/>
            </w:tcBorders>
            <w:shd w:val="clear" w:color="auto" w:fill="auto"/>
            <w:vAlign w:val="center"/>
            <w:hideMark/>
          </w:tcPr>
          <w:p w:rsidR="00395B93" w:rsidRPr="00395B93" w:rsidRDefault="00395B93" w:rsidP="00395B93">
            <w:pPr>
              <w:spacing w:after="0" w:line="240" w:lineRule="auto"/>
              <w:jc w:val="both"/>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Peniche - Castelo Branco</w:t>
            </w:r>
          </w:p>
        </w:tc>
      </w:tr>
      <w:tr w:rsidR="00395B93" w:rsidRPr="00395B93" w:rsidTr="00395B93">
        <w:trPr>
          <w:trHeight w:val="330"/>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rsidR="00395B93" w:rsidRPr="00395B93" w:rsidRDefault="00395B93" w:rsidP="00395B93">
            <w:pPr>
              <w:spacing w:after="0" w:line="240" w:lineRule="auto"/>
              <w:jc w:val="center"/>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IP7</w:t>
            </w:r>
          </w:p>
        </w:tc>
        <w:tc>
          <w:tcPr>
            <w:tcW w:w="4120" w:type="dxa"/>
            <w:tcBorders>
              <w:top w:val="nil"/>
              <w:left w:val="nil"/>
              <w:bottom w:val="single" w:sz="8" w:space="0" w:color="auto"/>
              <w:right w:val="single" w:sz="8" w:space="0" w:color="auto"/>
            </w:tcBorders>
            <w:shd w:val="clear" w:color="auto" w:fill="auto"/>
            <w:vAlign w:val="center"/>
            <w:hideMark/>
          </w:tcPr>
          <w:p w:rsidR="00395B93" w:rsidRPr="00395B93" w:rsidRDefault="00395B93" w:rsidP="00395B93">
            <w:pPr>
              <w:spacing w:after="0" w:line="240" w:lineRule="auto"/>
              <w:jc w:val="both"/>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Lisboa - Caia</w:t>
            </w:r>
          </w:p>
        </w:tc>
      </w:tr>
      <w:tr w:rsidR="00395B93" w:rsidRPr="00395B93" w:rsidTr="00395B93">
        <w:trPr>
          <w:trHeight w:val="330"/>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rsidR="00395B93" w:rsidRPr="00395B93" w:rsidRDefault="00395B93" w:rsidP="00395B93">
            <w:pPr>
              <w:spacing w:after="0" w:line="240" w:lineRule="auto"/>
              <w:jc w:val="center"/>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IP8</w:t>
            </w:r>
          </w:p>
        </w:tc>
        <w:tc>
          <w:tcPr>
            <w:tcW w:w="4120" w:type="dxa"/>
            <w:tcBorders>
              <w:top w:val="nil"/>
              <w:left w:val="nil"/>
              <w:bottom w:val="single" w:sz="8" w:space="0" w:color="auto"/>
              <w:right w:val="single" w:sz="8" w:space="0" w:color="auto"/>
            </w:tcBorders>
            <w:shd w:val="clear" w:color="auto" w:fill="auto"/>
            <w:vAlign w:val="center"/>
            <w:hideMark/>
          </w:tcPr>
          <w:p w:rsidR="00395B93" w:rsidRPr="00395B93" w:rsidRDefault="00395B93" w:rsidP="00395B93">
            <w:pPr>
              <w:spacing w:after="0" w:line="240" w:lineRule="auto"/>
              <w:jc w:val="both"/>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Sines - Vila Verde do Ficalho</w:t>
            </w:r>
          </w:p>
        </w:tc>
      </w:tr>
      <w:tr w:rsidR="00395B93" w:rsidRPr="00395B93" w:rsidTr="00395B93">
        <w:trPr>
          <w:trHeight w:val="330"/>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rsidR="00395B93" w:rsidRPr="00395B93" w:rsidRDefault="00395B93" w:rsidP="00395B93">
            <w:pPr>
              <w:spacing w:after="0" w:line="240" w:lineRule="auto"/>
              <w:jc w:val="center"/>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IP9</w:t>
            </w:r>
          </w:p>
        </w:tc>
        <w:tc>
          <w:tcPr>
            <w:tcW w:w="4120" w:type="dxa"/>
            <w:tcBorders>
              <w:top w:val="nil"/>
              <w:left w:val="nil"/>
              <w:bottom w:val="single" w:sz="8" w:space="0" w:color="auto"/>
              <w:right w:val="single" w:sz="8" w:space="0" w:color="auto"/>
            </w:tcBorders>
            <w:shd w:val="clear" w:color="auto" w:fill="auto"/>
            <w:vAlign w:val="center"/>
            <w:hideMark/>
          </w:tcPr>
          <w:p w:rsidR="00395B93" w:rsidRPr="00395B93" w:rsidRDefault="00395B93" w:rsidP="00395B93">
            <w:pPr>
              <w:spacing w:after="0" w:line="240" w:lineRule="auto"/>
              <w:jc w:val="both"/>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Viana do Castelo – Vila Real</w:t>
            </w:r>
          </w:p>
        </w:tc>
      </w:tr>
      <w:tr w:rsidR="00395B93" w:rsidRPr="00395B93" w:rsidTr="00395B93">
        <w:trPr>
          <w:trHeight w:val="330"/>
          <w:jc w:val="center"/>
        </w:trPr>
        <w:tc>
          <w:tcPr>
            <w:tcW w:w="7640" w:type="dxa"/>
            <w:gridSpan w:val="2"/>
            <w:tcBorders>
              <w:top w:val="single" w:sz="8" w:space="0" w:color="auto"/>
              <w:left w:val="single" w:sz="8" w:space="0" w:color="auto"/>
              <w:bottom w:val="single" w:sz="8" w:space="0" w:color="auto"/>
              <w:right w:val="single" w:sz="8" w:space="0" w:color="000000"/>
            </w:tcBorders>
            <w:shd w:val="clear" w:color="000000" w:fill="000000"/>
            <w:vAlign w:val="center"/>
            <w:hideMark/>
          </w:tcPr>
          <w:p w:rsidR="00395B93" w:rsidRPr="00395B93" w:rsidRDefault="00395B93" w:rsidP="00395B93">
            <w:pPr>
              <w:spacing w:after="0" w:line="240" w:lineRule="auto"/>
              <w:jc w:val="center"/>
              <w:rPr>
                <w:rFonts w:ascii="Times New Roman" w:eastAsia="Times New Roman" w:hAnsi="Times New Roman" w:cs="Times New Roman"/>
                <w:color w:val="FFFFFF"/>
                <w:sz w:val="24"/>
                <w:szCs w:val="24"/>
                <w:lang w:eastAsia="pt-PT"/>
              </w:rPr>
            </w:pPr>
            <w:proofErr w:type="spellStart"/>
            <w:r w:rsidRPr="00395B93">
              <w:rPr>
                <w:rFonts w:ascii="Times New Roman" w:eastAsia="Times New Roman" w:hAnsi="Times New Roman" w:cs="Times New Roman"/>
                <w:color w:val="FFFFFF"/>
                <w:sz w:val="24"/>
                <w:szCs w:val="24"/>
                <w:lang w:eastAsia="pt-PT"/>
              </w:rPr>
              <w:t>ICs</w:t>
            </w:r>
            <w:proofErr w:type="spellEnd"/>
          </w:p>
        </w:tc>
      </w:tr>
      <w:tr w:rsidR="00395B93" w:rsidRPr="00395B93" w:rsidTr="00395B93">
        <w:trPr>
          <w:trHeight w:val="330"/>
          <w:jc w:val="center"/>
        </w:trPr>
        <w:tc>
          <w:tcPr>
            <w:tcW w:w="76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95B93" w:rsidRPr="00395B93" w:rsidRDefault="00395B93" w:rsidP="00395B93">
            <w:pPr>
              <w:spacing w:after="0" w:line="240" w:lineRule="auto"/>
              <w:jc w:val="center"/>
              <w:rPr>
                <w:rFonts w:ascii="Times New Roman" w:eastAsia="Times New Roman" w:hAnsi="Times New Roman" w:cs="Times New Roman"/>
                <w:color w:val="000000"/>
                <w:sz w:val="24"/>
                <w:szCs w:val="24"/>
                <w:lang w:eastAsia="pt-PT"/>
              </w:rPr>
            </w:pPr>
            <w:r w:rsidRPr="00395B93">
              <w:rPr>
                <w:rFonts w:ascii="Times New Roman" w:eastAsia="Times New Roman" w:hAnsi="Times New Roman" w:cs="Times New Roman"/>
                <w:color w:val="000000"/>
                <w:sz w:val="24"/>
                <w:szCs w:val="24"/>
                <w:lang w:eastAsia="pt-PT"/>
              </w:rPr>
              <w:t xml:space="preserve">33 </w:t>
            </w:r>
            <w:proofErr w:type="spellStart"/>
            <w:r w:rsidRPr="00395B93">
              <w:rPr>
                <w:rFonts w:ascii="Times New Roman" w:eastAsia="Times New Roman" w:hAnsi="Times New Roman" w:cs="Times New Roman"/>
                <w:color w:val="000000"/>
                <w:sz w:val="24"/>
                <w:szCs w:val="24"/>
                <w:lang w:eastAsia="pt-PT"/>
              </w:rPr>
              <w:t>ICs</w:t>
            </w:r>
            <w:proofErr w:type="spellEnd"/>
            <w:r w:rsidRPr="00395B93">
              <w:rPr>
                <w:rFonts w:ascii="Times New Roman" w:eastAsia="Times New Roman" w:hAnsi="Times New Roman" w:cs="Times New Roman"/>
                <w:color w:val="000000"/>
                <w:sz w:val="24"/>
                <w:szCs w:val="24"/>
                <w:lang w:eastAsia="pt-PT"/>
              </w:rPr>
              <w:t xml:space="preserve"> (adicionando mais 10 </w:t>
            </w:r>
            <w:proofErr w:type="spellStart"/>
            <w:r w:rsidRPr="00395B93">
              <w:rPr>
                <w:rFonts w:ascii="Times New Roman" w:eastAsia="Times New Roman" w:hAnsi="Times New Roman" w:cs="Times New Roman"/>
                <w:color w:val="000000"/>
                <w:sz w:val="24"/>
                <w:szCs w:val="24"/>
                <w:lang w:eastAsia="pt-PT"/>
              </w:rPr>
              <w:t>ICs</w:t>
            </w:r>
            <w:proofErr w:type="spellEnd"/>
            <w:r w:rsidRPr="00395B93">
              <w:rPr>
                <w:rFonts w:ascii="Times New Roman" w:eastAsia="Times New Roman" w:hAnsi="Times New Roman" w:cs="Times New Roman"/>
                <w:color w:val="000000"/>
                <w:sz w:val="24"/>
                <w:szCs w:val="24"/>
                <w:lang w:eastAsia="pt-PT"/>
              </w:rPr>
              <w:t xml:space="preserve"> em relação ao PRN de 1985)</w:t>
            </w:r>
          </w:p>
        </w:tc>
      </w:tr>
    </w:tbl>
    <w:p w:rsidR="00C97840" w:rsidRPr="00C97840" w:rsidRDefault="00C97840" w:rsidP="00C97840">
      <w:pPr>
        <w:spacing w:line="240" w:lineRule="auto"/>
        <w:jc w:val="center"/>
        <w:rPr>
          <w:rFonts w:ascii="Times New Roman" w:eastAsiaTheme="minorEastAsia" w:hAnsi="Times New Roman" w:cs="Times New Roman"/>
          <w:bCs/>
          <w:lang w:eastAsia="pt-PT"/>
        </w:rPr>
      </w:pPr>
      <w:bookmarkStart w:id="43" w:name="_Toc336454875"/>
      <w:bookmarkStart w:id="44" w:name="_Toc343087649"/>
      <w:r w:rsidRPr="00C97840">
        <w:rPr>
          <w:rFonts w:ascii="Times New Roman" w:eastAsiaTheme="minorEastAsia" w:hAnsi="Times New Roman" w:cs="Times New Roman"/>
          <w:bCs/>
          <w:lang w:eastAsia="pt-PT"/>
        </w:rPr>
        <w:t xml:space="preserve">Quadro </w:t>
      </w:r>
      <w:r w:rsidRPr="00C97840">
        <w:rPr>
          <w:rFonts w:ascii="Times New Roman" w:eastAsiaTheme="minorEastAsia" w:hAnsi="Times New Roman" w:cs="Times New Roman"/>
          <w:bCs/>
          <w:lang w:eastAsia="pt-PT"/>
        </w:rPr>
        <w:fldChar w:fldCharType="begin"/>
      </w:r>
      <w:r w:rsidRPr="00C97840">
        <w:rPr>
          <w:rFonts w:ascii="Times New Roman" w:eastAsiaTheme="minorEastAsia" w:hAnsi="Times New Roman" w:cs="Times New Roman"/>
          <w:bCs/>
          <w:lang w:eastAsia="pt-PT"/>
        </w:rPr>
        <w:instrText xml:space="preserve"> SEQ Quadro \* ARABIC </w:instrText>
      </w:r>
      <w:r w:rsidRPr="00C97840">
        <w:rPr>
          <w:rFonts w:ascii="Times New Roman" w:eastAsiaTheme="minorEastAsia" w:hAnsi="Times New Roman" w:cs="Times New Roman"/>
          <w:bCs/>
          <w:lang w:eastAsia="pt-PT"/>
        </w:rPr>
        <w:fldChar w:fldCharType="separate"/>
      </w:r>
      <w:r w:rsidRPr="00C97840">
        <w:rPr>
          <w:rFonts w:ascii="Times New Roman" w:eastAsiaTheme="minorEastAsia" w:hAnsi="Times New Roman" w:cs="Times New Roman"/>
          <w:bCs/>
          <w:noProof/>
          <w:lang w:eastAsia="pt-PT"/>
        </w:rPr>
        <w:t>5</w:t>
      </w:r>
      <w:r w:rsidRPr="00C97840">
        <w:rPr>
          <w:rFonts w:ascii="Times New Roman" w:eastAsiaTheme="minorEastAsia" w:hAnsi="Times New Roman" w:cs="Times New Roman"/>
          <w:bCs/>
          <w:lang w:eastAsia="pt-PT"/>
        </w:rPr>
        <w:fldChar w:fldCharType="end"/>
      </w:r>
      <w:r w:rsidRPr="00C97840">
        <w:rPr>
          <w:rFonts w:ascii="Times New Roman" w:eastAsiaTheme="minorEastAsia" w:hAnsi="Times New Roman" w:cs="Times New Roman"/>
          <w:bCs/>
          <w:lang w:eastAsia="pt-PT"/>
        </w:rPr>
        <w:t xml:space="preserve"> - Fonte: (Diário da Republica nº 163 de 17/7/1998: 3448)</w:t>
      </w:r>
      <w:bookmarkEnd w:id="43"/>
      <w:bookmarkEnd w:id="44"/>
    </w:p>
    <w:p w:rsidR="00C97840" w:rsidRPr="00C97840" w:rsidRDefault="00C97840" w:rsidP="00C97840">
      <w:pPr>
        <w:spacing w:after="0" w:line="360" w:lineRule="auto"/>
        <w:jc w:val="both"/>
        <w:rPr>
          <w:rFonts w:ascii="Times New Roman" w:eastAsiaTheme="minorEastAsia" w:hAnsi="Times New Roman" w:cs="Times New Roman"/>
          <w:sz w:val="24"/>
          <w:szCs w:val="24"/>
          <w:lang w:eastAsia="pt-PT"/>
        </w:rPr>
      </w:pPr>
    </w:p>
    <w:p w:rsidR="00C97840" w:rsidRPr="00C97840" w:rsidRDefault="007B07D8" w:rsidP="00C97840">
      <w:pPr>
        <w:spacing w:after="0" w:line="360" w:lineRule="auto"/>
        <w:jc w:val="both"/>
        <w:rPr>
          <w:rFonts w:ascii="Times New Roman" w:eastAsiaTheme="minorEastAsia" w:hAnsi="Times New Roman" w:cs="Times New Roman"/>
          <w:sz w:val="24"/>
          <w:szCs w:val="24"/>
          <w:lang w:eastAsia="pt-PT"/>
        </w:rPr>
      </w:pPr>
      <w:r>
        <w:rPr>
          <w:rFonts w:ascii="Times New Roman" w:eastAsiaTheme="minorEastAsia" w:hAnsi="Times New Roman" w:cs="Times New Roman"/>
          <w:sz w:val="24"/>
          <w:szCs w:val="24"/>
          <w:lang w:eastAsia="pt-PT"/>
        </w:rPr>
        <w:tab/>
        <w:t>Ao observamos atentamente o q</w:t>
      </w:r>
      <w:r w:rsidR="00C97840" w:rsidRPr="00C97840">
        <w:rPr>
          <w:rFonts w:ascii="Times New Roman" w:eastAsiaTheme="minorEastAsia" w:hAnsi="Times New Roman" w:cs="Times New Roman"/>
          <w:sz w:val="24"/>
          <w:szCs w:val="24"/>
          <w:lang w:eastAsia="pt-PT"/>
        </w:rPr>
        <w:t xml:space="preserve">uadro 5, e </w:t>
      </w:r>
      <w:r>
        <w:rPr>
          <w:rFonts w:ascii="Times New Roman" w:eastAsiaTheme="minorEastAsia" w:hAnsi="Times New Roman" w:cs="Times New Roman"/>
          <w:sz w:val="24"/>
          <w:szCs w:val="24"/>
          <w:lang w:eastAsia="pt-PT"/>
        </w:rPr>
        <w:t>considerando</w:t>
      </w:r>
      <w:r w:rsidR="00C97840" w:rsidRPr="00C97840">
        <w:rPr>
          <w:rFonts w:ascii="Times New Roman" w:eastAsiaTheme="minorEastAsia" w:hAnsi="Times New Roman" w:cs="Times New Roman"/>
          <w:color w:val="FF0000"/>
          <w:sz w:val="24"/>
          <w:szCs w:val="24"/>
          <w:lang w:eastAsia="pt-PT"/>
        </w:rPr>
        <w:t xml:space="preserve"> </w:t>
      </w:r>
      <w:r w:rsidR="00C97840" w:rsidRPr="00C97840">
        <w:rPr>
          <w:rFonts w:ascii="Times New Roman" w:eastAsiaTheme="minorEastAsia" w:hAnsi="Times New Roman" w:cs="Times New Roman"/>
          <w:sz w:val="24"/>
          <w:szCs w:val="24"/>
          <w:lang w:eastAsia="pt-PT"/>
        </w:rPr>
        <w:t xml:space="preserve">o traçado dos </w:t>
      </w:r>
      <w:proofErr w:type="spellStart"/>
      <w:r w:rsidR="00C97840" w:rsidRPr="00C97840">
        <w:rPr>
          <w:rFonts w:ascii="Times New Roman" w:eastAsiaTheme="minorEastAsia" w:hAnsi="Times New Roman" w:cs="Times New Roman"/>
          <w:sz w:val="24"/>
          <w:szCs w:val="24"/>
          <w:lang w:eastAsia="pt-PT"/>
        </w:rPr>
        <w:t>IP</w:t>
      </w:r>
      <w:r w:rsidR="00422559">
        <w:rPr>
          <w:rFonts w:ascii="Times New Roman" w:eastAsiaTheme="minorEastAsia" w:hAnsi="Times New Roman" w:cs="Times New Roman"/>
          <w:sz w:val="24"/>
          <w:szCs w:val="24"/>
          <w:lang w:eastAsia="pt-PT"/>
        </w:rPr>
        <w:t>’</w:t>
      </w:r>
      <w:r w:rsidR="00C97840" w:rsidRPr="00C97840">
        <w:rPr>
          <w:rFonts w:ascii="Times New Roman" w:eastAsiaTheme="minorEastAsia" w:hAnsi="Times New Roman" w:cs="Times New Roman"/>
          <w:sz w:val="24"/>
          <w:szCs w:val="24"/>
          <w:lang w:eastAsia="pt-PT"/>
        </w:rPr>
        <w:t>s</w:t>
      </w:r>
      <w:proofErr w:type="spellEnd"/>
      <w:r w:rsidR="00C97840" w:rsidRPr="00C97840">
        <w:rPr>
          <w:rFonts w:ascii="Times New Roman" w:eastAsiaTheme="minorEastAsia" w:hAnsi="Times New Roman" w:cs="Times New Roman"/>
          <w:sz w:val="24"/>
          <w:szCs w:val="24"/>
          <w:lang w:eastAsia="pt-PT"/>
        </w:rPr>
        <w:t xml:space="preserve"> e de algumas </w:t>
      </w:r>
      <w:proofErr w:type="spellStart"/>
      <w:r w:rsidR="00C97840" w:rsidRPr="00C97840">
        <w:rPr>
          <w:rFonts w:ascii="Times New Roman" w:eastAsiaTheme="minorEastAsia" w:hAnsi="Times New Roman" w:cs="Times New Roman"/>
          <w:sz w:val="24"/>
          <w:szCs w:val="24"/>
          <w:lang w:eastAsia="pt-PT"/>
        </w:rPr>
        <w:t>AE</w:t>
      </w:r>
      <w:r w:rsidR="00422559">
        <w:rPr>
          <w:rFonts w:ascii="Times New Roman" w:eastAsiaTheme="minorEastAsia" w:hAnsi="Times New Roman" w:cs="Times New Roman"/>
          <w:sz w:val="24"/>
          <w:szCs w:val="24"/>
          <w:lang w:eastAsia="pt-PT"/>
        </w:rPr>
        <w:t>’</w:t>
      </w:r>
      <w:r w:rsidR="00C97840" w:rsidRPr="00C97840">
        <w:rPr>
          <w:rFonts w:ascii="Times New Roman" w:eastAsiaTheme="minorEastAsia" w:hAnsi="Times New Roman" w:cs="Times New Roman"/>
          <w:sz w:val="24"/>
          <w:szCs w:val="24"/>
          <w:lang w:eastAsia="pt-PT"/>
        </w:rPr>
        <w:t>s</w:t>
      </w:r>
      <w:proofErr w:type="spellEnd"/>
      <w:r>
        <w:rPr>
          <w:rFonts w:ascii="Times New Roman" w:eastAsiaTheme="minorEastAsia" w:hAnsi="Times New Roman" w:cs="Times New Roman"/>
          <w:sz w:val="24"/>
          <w:szCs w:val="24"/>
          <w:lang w:eastAsia="pt-PT"/>
        </w:rPr>
        <w:t>,</w:t>
      </w:r>
      <w:r w:rsidR="00C97840" w:rsidRPr="00C97840">
        <w:rPr>
          <w:rFonts w:ascii="Times New Roman" w:eastAsiaTheme="minorEastAsia" w:hAnsi="Times New Roman" w:cs="Times New Roman"/>
          <w:sz w:val="24"/>
          <w:szCs w:val="24"/>
          <w:lang w:eastAsia="pt-PT"/>
        </w:rPr>
        <w:t xml:space="preserve"> podemos concluir que, atualmente, os </w:t>
      </w:r>
      <w:proofErr w:type="spellStart"/>
      <w:r w:rsidR="00C97840" w:rsidRPr="00C97840">
        <w:rPr>
          <w:rFonts w:ascii="Times New Roman" w:eastAsiaTheme="minorEastAsia" w:hAnsi="Times New Roman" w:cs="Times New Roman"/>
          <w:sz w:val="24"/>
          <w:szCs w:val="24"/>
          <w:lang w:eastAsia="pt-PT"/>
        </w:rPr>
        <w:t>IP</w:t>
      </w:r>
      <w:r w:rsidR="00422559">
        <w:rPr>
          <w:rFonts w:ascii="Times New Roman" w:eastAsiaTheme="minorEastAsia" w:hAnsi="Times New Roman" w:cs="Times New Roman"/>
          <w:sz w:val="24"/>
          <w:szCs w:val="24"/>
          <w:lang w:eastAsia="pt-PT"/>
        </w:rPr>
        <w:t>’</w:t>
      </w:r>
      <w:r w:rsidR="00C97840" w:rsidRPr="00C97840">
        <w:rPr>
          <w:rFonts w:ascii="Times New Roman" w:eastAsiaTheme="minorEastAsia" w:hAnsi="Times New Roman" w:cs="Times New Roman"/>
          <w:sz w:val="24"/>
          <w:szCs w:val="24"/>
          <w:lang w:eastAsia="pt-PT"/>
        </w:rPr>
        <w:t>s</w:t>
      </w:r>
      <w:proofErr w:type="spellEnd"/>
      <w:r w:rsidR="00C97840" w:rsidRPr="00C97840">
        <w:rPr>
          <w:rFonts w:ascii="Times New Roman" w:eastAsiaTheme="minorEastAsia" w:hAnsi="Times New Roman" w:cs="Times New Roman"/>
          <w:sz w:val="24"/>
          <w:szCs w:val="24"/>
          <w:lang w:eastAsia="pt-PT"/>
        </w:rPr>
        <w:t xml:space="preserve"> constituem, em grande parte, as </w:t>
      </w:r>
      <w:proofErr w:type="spellStart"/>
      <w:r w:rsidR="00C97840" w:rsidRPr="00C97840">
        <w:rPr>
          <w:rFonts w:ascii="Times New Roman" w:eastAsiaTheme="minorEastAsia" w:hAnsi="Times New Roman" w:cs="Times New Roman"/>
          <w:sz w:val="24"/>
          <w:szCs w:val="24"/>
          <w:lang w:eastAsia="pt-PT"/>
        </w:rPr>
        <w:t>AE</w:t>
      </w:r>
      <w:r w:rsidR="00422559">
        <w:rPr>
          <w:rFonts w:ascii="Times New Roman" w:eastAsiaTheme="minorEastAsia" w:hAnsi="Times New Roman" w:cs="Times New Roman"/>
          <w:sz w:val="24"/>
          <w:szCs w:val="24"/>
          <w:lang w:eastAsia="pt-PT"/>
        </w:rPr>
        <w:t>’</w:t>
      </w:r>
      <w:r w:rsidR="00C97840" w:rsidRPr="00C97840">
        <w:rPr>
          <w:rFonts w:ascii="Times New Roman" w:eastAsiaTheme="minorEastAsia" w:hAnsi="Times New Roman" w:cs="Times New Roman"/>
          <w:sz w:val="24"/>
          <w:szCs w:val="24"/>
          <w:lang w:eastAsia="pt-PT"/>
        </w:rPr>
        <w:t>s</w:t>
      </w:r>
      <w:proofErr w:type="spellEnd"/>
      <w:r w:rsidR="00C97840" w:rsidRPr="00C97840">
        <w:rPr>
          <w:rFonts w:ascii="Times New Roman" w:eastAsiaTheme="minorEastAsia" w:hAnsi="Times New Roman" w:cs="Times New Roman"/>
          <w:sz w:val="24"/>
          <w:szCs w:val="24"/>
          <w:lang w:eastAsia="pt-PT"/>
        </w:rPr>
        <w:t>, ou seja, não existe uma altern</w:t>
      </w:r>
      <w:r>
        <w:rPr>
          <w:rFonts w:ascii="Times New Roman" w:eastAsiaTheme="minorEastAsia" w:hAnsi="Times New Roman" w:cs="Times New Roman"/>
          <w:sz w:val="24"/>
          <w:szCs w:val="24"/>
          <w:lang w:eastAsia="pt-PT"/>
        </w:rPr>
        <w:t>ativa viável e de fácil acesso à</w:t>
      </w:r>
      <w:r w:rsidR="00C97840" w:rsidRPr="00C97840">
        <w:rPr>
          <w:rFonts w:ascii="Times New Roman" w:eastAsiaTheme="minorEastAsia" w:hAnsi="Times New Roman" w:cs="Times New Roman"/>
          <w:sz w:val="24"/>
          <w:szCs w:val="24"/>
          <w:lang w:eastAsia="pt-PT"/>
        </w:rPr>
        <w:t xml:space="preserve">s sedes de distrito e </w:t>
      </w:r>
      <w:r>
        <w:rPr>
          <w:rFonts w:ascii="Times New Roman" w:eastAsiaTheme="minorEastAsia" w:hAnsi="Times New Roman" w:cs="Times New Roman"/>
          <w:sz w:val="24"/>
          <w:szCs w:val="24"/>
          <w:lang w:eastAsia="pt-PT"/>
        </w:rPr>
        <w:t xml:space="preserve">dos </w:t>
      </w:r>
      <w:r w:rsidR="00C97840" w:rsidRPr="00C97840">
        <w:rPr>
          <w:rFonts w:ascii="Times New Roman" w:eastAsiaTheme="minorEastAsia" w:hAnsi="Times New Roman" w:cs="Times New Roman"/>
          <w:sz w:val="24"/>
          <w:szCs w:val="24"/>
          <w:lang w:eastAsia="pt-PT"/>
        </w:rPr>
        <w:t xml:space="preserve">centros de influencia </w:t>
      </w:r>
      <w:proofErr w:type="spellStart"/>
      <w:r w:rsidR="00C97840" w:rsidRPr="00C97840">
        <w:rPr>
          <w:rFonts w:ascii="Times New Roman" w:eastAsiaTheme="minorEastAsia" w:hAnsi="Times New Roman" w:cs="Times New Roman"/>
          <w:sz w:val="24"/>
          <w:szCs w:val="24"/>
          <w:lang w:eastAsia="pt-PT"/>
        </w:rPr>
        <w:t>supra-distrital</w:t>
      </w:r>
      <w:proofErr w:type="spellEnd"/>
      <w:r w:rsidR="00C97840" w:rsidRPr="00C97840">
        <w:rPr>
          <w:rFonts w:ascii="Times New Roman" w:eastAsiaTheme="minorEastAsia" w:hAnsi="Times New Roman" w:cs="Times New Roman"/>
          <w:sz w:val="24"/>
          <w:szCs w:val="24"/>
          <w:lang w:eastAsia="pt-PT"/>
        </w:rPr>
        <w:t xml:space="preserve"> aos portos, aeroportos e fronteiras do país, sem pagar portagens para poder usufruir destas vias. </w:t>
      </w:r>
    </w:p>
    <w:p w:rsidR="00C97840" w:rsidRPr="00C97840" w:rsidRDefault="00C97840" w:rsidP="00C97840">
      <w:pPr>
        <w:spacing w:after="0" w:line="360" w:lineRule="auto"/>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ab/>
        <w:t>É, ainda, de destacar a perda de extensão em cada categoria de estrada entre o PRN de 1945 e 1985, e a sua recuperação no último PRN 2000 nas classes de</w:t>
      </w:r>
      <w:r w:rsidR="00422559">
        <w:rPr>
          <w:rFonts w:ascii="Times New Roman" w:eastAsiaTheme="minorEastAsia" w:hAnsi="Times New Roman" w:cs="Times New Roman"/>
          <w:sz w:val="24"/>
          <w:szCs w:val="24"/>
          <w:lang w:eastAsia="pt-PT"/>
        </w:rPr>
        <w:t xml:space="preserve"> estrada de menor ordem (q</w:t>
      </w:r>
      <w:r w:rsidR="00520B4B">
        <w:rPr>
          <w:rFonts w:ascii="Times New Roman" w:eastAsiaTheme="minorEastAsia" w:hAnsi="Times New Roman" w:cs="Times New Roman"/>
          <w:sz w:val="24"/>
          <w:szCs w:val="24"/>
          <w:lang w:eastAsia="pt-PT"/>
        </w:rPr>
        <w:t xml:space="preserve">uadro </w:t>
      </w:r>
      <w:r w:rsidRPr="00C97840">
        <w:rPr>
          <w:rFonts w:ascii="Times New Roman" w:eastAsiaTheme="minorEastAsia" w:hAnsi="Times New Roman" w:cs="Times New Roman"/>
          <w:sz w:val="24"/>
          <w:szCs w:val="24"/>
          <w:lang w:eastAsia="pt-PT"/>
        </w:rPr>
        <w:t xml:space="preserve">6). O PRN 2000 veio, também, impor </w:t>
      </w:r>
      <w:r w:rsidR="007B07D8">
        <w:rPr>
          <w:rFonts w:ascii="Times New Roman" w:eastAsiaTheme="minorEastAsia" w:hAnsi="Times New Roman" w:cs="Times New Roman"/>
          <w:sz w:val="24"/>
          <w:szCs w:val="24"/>
          <w:lang w:eastAsia="pt-PT"/>
        </w:rPr>
        <w:t>a conclusão da rede fundamental e</w:t>
      </w:r>
      <w:r w:rsidRPr="00C97840">
        <w:rPr>
          <w:rFonts w:ascii="Times New Roman" w:eastAsiaTheme="minorEastAsia" w:hAnsi="Times New Roman" w:cs="Times New Roman"/>
          <w:sz w:val="24"/>
          <w:szCs w:val="24"/>
          <w:lang w:eastAsia="pt-PT"/>
        </w:rPr>
        <w:t xml:space="preserve"> a intervenção a nível local, através da construção de variantes de travessia ligadas aos aglomerados, e o investimento na segurança. Este tipo de vias tem em vista o desenvolvimento económico, combatendo assim as assimetrias regionais (Diário da República nº 163 de 17/7/1998: 3444).</w:t>
      </w:r>
    </w:p>
    <w:p w:rsidR="00C97840" w:rsidRPr="00C97840" w:rsidRDefault="00C97840" w:rsidP="00C97840">
      <w:pPr>
        <w:spacing w:after="0" w:line="360" w:lineRule="auto"/>
        <w:jc w:val="both"/>
        <w:rPr>
          <w:rFonts w:ascii="Times New Roman" w:eastAsiaTheme="minorEastAsia" w:hAnsi="Times New Roman" w:cs="Times New Roman"/>
          <w:sz w:val="24"/>
          <w:szCs w:val="24"/>
          <w:lang w:eastAsia="pt-PT"/>
        </w:rPr>
      </w:pPr>
    </w:p>
    <w:tbl>
      <w:tblPr>
        <w:tblW w:w="8439" w:type="dxa"/>
        <w:tblInd w:w="55" w:type="dxa"/>
        <w:tblCellMar>
          <w:left w:w="70" w:type="dxa"/>
          <w:right w:w="70" w:type="dxa"/>
        </w:tblCellMar>
        <w:tblLook w:val="04A0" w:firstRow="1" w:lastRow="0" w:firstColumn="1" w:lastColumn="0" w:noHBand="0" w:noVBand="1"/>
      </w:tblPr>
      <w:tblGrid>
        <w:gridCol w:w="1984"/>
        <w:gridCol w:w="2121"/>
        <w:gridCol w:w="2167"/>
        <w:gridCol w:w="2167"/>
      </w:tblGrid>
      <w:tr w:rsidR="00B61514" w:rsidRPr="00B61514" w:rsidTr="00B61514">
        <w:trPr>
          <w:trHeight w:val="406"/>
        </w:trPr>
        <w:tc>
          <w:tcPr>
            <w:tcW w:w="1984" w:type="dxa"/>
            <w:tcBorders>
              <w:top w:val="single" w:sz="8" w:space="0" w:color="auto"/>
              <w:left w:val="single" w:sz="8" w:space="0" w:color="auto"/>
              <w:bottom w:val="single" w:sz="8" w:space="0" w:color="auto"/>
              <w:right w:val="single" w:sz="8" w:space="0" w:color="auto"/>
            </w:tcBorders>
            <w:shd w:val="clear" w:color="000000" w:fill="000000"/>
            <w:vAlign w:val="center"/>
            <w:hideMark/>
          </w:tcPr>
          <w:p w:rsidR="00B61514" w:rsidRPr="00B61514" w:rsidRDefault="00B61514" w:rsidP="00B61514">
            <w:pPr>
              <w:spacing w:after="0" w:line="240" w:lineRule="auto"/>
              <w:jc w:val="center"/>
              <w:rPr>
                <w:rFonts w:ascii="Times New Roman" w:eastAsia="Times New Roman" w:hAnsi="Times New Roman" w:cs="Times New Roman"/>
                <w:color w:val="FFFFFF"/>
                <w:sz w:val="24"/>
                <w:szCs w:val="24"/>
                <w:lang w:eastAsia="pt-PT"/>
              </w:rPr>
            </w:pPr>
            <w:r w:rsidRPr="00B61514">
              <w:rPr>
                <w:rFonts w:ascii="Times New Roman" w:eastAsia="Times New Roman" w:hAnsi="Times New Roman" w:cs="Times New Roman"/>
                <w:color w:val="FFFFFF"/>
                <w:sz w:val="24"/>
                <w:szCs w:val="24"/>
                <w:lang w:eastAsia="pt-PT"/>
              </w:rPr>
              <w:t>Estradas</w:t>
            </w:r>
          </w:p>
        </w:tc>
        <w:tc>
          <w:tcPr>
            <w:tcW w:w="2121" w:type="dxa"/>
            <w:tcBorders>
              <w:top w:val="single" w:sz="8" w:space="0" w:color="auto"/>
              <w:left w:val="nil"/>
              <w:bottom w:val="single" w:sz="8" w:space="0" w:color="auto"/>
              <w:right w:val="single" w:sz="8" w:space="0" w:color="auto"/>
            </w:tcBorders>
            <w:shd w:val="clear" w:color="000000" w:fill="000000"/>
            <w:vAlign w:val="center"/>
            <w:hideMark/>
          </w:tcPr>
          <w:p w:rsidR="00B61514" w:rsidRPr="00B61514" w:rsidRDefault="00B61514" w:rsidP="00B61514">
            <w:pPr>
              <w:spacing w:after="0" w:line="240" w:lineRule="auto"/>
              <w:jc w:val="center"/>
              <w:rPr>
                <w:rFonts w:ascii="Times New Roman" w:eastAsia="Times New Roman" w:hAnsi="Times New Roman" w:cs="Times New Roman"/>
                <w:color w:val="FFFFFF"/>
                <w:sz w:val="24"/>
                <w:szCs w:val="24"/>
                <w:lang w:eastAsia="pt-PT"/>
              </w:rPr>
            </w:pPr>
            <w:r w:rsidRPr="00B61514">
              <w:rPr>
                <w:rFonts w:ascii="Times New Roman" w:eastAsia="Times New Roman" w:hAnsi="Times New Roman" w:cs="Times New Roman"/>
                <w:color w:val="FFFFFF"/>
                <w:sz w:val="24"/>
                <w:szCs w:val="24"/>
                <w:lang w:eastAsia="pt-PT"/>
              </w:rPr>
              <w:t>PRN 1945</w:t>
            </w:r>
          </w:p>
        </w:tc>
        <w:tc>
          <w:tcPr>
            <w:tcW w:w="2167" w:type="dxa"/>
            <w:tcBorders>
              <w:top w:val="single" w:sz="8" w:space="0" w:color="auto"/>
              <w:left w:val="nil"/>
              <w:bottom w:val="single" w:sz="8" w:space="0" w:color="auto"/>
              <w:right w:val="single" w:sz="8" w:space="0" w:color="auto"/>
            </w:tcBorders>
            <w:shd w:val="clear" w:color="000000" w:fill="000000"/>
            <w:vAlign w:val="center"/>
            <w:hideMark/>
          </w:tcPr>
          <w:p w:rsidR="00B61514" w:rsidRPr="00B61514" w:rsidRDefault="00B61514" w:rsidP="00B61514">
            <w:pPr>
              <w:spacing w:after="0" w:line="240" w:lineRule="auto"/>
              <w:jc w:val="center"/>
              <w:rPr>
                <w:rFonts w:ascii="Times New Roman" w:eastAsia="Times New Roman" w:hAnsi="Times New Roman" w:cs="Times New Roman"/>
                <w:color w:val="FFFFFF"/>
                <w:sz w:val="24"/>
                <w:szCs w:val="24"/>
                <w:lang w:eastAsia="pt-PT"/>
              </w:rPr>
            </w:pPr>
            <w:r w:rsidRPr="00B61514">
              <w:rPr>
                <w:rFonts w:ascii="Times New Roman" w:eastAsia="Times New Roman" w:hAnsi="Times New Roman" w:cs="Times New Roman"/>
                <w:color w:val="FFFFFF"/>
                <w:sz w:val="24"/>
                <w:szCs w:val="24"/>
                <w:lang w:eastAsia="pt-PT"/>
              </w:rPr>
              <w:t>PRN 1985</w:t>
            </w:r>
          </w:p>
        </w:tc>
        <w:tc>
          <w:tcPr>
            <w:tcW w:w="2167" w:type="dxa"/>
            <w:tcBorders>
              <w:top w:val="single" w:sz="8" w:space="0" w:color="auto"/>
              <w:left w:val="nil"/>
              <w:bottom w:val="single" w:sz="8" w:space="0" w:color="auto"/>
              <w:right w:val="single" w:sz="8" w:space="0" w:color="auto"/>
            </w:tcBorders>
            <w:shd w:val="clear" w:color="000000" w:fill="000000"/>
            <w:vAlign w:val="center"/>
            <w:hideMark/>
          </w:tcPr>
          <w:p w:rsidR="00B61514" w:rsidRPr="00B61514" w:rsidRDefault="00B61514" w:rsidP="00B61514">
            <w:pPr>
              <w:spacing w:after="0" w:line="240" w:lineRule="auto"/>
              <w:jc w:val="center"/>
              <w:rPr>
                <w:rFonts w:ascii="Times New Roman" w:eastAsia="Times New Roman" w:hAnsi="Times New Roman" w:cs="Times New Roman"/>
                <w:color w:val="FFFFFF"/>
                <w:sz w:val="24"/>
                <w:szCs w:val="24"/>
                <w:lang w:eastAsia="pt-PT"/>
              </w:rPr>
            </w:pPr>
            <w:r w:rsidRPr="00B61514">
              <w:rPr>
                <w:rFonts w:ascii="Times New Roman" w:eastAsia="Times New Roman" w:hAnsi="Times New Roman" w:cs="Times New Roman"/>
                <w:color w:val="FFFFFF"/>
                <w:sz w:val="24"/>
                <w:szCs w:val="24"/>
                <w:lang w:eastAsia="pt-PT"/>
              </w:rPr>
              <w:t>PRN 2000</w:t>
            </w:r>
          </w:p>
        </w:tc>
      </w:tr>
      <w:tr w:rsidR="00B61514" w:rsidRPr="00B61514" w:rsidTr="00B61514">
        <w:trPr>
          <w:trHeight w:val="406"/>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B61514" w:rsidRPr="00B61514" w:rsidRDefault="00B61514" w:rsidP="00B61514">
            <w:pPr>
              <w:spacing w:after="0" w:line="240" w:lineRule="auto"/>
              <w:jc w:val="center"/>
              <w:rPr>
                <w:rFonts w:ascii="Times New Roman" w:eastAsia="Times New Roman" w:hAnsi="Times New Roman" w:cs="Times New Roman"/>
                <w:color w:val="000000"/>
                <w:sz w:val="24"/>
                <w:szCs w:val="24"/>
                <w:lang w:eastAsia="pt-PT"/>
              </w:rPr>
            </w:pPr>
            <w:proofErr w:type="spellStart"/>
            <w:r w:rsidRPr="00B61514">
              <w:rPr>
                <w:rFonts w:ascii="Times New Roman" w:eastAsia="Times New Roman" w:hAnsi="Times New Roman" w:cs="Times New Roman"/>
                <w:color w:val="000000"/>
                <w:sz w:val="24"/>
                <w:szCs w:val="24"/>
                <w:lang w:eastAsia="pt-PT"/>
              </w:rPr>
              <w:t>IPs</w:t>
            </w:r>
            <w:proofErr w:type="spellEnd"/>
          </w:p>
        </w:tc>
        <w:tc>
          <w:tcPr>
            <w:tcW w:w="2121" w:type="dxa"/>
            <w:tcBorders>
              <w:top w:val="nil"/>
              <w:left w:val="nil"/>
              <w:bottom w:val="single" w:sz="8" w:space="0" w:color="auto"/>
              <w:right w:val="single" w:sz="8" w:space="0" w:color="auto"/>
            </w:tcBorders>
            <w:shd w:val="clear" w:color="auto" w:fill="auto"/>
            <w:vAlign w:val="center"/>
            <w:hideMark/>
          </w:tcPr>
          <w:p w:rsidR="00B61514" w:rsidRPr="00B61514" w:rsidRDefault="00B61514" w:rsidP="00B61514">
            <w:pPr>
              <w:spacing w:after="0" w:line="240" w:lineRule="auto"/>
              <w:jc w:val="center"/>
              <w:rPr>
                <w:rFonts w:ascii="Times New Roman" w:eastAsia="Times New Roman" w:hAnsi="Times New Roman" w:cs="Times New Roman"/>
                <w:color w:val="000000"/>
                <w:sz w:val="24"/>
                <w:szCs w:val="24"/>
                <w:lang w:eastAsia="pt-PT"/>
              </w:rPr>
            </w:pPr>
            <w:r w:rsidRPr="00B61514">
              <w:rPr>
                <w:rFonts w:ascii="Times New Roman" w:eastAsia="Times New Roman" w:hAnsi="Times New Roman" w:cs="Times New Roman"/>
                <w:color w:val="000000"/>
                <w:sz w:val="24"/>
                <w:szCs w:val="24"/>
                <w:lang w:eastAsia="pt-PT"/>
              </w:rPr>
              <w:t>5926</w:t>
            </w:r>
          </w:p>
        </w:tc>
        <w:tc>
          <w:tcPr>
            <w:tcW w:w="2167" w:type="dxa"/>
            <w:tcBorders>
              <w:top w:val="nil"/>
              <w:left w:val="nil"/>
              <w:bottom w:val="single" w:sz="8" w:space="0" w:color="auto"/>
              <w:right w:val="single" w:sz="8" w:space="0" w:color="auto"/>
            </w:tcBorders>
            <w:shd w:val="clear" w:color="auto" w:fill="auto"/>
            <w:vAlign w:val="center"/>
            <w:hideMark/>
          </w:tcPr>
          <w:p w:rsidR="00B61514" w:rsidRPr="00B61514" w:rsidRDefault="00B61514" w:rsidP="00B61514">
            <w:pPr>
              <w:spacing w:after="0" w:line="240" w:lineRule="auto"/>
              <w:jc w:val="center"/>
              <w:rPr>
                <w:rFonts w:ascii="Times New Roman" w:eastAsia="Times New Roman" w:hAnsi="Times New Roman" w:cs="Times New Roman"/>
                <w:color w:val="000000"/>
                <w:sz w:val="24"/>
                <w:szCs w:val="24"/>
                <w:lang w:eastAsia="pt-PT"/>
              </w:rPr>
            </w:pPr>
            <w:r w:rsidRPr="00B61514">
              <w:rPr>
                <w:rFonts w:ascii="Times New Roman" w:eastAsia="Times New Roman" w:hAnsi="Times New Roman" w:cs="Times New Roman"/>
                <w:color w:val="000000"/>
                <w:sz w:val="24"/>
                <w:szCs w:val="24"/>
                <w:lang w:eastAsia="pt-PT"/>
              </w:rPr>
              <w:t>2635</w:t>
            </w:r>
          </w:p>
        </w:tc>
        <w:tc>
          <w:tcPr>
            <w:tcW w:w="2167" w:type="dxa"/>
            <w:tcBorders>
              <w:top w:val="nil"/>
              <w:left w:val="nil"/>
              <w:bottom w:val="single" w:sz="8" w:space="0" w:color="auto"/>
              <w:right w:val="single" w:sz="8" w:space="0" w:color="auto"/>
            </w:tcBorders>
            <w:shd w:val="clear" w:color="auto" w:fill="auto"/>
            <w:vAlign w:val="center"/>
            <w:hideMark/>
          </w:tcPr>
          <w:p w:rsidR="00B61514" w:rsidRPr="00B61514" w:rsidRDefault="00B61514" w:rsidP="00B61514">
            <w:pPr>
              <w:spacing w:after="0" w:line="240" w:lineRule="auto"/>
              <w:jc w:val="center"/>
              <w:rPr>
                <w:rFonts w:ascii="Times New Roman" w:eastAsia="Times New Roman" w:hAnsi="Times New Roman" w:cs="Times New Roman"/>
                <w:color w:val="000000"/>
                <w:sz w:val="24"/>
                <w:szCs w:val="24"/>
                <w:lang w:eastAsia="pt-PT"/>
              </w:rPr>
            </w:pPr>
            <w:r w:rsidRPr="00B61514">
              <w:rPr>
                <w:rFonts w:ascii="Times New Roman" w:eastAsia="Times New Roman" w:hAnsi="Times New Roman" w:cs="Times New Roman"/>
                <w:color w:val="000000"/>
                <w:sz w:val="24"/>
                <w:szCs w:val="24"/>
                <w:lang w:eastAsia="pt-PT"/>
              </w:rPr>
              <w:t>2600</w:t>
            </w:r>
          </w:p>
        </w:tc>
      </w:tr>
      <w:tr w:rsidR="00B61514" w:rsidRPr="00B61514" w:rsidTr="00B61514">
        <w:trPr>
          <w:trHeight w:val="406"/>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B61514" w:rsidRPr="00B61514" w:rsidRDefault="00B61514" w:rsidP="00B61514">
            <w:pPr>
              <w:spacing w:after="0" w:line="240" w:lineRule="auto"/>
              <w:jc w:val="center"/>
              <w:rPr>
                <w:rFonts w:ascii="Times New Roman" w:eastAsia="Times New Roman" w:hAnsi="Times New Roman" w:cs="Times New Roman"/>
                <w:color w:val="000000"/>
                <w:sz w:val="24"/>
                <w:szCs w:val="24"/>
                <w:lang w:eastAsia="pt-PT"/>
              </w:rPr>
            </w:pPr>
            <w:proofErr w:type="spellStart"/>
            <w:r w:rsidRPr="00B61514">
              <w:rPr>
                <w:rFonts w:ascii="Times New Roman" w:eastAsia="Times New Roman" w:hAnsi="Times New Roman" w:cs="Times New Roman"/>
                <w:color w:val="000000"/>
                <w:sz w:val="24"/>
                <w:szCs w:val="24"/>
                <w:lang w:eastAsia="pt-PT"/>
              </w:rPr>
              <w:t>ICs</w:t>
            </w:r>
            <w:proofErr w:type="spellEnd"/>
          </w:p>
        </w:tc>
        <w:tc>
          <w:tcPr>
            <w:tcW w:w="2121" w:type="dxa"/>
            <w:tcBorders>
              <w:top w:val="nil"/>
              <w:left w:val="nil"/>
              <w:bottom w:val="single" w:sz="8" w:space="0" w:color="auto"/>
              <w:right w:val="single" w:sz="8" w:space="0" w:color="auto"/>
            </w:tcBorders>
            <w:shd w:val="clear" w:color="auto" w:fill="auto"/>
            <w:vAlign w:val="center"/>
            <w:hideMark/>
          </w:tcPr>
          <w:p w:rsidR="00B61514" w:rsidRPr="00B61514" w:rsidRDefault="00B61514" w:rsidP="00B61514">
            <w:pPr>
              <w:spacing w:after="0" w:line="240" w:lineRule="auto"/>
              <w:jc w:val="center"/>
              <w:rPr>
                <w:rFonts w:ascii="Times New Roman" w:eastAsia="Times New Roman" w:hAnsi="Times New Roman" w:cs="Times New Roman"/>
                <w:color w:val="000000"/>
                <w:sz w:val="24"/>
                <w:szCs w:val="24"/>
                <w:lang w:eastAsia="pt-PT"/>
              </w:rPr>
            </w:pPr>
            <w:r w:rsidRPr="00B61514">
              <w:rPr>
                <w:rFonts w:ascii="Times New Roman" w:eastAsia="Times New Roman" w:hAnsi="Times New Roman" w:cs="Times New Roman"/>
                <w:color w:val="000000"/>
                <w:sz w:val="24"/>
                <w:szCs w:val="24"/>
                <w:lang w:eastAsia="pt-PT"/>
              </w:rPr>
              <w:t>5658</w:t>
            </w:r>
          </w:p>
        </w:tc>
        <w:tc>
          <w:tcPr>
            <w:tcW w:w="2167" w:type="dxa"/>
            <w:tcBorders>
              <w:top w:val="nil"/>
              <w:left w:val="nil"/>
              <w:bottom w:val="single" w:sz="8" w:space="0" w:color="auto"/>
              <w:right w:val="single" w:sz="8" w:space="0" w:color="auto"/>
            </w:tcBorders>
            <w:shd w:val="clear" w:color="auto" w:fill="auto"/>
            <w:vAlign w:val="center"/>
            <w:hideMark/>
          </w:tcPr>
          <w:p w:rsidR="00B61514" w:rsidRPr="00B61514" w:rsidRDefault="00B61514" w:rsidP="00B61514">
            <w:pPr>
              <w:spacing w:after="0" w:line="240" w:lineRule="auto"/>
              <w:jc w:val="center"/>
              <w:rPr>
                <w:rFonts w:ascii="Times New Roman" w:eastAsia="Times New Roman" w:hAnsi="Times New Roman" w:cs="Times New Roman"/>
                <w:color w:val="000000"/>
                <w:sz w:val="24"/>
                <w:szCs w:val="24"/>
                <w:lang w:eastAsia="pt-PT"/>
              </w:rPr>
            </w:pPr>
            <w:r w:rsidRPr="00B61514">
              <w:rPr>
                <w:rFonts w:ascii="Times New Roman" w:eastAsia="Times New Roman" w:hAnsi="Times New Roman" w:cs="Times New Roman"/>
                <w:color w:val="000000"/>
                <w:sz w:val="24"/>
                <w:szCs w:val="24"/>
                <w:lang w:eastAsia="pt-PT"/>
              </w:rPr>
              <w:t>2439</w:t>
            </w:r>
          </w:p>
        </w:tc>
        <w:tc>
          <w:tcPr>
            <w:tcW w:w="2167" w:type="dxa"/>
            <w:tcBorders>
              <w:top w:val="nil"/>
              <w:left w:val="nil"/>
              <w:bottom w:val="single" w:sz="8" w:space="0" w:color="auto"/>
              <w:right w:val="single" w:sz="8" w:space="0" w:color="auto"/>
            </w:tcBorders>
            <w:shd w:val="clear" w:color="auto" w:fill="auto"/>
            <w:vAlign w:val="center"/>
            <w:hideMark/>
          </w:tcPr>
          <w:p w:rsidR="00B61514" w:rsidRPr="00B61514" w:rsidRDefault="00B61514" w:rsidP="00B61514">
            <w:pPr>
              <w:spacing w:after="0" w:line="240" w:lineRule="auto"/>
              <w:jc w:val="center"/>
              <w:rPr>
                <w:rFonts w:ascii="Times New Roman" w:eastAsia="Times New Roman" w:hAnsi="Times New Roman" w:cs="Times New Roman"/>
                <w:color w:val="000000"/>
                <w:sz w:val="24"/>
                <w:szCs w:val="24"/>
                <w:lang w:eastAsia="pt-PT"/>
              </w:rPr>
            </w:pPr>
            <w:r w:rsidRPr="00B61514">
              <w:rPr>
                <w:rFonts w:ascii="Times New Roman" w:eastAsia="Times New Roman" w:hAnsi="Times New Roman" w:cs="Times New Roman"/>
                <w:color w:val="000000"/>
                <w:sz w:val="24"/>
                <w:szCs w:val="24"/>
                <w:lang w:eastAsia="pt-PT"/>
              </w:rPr>
              <w:t>3016</w:t>
            </w:r>
          </w:p>
        </w:tc>
      </w:tr>
      <w:tr w:rsidR="00B61514" w:rsidRPr="00B61514" w:rsidTr="00B61514">
        <w:trPr>
          <w:trHeight w:val="406"/>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B61514" w:rsidRPr="00B61514" w:rsidRDefault="00B61514" w:rsidP="00B61514">
            <w:pPr>
              <w:spacing w:after="0" w:line="240" w:lineRule="auto"/>
              <w:jc w:val="center"/>
              <w:rPr>
                <w:rFonts w:ascii="Times New Roman" w:eastAsia="Times New Roman" w:hAnsi="Times New Roman" w:cs="Times New Roman"/>
                <w:color w:val="000000"/>
                <w:sz w:val="24"/>
                <w:szCs w:val="24"/>
                <w:lang w:eastAsia="pt-PT"/>
              </w:rPr>
            </w:pPr>
            <w:proofErr w:type="spellStart"/>
            <w:r w:rsidRPr="00B61514">
              <w:rPr>
                <w:rFonts w:ascii="Times New Roman" w:eastAsia="Times New Roman" w:hAnsi="Times New Roman" w:cs="Times New Roman"/>
                <w:color w:val="000000"/>
                <w:sz w:val="24"/>
                <w:szCs w:val="24"/>
                <w:lang w:eastAsia="pt-PT"/>
              </w:rPr>
              <w:t>ENs</w:t>
            </w:r>
            <w:proofErr w:type="spellEnd"/>
          </w:p>
        </w:tc>
        <w:tc>
          <w:tcPr>
            <w:tcW w:w="2121" w:type="dxa"/>
            <w:tcBorders>
              <w:top w:val="nil"/>
              <w:left w:val="nil"/>
              <w:bottom w:val="single" w:sz="8" w:space="0" w:color="auto"/>
              <w:right w:val="single" w:sz="8" w:space="0" w:color="auto"/>
            </w:tcBorders>
            <w:shd w:val="clear" w:color="auto" w:fill="auto"/>
            <w:vAlign w:val="center"/>
            <w:hideMark/>
          </w:tcPr>
          <w:p w:rsidR="00B61514" w:rsidRPr="00B61514" w:rsidRDefault="00B61514" w:rsidP="00B61514">
            <w:pPr>
              <w:spacing w:after="0" w:line="240" w:lineRule="auto"/>
              <w:jc w:val="center"/>
              <w:rPr>
                <w:rFonts w:ascii="Times New Roman" w:eastAsia="Times New Roman" w:hAnsi="Times New Roman" w:cs="Times New Roman"/>
                <w:color w:val="000000"/>
                <w:sz w:val="24"/>
                <w:szCs w:val="24"/>
                <w:lang w:eastAsia="pt-PT"/>
              </w:rPr>
            </w:pPr>
            <w:r w:rsidRPr="00B61514">
              <w:rPr>
                <w:rFonts w:ascii="Times New Roman" w:eastAsia="Times New Roman" w:hAnsi="Times New Roman" w:cs="Times New Roman"/>
                <w:color w:val="000000"/>
                <w:sz w:val="24"/>
                <w:szCs w:val="24"/>
                <w:lang w:eastAsia="pt-PT"/>
              </w:rPr>
              <w:t>9013</w:t>
            </w:r>
          </w:p>
        </w:tc>
        <w:tc>
          <w:tcPr>
            <w:tcW w:w="2167" w:type="dxa"/>
            <w:tcBorders>
              <w:top w:val="nil"/>
              <w:left w:val="nil"/>
              <w:bottom w:val="single" w:sz="8" w:space="0" w:color="auto"/>
              <w:right w:val="single" w:sz="8" w:space="0" w:color="auto"/>
            </w:tcBorders>
            <w:shd w:val="clear" w:color="auto" w:fill="auto"/>
            <w:vAlign w:val="center"/>
            <w:hideMark/>
          </w:tcPr>
          <w:p w:rsidR="00B61514" w:rsidRPr="00B61514" w:rsidRDefault="00B61514" w:rsidP="00B61514">
            <w:pPr>
              <w:spacing w:after="0" w:line="240" w:lineRule="auto"/>
              <w:jc w:val="center"/>
              <w:rPr>
                <w:rFonts w:ascii="Times New Roman" w:eastAsia="Times New Roman" w:hAnsi="Times New Roman" w:cs="Times New Roman"/>
                <w:color w:val="000000"/>
                <w:sz w:val="24"/>
                <w:szCs w:val="24"/>
                <w:lang w:eastAsia="pt-PT"/>
              </w:rPr>
            </w:pPr>
            <w:r w:rsidRPr="00B61514">
              <w:rPr>
                <w:rFonts w:ascii="Times New Roman" w:eastAsia="Times New Roman" w:hAnsi="Times New Roman" w:cs="Times New Roman"/>
                <w:color w:val="000000"/>
                <w:sz w:val="24"/>
                <w:szCs w:val="24"/>
                <w:lang w:eastAsia="pt-PT"/>
              </w:rPr>
              <w:t>4807</w:t>
            </w:r>
          </w:p>
        </w:tc>
        <w:tc>
          <w:tcPr>
            <w:tcW w:w="2167" w:type="dxa"/>
            <w:tcBorders>
              <w:top w:val="nil"/>
              <w:left w:val="nil"/>
              <w:bottom w:val="single" w:sz="8" w:space="0" w:color="auto"/>
              <w:right w:val="single" w:sz="8" w:space="0" w:color="auto"/>
            </w:tcBorders>
            <w:shd w:val="clear" w:color="auto" w:fill="auto"/>
            <w:vAlign w:val="center"/>
            <w:hideMark/>
          </w:tcPr>
          <w:p w:rsidR="00B61514" w:rsidRPr="00B61514" w:rsidRDefault="00B61514" w:rsidP="00B61514">
            <w:pPr>
              <w:spacing w:after="0" w:line="240" w:lineRule="auto"/>
              <w:jc w:val="center"/>
              <w:rPr>
                <w:rFonts w:ascii="Times New Roman" w:eastAsia="Times New Roman" w:hAnsi="Times New Roman" w:cs="Times New Roman"/>
                <w:color w:val="000000"/>
                <w:sz w:val="24"/>
                <w:szCs w:val="24"/>
                <w:lang w:eastAsia="pt-PT"/>
              </w:rPr>
            </w:pPr>
            <w:r w:rsidRPr="00B61514">
              <w:rPr>
                <w:rFonts w:ascii="Times New Roman" w:eastAsia="Times New Roman" w:hAnsi="Times New Roman" w:cs="Times New Roman"/>
                <w:color w:val="000000"/>
                <w:sz w:val="24"/>
                <w:szCs w:val="24"/>
                <w:lang w:eastAsia="pt-PT"/>
              </w:rPr>
              <w:t>5513</w:t>
            </w:r>
          </w:p>
        </w:tc>
      </w:tr>
    </w:tbl>
    <w:p w:rsidR="00C97840" w:rsidRPr="00C97840" w:rsidRDefault="00C97840" w:rsidP="00C97840">
      <w:pPr>
        <w:spacing w:line="240" w:lineRule="auto"/>
        <w:jc w:val="both"/>
        <w:rPr>
          <w:rFonts w:ascii="Times New Roman" w:eastAsiaTheme="minorEastAsia" w:hAnsi="Times New Roman" w:cs="Times New Roman"/>
          <w:bCs/>
          <w:lang w:eastAsia="pt-PT"/>
        </w:rPr>
      </w:pPr>
      <w:bookmarkStart w:id="45" w:name="_Toc336454876"/>
      <w:bookmarkStart w:id="46" w:name="_Toc343087650"/>
      <w:r w:rsidRPr="00C97840">
        <w:rPr>
          <w:rFonts w:ascii="Times New Roman" w:eastAsiaTheme="minorEastAsia" w:hAnsi="Times New Roman" w:cs="Times New Roman"/>
          <w:bCs/>
          <w:lang w:eastAsia="pt-PT"/>
        </w:rPr>
        <w:t xml:space="preserve">Quadro </w:t>
      </w:r>
      <w:r w:rsidRPr="00C97840">
        <w:rPr>
          <w:rFonts w:ascii="Times New Roman" w:eastAsiaTheme="minorEastAsia" w:hAnsi="Times New Roman" w:cs="Times New Roman"/>
          <w:bCs/>
          <w:lang w:eastAsia="pt-PT"/>
        </w:rPr>
        <w:fldChar w:fldCharType="begin"/>
      </w:r>
      <w:r w:rsidRPr="00C97840">
        <w:rPr>
          <w:rFonts w:ascii="Times New Roman" w:eastAsiaTheme="minorEastAsia" w:hAnsi="Times New Roman" w:cs="Times New Roman"/>
          <w:bCs/>
          <w:lang w:eastAsia="pt-PT"/>
        </w:rPr>
        <w:instrText xml:space="preserve"> SEQ Quadro \* ARABIC </w:instrText>
      </w:r>
      <w:r w:rsidRPr="00C97840">
        <w:rPr>
          <w:rFonts w:ascii="Times New Roman" w:eastAsiaTheme="minorEastAsia" w:hAnsi="Times New Roman" w:cs="Times New Roman"/>
          <w:bCs/>
          <w:lang w:eastAsia="pt-PT"/>
        </w:rPr>
        <w:fldChar w:fldCharType="separate"/>
      </w:r>
      <w:r w:rsidRPr="00C97840">
        <w:rPr>
          <w:rFonts w:ascii="Times New Roman" w:eastAsiaTheme="minorEastAsia" w:hAnsi="Times New Roman" w:cs="Times New Roman"/>
          <w:bCs/>
          <w:noProof/>
          <w:lang w:eastAsia="pt-PT"/>
        </w:rPr>
        <w:t>6</w:t>
      </w:r>
      <w:r w:rsidRPr="00C97840">
        <w:rPr>
          <w:rFonts w:ascii="Times New Roman" w:eastAsiaTheme="minorEastAsia" w:hAnsi="Times New Roman" w:cs="Times New Roman"/>
          <w:bCs/>
          <w:lang w:eastAsia="pt-PT"/>
        </w:rPr>
        <w:fldChar w:fldCharType="end"/>
      </w:r>
      <w:r w:rsidRPr="00C97840">
        <w:rPr>
          <w:rFonts w:ascii="Times New Roman" w:eastAsiaTheme="minorEastAsia" w:hAnsi="Times New Roman" w:cs="Times New Roman"/>
          <w:bCs/>
          <w:lang w:eastAsia="pt-PT"/>
        </w:rPr>
        <w:t xml:space="preserve"> - Extensão (Km) da rede nacional prevista nos planos de 1945, 1985 e 2000 Fonte: (JAE/MEPAT, 1997: 39)</w:t>
      </w:r>
      <w:bookmarkEnd w:id="45"/>
      <w:bookmarkEnd w:id="46"/>
    </w:p>
    <w:p w:rsidR="00C97840" w:rsidRPr="00C97840" w:rsidRDefault="00C97840" w:rsidP="00C97840">
      <w:pPr>
        <w:spacing w:after="0" w:line="360" w:lineRule="auto"/>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lastRenderedPageBreak/>
        <w:tab/>
        <w:t xml:space="preserve">Em 1997, a JAE antevia que, até ao final de 2000, a rede fundamental se encontraria concluída, assim como metade dos </w:t>
      </w:r>
      <w:proofErr w:type="spellStart"/>
      <w:r w:rsidRPr="00C97840">
        <w:rPr>
          <w:rFonts w:ascii="Times New Roman" w:eastAsiaTheme="minorEastAsia" w:hAnsi="Times New Roman" w:cs="Times New Roman"/>
          <w:sz w:val="24"/>
          <w:szCs w:val="24"/>
          <w:lang w:eastAsia="pt-PT"/>
        </w:rPr>
        <w:t>IC</w:t>
      </w:r>
      <w:r w:rsidR="00422559">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s</w:t>
      </w:r>
      <w:proofErr w:type="spellEnd"/>
      <w:r w:rsidRPr="00C97840">
        <w:rPr>
          <w:rFonts w:ascii="Times New Roman" w:eastAsiaTheme="minorEastAsia" w:hAnsi="Times New Roman" w:cs="Times New Roman"/>
          <w:sz w:val="24"/>
          <w:szCs w:val="24"/>
          <w:lang w:eastAsia="pt-PT"/>
        </w:rPr>
        <w:t>. No entanto, parte do investimento teria de ser realizado pelo sector privado, devido aos escassos recursos financeiros do Estado, propondo, assim, abertura de novas concessões – “</w:t>
      </w:r>
      <w:r w:rsidRPr="00422559">
        <w:rPr>
          <w:rFonts w:ascii="Times New Roman" w:eastAsiaTheme="minorEastAsia" w:hAnsi="Times New Roman" w:cs="Times New Roman"/>
          <w:sz w:val="24"/>
          <w:szCs w:val="24"/>
          <w:lang w:eastAsia="pt-PT"/>
        </w:rPr>
        <w:t>Norte e Oeste, ou ainda através do sistema de concessão SCUT – Sem Cobrança ao Utente”</w:t>
      </w:r>
      <w:r w:rsidRPr="00C97840">
        <w:rPr>
          <w:rFonts w:ascii="Times New Roman" w:eastAsiaTheme="minorEastAsia" w:hAnsi="Times New Roman" w:cs="Times New Roman"/>
          <w:sz w:val="24"/>
          <w:szCs w:val="24"/>
          <w:lang w:eastAsia="pt-PT"/>
        </w:rPr>
        <w:t xml:space="preserve"> (JAE/MEPAT, </w:t>
      </w:r>
      <w:r w:rsidRPr="00C97840">
        <w:rPr>
          <w:rFonts w:ascii="Times New Roman" w:eastAsiaTheme="minorEastAsia" w:hAnsi="Times New Roman" w:cs="Times New Roman"/>
          <w:i/>
          <w:sz w:val="24"/>
          <w:szCs w:val="24"/>
          <w:lang w:eastAsia="pt-PT"/>
        </w:rPr>
        <w:t>in</w:t>
      </w:r>
      <w:r w:rsidRPr="00C97840">
        <w:rPr>
          <w:rFonts w:ascii="Times New Roman" w:eastAsiaTheme="minorEastAsia" w:hAnsi="Times New Roman" w:cs="Times New Roman"/>
          <w:sz w:val="24"/>
          <w:szCs w:val="24"/>
          <w:lang w:eastAsia="pt-PT"/>
        </w:rPr>
        <w:t xml:space="preserve"> PACHECO, 2001: 148).</w:t>
      </w:r>
    </w:p>
    <w:p w:rsidR="00C97840" w:rsidRPr="00C97840" w:rsidRDefault="00C97840" w:rsidP="00C97840">
      <w:pPr>
        <w:spacing w:after="0" w:line="360" w:lineRule="auto"/>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tab/>
        <w:t xml:space="preserve">De acordo com </w:t>
      </w:r>
      <w:r w:rsidR="007B07D8">
        <w:rPr>
          <w:rFonts w:ascii="Times New Roman" w:eastAsiaTheme="minorEastAsia" w:hAnsi="Times New Roman" w:cs="Times New Roman"/>
          <w:sz w:val="24"/>
          <w:szCs w:val="24"/>
          <w:lang w:eastAsia="pt-PT"/>
        </w:rPr>
        <w:t>a autora</w:t>
      </w:r>
      <w:r w:rsidR="00E20073">
        <w:rPr>
          <w:rFonts w:ascii="Times New Roman" w:eastAsiaTheme="minorEastAsia" w:hAnsi="Times New Roman" w:cs="Times New Roman"/>
          <w:sz w:val="24"/>
          <w:szCs w:val="24"/>
          <w:lang w:eastAsia="pt-PT"/>
        </w:rPr>
        <w:t xml:space="preserve"> citada</w:t>
      </w:r>
      <w:r w:rsidR="007B07D8">
        <w:rPr>
          <w:rFonts w:ascii="Times New Roman" w:eastAsiaTheme="minorEastAsia" w:hAnsi="Times New Roman" w:cs="Times New Roman"/>
          <w:sz w:val="24"/>
          <w:szCs w:val="24"/>
          <w:lang w:eastAsia="pt-PT"/>
        </w:rPr>
        <w:t>,</w:t>
      </w:r>
      <w:r w:rsidR="00E20073">
        <w:rPr>
          <w:rFonts w:ascii="Times New Roman" w:eastAsiaTheme="minorEastAsia" w:hAnsi="Times New Roman" w:cs="Times New Roman"/>
          <w:sz w:val="24"/>
          <w:szCs w:val="24"/>
          <w:lang w:eastAsia="pt-PT"/>
        </w:rPr>
        <w:t xml:space="preserve"> </w:t>
      </w:r>
      <w:r w:rsidR="007B07D8">
        <w:rPr>
          <w:rFonts w:ascii="Times New Roman" w:eastAsiaTheme="minorEastAsia" w:hAnsi="Times New Roman" w:cs="Times New Roman"/>
          <w:sz w:val="24"/>
          <w:szCs w:val="24"/>
          <w:lang w:eastAsia="pt-PT"/>
        </w:rPr>
        <w:t xml:space="preserve">(…) </w:t>
      </w:r>
      <w:r w:rsidRPr="00C97840">
        <w:rPr>
          <w:rFonts w:ascii="Times New Roman" w:eastAsiaTheme="minorEastAsia" w:hAnsi="Times New Roman" w:cs="Times New Roman"/>
          <w:i/>
          <w:sz w:val="24"/>
          <w:szCs w:val="24"/>
          <w:lang w:eastAsia="pt-PT"/>
        </w:rPr>
        <w:t xml:space="preserve">a falta de coordenação na política de investimentos que se </w:t>
      </w:r>
      <w:proofErr w:type="spellStart"/>
      <w:r w:rsidRPr="00C97840">
        <w:rPr>
          <w:rFonts w:ascii="Times New Roman" w:eastAsiaTheme="minorEastAsia" w:hAnsi="Times New Roman" w:cs="Times New Roman"/>
          <w:i/>
          <w:sz w:val="24"/>
          <w:szCs w:val="24"/>
          <w:lang w:eastAsia="pt-PT"/>
        </w:rPr>
        <w:t>reflectiu</w:t>
      </w:r>
      <w:proofErr w:type="spellEnd"/>
      <w:r w:rsidRPr="00C97840">
        <w:rPr>
          <w:rFonts w:ascii="Times New Roman" w:eastAsiaTheme="minorEastAsia" w:hAnsi="Times New Roman" w:cs="Times New Roman"/>
          <w:i/>
          <w:sz w:val="24"/>
          <w:szCs w:val="24"/>
          <w:lang w:eastAsia="pt-PT"/>
        </w:rPr>
        <w:t xml:space="preserve"> na ineficiência dos mesmos e não se traduziram na melhoria das condições de mobilidade da população, principalmente nas áreas urbanas e no interior rural muito dependentes de transportes </w:t>
      </w:r>
      <w:proofErr w:type="spellStart"/>
      <w:r w:rsidRPr="00C97840">
        <w:rPr>
          <w:rFonts w:ascii="Times New Roman" w:eastAsiaTheme="minorEastAsia" w:hAnsi="Times New Roman" w:cs="Times New Roman"/>
          <w:i/>
          <w:sz w:val="24"/>
          <w:szCs w:val="24"/>
          <w:lang w:eastAsia="pt-PT"/>
        </w:rPr>
        <w:t>colectivos</w:t>
      </w:r>
      <w:proofErr w:type="spellEnd"/>
      <w:r w:rsidRPr="00C97840">
        <w:rPr>
          <w:rFonts w:ascii="Times New Roman" w:eastAsiaTheme="minorEastAsia" w:hAnsi="Times New Roman" w:cs="Times New Roman"/>
          <w:i/>
          <w:sz w:val="24"/>
          <w:szCs w:val="24"/>
          <w:lang w:eastAsia="pt-PT"/>
        </w:rPr>
        <w:t>, agravando assim as assimetrias e as desigualdades sociais</w:t>
      </w:r>
      <w:r w:rsidR="007B07D8">
        <w:rPr>
          <w:rFonts w:ascii="Times New Roman" w:eastAsiaTheme="minorEastAsia" w:hAnsi="Times New Roman" w:cs="Times New Roman"/>
          <w:i/>
          <w:sz w:val="24"/>
          <w:szCs w:val="24"/>
          <w:lang w:eastAsia="pt-PT"/>
        </w:rPr>
        <w:t xml:space="preserve"> </w:t>
      </w:r>
      <w:r w:rsidRPr="00C97840">
        <w:rPr>
          <w:rFonts w:ascii="Times New Roman" w:eastAsiaTheme="minorEastAsia" w:hAnsi="Times New Roman" w:cs="Times New Roman"/>
          <w:sz w:val="24"/>
          <w:szCs w:val="24"/>
          <w:lang w:eastAsia="pt-PT"/>
        </w:rPr>
        <w:t xml:space="preserve">(Diário do Governo, nº 297/97 </w:t>
      </w:r>
      <w:r w:rsidRPr="00C97840">
        <w:rPr>
          <w:rFonts w:ascii="Times New Roman" w:eastAsiaTheme="minorEastAsia" w:hAnsi="Times New Roman" w:cs="Times New Roman"/>
          <w:i/>
          <w:sz w:val="24"/>
          <w:szCs w:val="24"/>
          <w:lang w:eastAsia="pt-PT"/>
        </w:rPr>
        <w:t>in</w:t>
      </w:r>
      <w:r w:rsidRPr="00C97840">
        <w:rPr>
          <w:rFonts w:ascii="Times New Roman" w:eastAsiaTheme="minorEastAsia" w:hAnsi="Times New Roman" w:cs="Times New Roman"/>
          <w:sz w:val="24"/>
          <w:szCs w:val="24"/>
          <w:lang w:eastAsia="pt-PT"/>
        </w:rPr>
        <w:t xml:space="preserve"> PACHECO, 2001: 149).</w:t>
      </w:r>
    </w:p>
    <w:p w:rsidR="00C97840" w:rsidRPr="00C97840" w:rsidRDefault="007B07D8" w:rsidP="00C97840">
      <w:pPr>
        <w:spacing w:after="0" w:line="360" w:lineRule="auto"/>
        <w:jc w:val="both"/>
        <w:rPr>
          <w:rFonts w:ascii="Times New Roman" w:eastAsiaTheme="minorEastAsia" w:hAnsi="Times New Roman" w:cs="Times New Roman"/>
          <w:b/>
          <w:sz w:val="24"/>
          <w:szCs w:val="24"/>
          <w:lang w:eastAsia="pt-PT"/>
        </w:rPr>
      </w:pPr>
      <w:r>
        <w:rPr>
          <w:rFonts w:ascii="Times New Roman" w:eastAsiaTheme="minorEastAsia" w:hAnsi="Times New Roman" w:cs="Times New Roman"/>
          <w:sz w:val="24"/>
          <w:szCs w:val="24"/>
          <w:lang w:eastAsia="pt-PT"/>
        </w:rPr>
        <w:tab/>
        <w:t>Neste sentido, era</w:t>
      </w:r>
      <w:r w:rsidR="00C97840" w:rsidRPr="00C97840">
        <w:rPr>
          <w:rFonts w:ascii="Times New Roman" w:eastAsiaTheme="minorEastAsia" w:hAnsi="Times New Roman" w:cs="Times New Roman"/>
          <w:sz w:val="24"/>
          <w:szCs w:val="24"/>
          <w:lang w:eastAsia="pt-PT"/>
        </w:rPr>
        <w:t xml:space="preserve"> necessário esclarecer as diretrizes de orientação para a política do território, fomentando assim os transportes e a intermodalidade que proporcione o desenvolvimento sustentável, tendo em conta as particulares dos recursos locais (Diário da República nº 293/97).</w:t>
      </w:r>
    </w:p>
    <w:p w:rsidR="00C97840" w:rsidRPr="00C97840" w:rsidRDefault="00C97840" w:rsidP="00C97840">
      <w:pPr>
        <w:spacing w:after="0" w:line="360" w:lineRule="auto"/>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tab/>
        <w:t xml:space="preserve">No seguimento dos resultados apresentados ao fim de um ano pelo Plano Nacional de Desenvolvimento Económico e Social (PNDES) para 2000/2006, nos quais são evidentes os bloqueios económicos que prejudicam o desenvolvimento de certas regiões, as Grandes Opções do Plano 1999, </w:t>
      </w:r>
      <w:r w:rsidR="00EF619E">
        <w:rPr>
          <w:rFonts w:ascii="Times New Roman" w:eastAsiaTheme="minorEastAsia" w:hAnsi="Times New Roman" w:cs="Times New Roman"/>
          <w:sz w:val="24"/>
          <w:szCs w:val="24"/>
          <w:lang w:eastAsia="pt-PT"/>
        </w:rPr>
        <w:t xml:space="preserve">abordam </w:t>
      </w:r>
      <w:r w:rsidRPr="00C97840">
        <w:rPr>
          <w:rFonts w:ascii="Times New Roman" w:eastAsiaTheme="minorEastAsia" w:hAnsi="Times New Roman" w:cs="Times New Roman"/>
          <w:i/>
          <w:sz w:val="24"/>
          <w:szCs w:val="24"/>
          <w:lang w:eastAsia="pt-PT"/>
        </w:rPr>
        <w:t>“A Política Regional e o Ordenamento do Território”</w:t>
      </w:r>
      <w:r w:rsidRPr="00C97840">
        <w:rPr>
          <w:rFonts w:ascii="Times New Roman" w:eastAsiaTheme="minorEastAsia" w:hAnsi="Times New Roman" w:cs="Times New Roman"/>
          <w:sz w:val="24"/>
          <w:szCs w:val="24"/>
          <w:lang w:eastAsia="pt-PT"/>
        </w:rPr>
        <w:t xml:space="preserve"> </w:t>
      </w:r>
      <w:r w:rsidR="00EF619E">
        <w:rPr>
          <w:rFonts w:ascii="Times New Roman" w:eastAsiaTheme="minorEastAsia" w:hAnsi="Times New Roman" w:cs="Times New Roman"/>
          <w:sz w:val="24"/>
          <w:szCs w:val="24"/>
          <w:lang w:eastAsia="pt-PT"/>
        </w:rPr>
        <w:t xml:space="preserve">no sentido de </w:t>
      </w:r>
      <w:r w:rsidRPr="00C97840">
        <w:rPr>
          <w:rFonts w:ascii="Times New Roman" w:eastAsiaTheme="minorEastAsia" w:hAnsi="Times New Roman" w:cs="Times New Roman"/>
          <w:i/>
          <w:sz w:val="24"/>
          <w:szCs w:val="24"/>
          <w:lang w:eastAsia="pt-PT"/>
        </w:rPr>
        <w:t>“Minorar os Custos da Interioridade”</w:t>
      </w:r>
      <w:r w:rsidRPr="00C97840">
        <w:rPr>
          <w:rFonts w:ascii="Times New Roman" w:eastAsiaTheme="minorEastAsia" w:hAnsi="Times New Roman" w:cs="Times New Roman"/>
          <w:sz w:val="24"/>
          <w:szCs w:val="24"/>
          <w:lang w:eastAsia="pt-PT"/>
        </w:rPr>
        <w:t>. Consciente de que a geografia dos territórios está a mudar, a baixa</w:t>
      </w:r>
      <w:r w:rsidR="00EF619E">
        <w:rPr>
          <w:rFonts w:ascii="Times New Roman" w:eastAsiaTheme="minorEastAsia" w:hAnsi="Times New Roman" w:cs="Times New Roman"/>
          <w:sz w:val="24"/>
          <w:szCs w:val="24"/>
          <w:lang w:eastAsia="pt-PT"/>
        </w:rPr>
        <w:t xml:space="preserve"> densidade (“de população, de a</w:t>
      </w:r>
      <w:r w:rsidRPr="00C97840">
        <w:rPr>
          <w:rFonts w:ascii="Times New Roman" w:eastAsiaTheme="minorEastAsia" w:hAnsi="Times New Roman" w:cs="Times New Roman"/>
          <w:sz w:val="24"/>
          <w:szCs w:val="24"/>
          <w:lang w:eastAsia="pt-PT"/>
        </w:rPr>
        <w:t xml:space="preserve">tores, de centros urbanos, de relações…”) do interior deve ser encarada como um problema sério. As </w:t>
      </w:r>
      <w:proofErr w:type="spellStart"/>
      <w:r w:rsidRPr="00957003">
        <w:rPr>
          <w:rFonts w:ascii="Times New Roman" w:eastAsiaTheme="minorEastAsia" w:hAnsi="Times New Roman" w:cs="Times New Roman"/>
          <w:sz w:val="24"/>
          <w:szCs w:val="24"/>
          <w:lang w:eastAsia="pt-PT"/>
        </w:rPr>
        <w:t>GOP’s</w:t>
      </w:r>
      <w:proofErr w:type="spellEnd"/>
      <w:r w:rsidRPr="00C97840">
        <w:rPr>
          <w:rFonts w:ascii="Times New Roman" w:eastAsiaTheme="minorEastAsia" w:hAnsi="Times New Roman" w:cs="Times New Roman"/>
          <w:sz w:val="24"/>
          <w:szCs w:val="24"/>
          <w:lang w:eastAsia="pt-PT"/>
        </w:rPr>
        <w:t xml:space="preserve"> mencionam que estes espaços não devem ser encarados como espaços excluídos, mas como territórios de oportunidades, tendo em consideração os</w:t>
      </w:r>
      <w:r w:rsidR="00EF619E">
        <w:rPr>
          <w:rFonts w:ascii="Times New Roman" w:eastAsiaTheme="minorEastAsia" w:hAnsi="Times New Roman" w:cs="Times New Roman"/>
          <w:sz w:val="24"/>
          <w:szCs w:val="24"/>
          <w:lang w:eastAsia="pt-PT"/>
        </w:rPr>
        <w:t xml:space="preserve"> seus</w:t>
      </w:r>
      <w:r w:rsidRPr="00C97840">
        <w:rPr>
          <w:rFonts w:ascii="Times New Roman" w:eastAsiaTheme="minorEastAsia" w:hAnsi="Times New Roman" w:cs="Times New Roman"/>
          <w:sz w:val="24"/>
          <w:szCs w:val="24"/>
          <w:lang w:eastAsia="pt-PT"/>
        </w:rPr>
        <w:t xml:space="preserve"> </w:t>
      </w:r>
      <w:r w:rsidRPr="00C97840">
        <w:rPr>
          <w:rFonts w:ascii="Times New Roman" w:eastAsiaTheme="minorEastAsia" w:hAnsi="Times New Roman" w:cs="Times New Roman"/>
          <w:i/>
          <w:sz w:val="24"/>
          <w:szCs w:val="24"/>
          <w:lang w:eastAsia="pt-PT"/>
        </w:rPr>
        <w:t>“</w:t>
      </w:r>
      <w:r w:rsidRPr="00957003">
        <w:rPr>
          <w:rFonts w:ascii="Times New Roman" w:eastAsiaTheme="minorEastAsia" w:hAnsi="Times New Roman" w:cs="Times New Roman"/>
          <w:sz w:val="24"/>
          <w:szCs w:val="24"/>
          <w:lang w:eastAsia="pt-PT"/>
        </w:rPr>
        <w:t>recursos humanos</w:t>
      </w:r>
      <w:r w:rsidRPr="00C97840">
        <w:rPr>
          <w:rFonts w:ascii="Times New Roman" w:eastAsiaTheme="minorEastAsia" w:hAnsi="Times New Roman" w:cs="Times New Roman"/>
          <w:i/>
          <w:sz w:val="24"/>
          <w:szCs w:val="24"/>
          <w:lang w:eastAsia="pt-PT"/>
        </w:rPr>
        <w:t>”</w:t>
      </w:r>
      <w:r w:rsidRPr="00C97840">
        <w:rPr>
          <w:rFonts w:ascii="Times New Roman" w:eastAsiaTheme="minorEastAsia" w:hAnsi="Times New Roman" w:cs="Times New Roman"/>
          <w:sz w:val="24"/>
          <w:szCs w:val="24"/>
          <w:lang w:eastAsia="pt-PT"/>
        </w:rPr>
        <w:t xml:space="preserve"> e </w:t>
      </w:r>
      <w:r w:rsidRPr="00C97840">
        <w:rPr>
          <w:rFonts w:ascii="Times New Roman" w:eastAsiaTheme="minorEastAsia" w:hAnsi="Times New Roman" w:cs="Times New Roman"/>
          <w:i/>
          <w:sz w:val="24"/>
          <w:szCs w:val="24"/>
          <w:lang w:eastAsia="pt-PT"/>
        </w:rPr>
        <w:t>“</w:t>
      </w:r>
      <w:r w:rsidRPr="00957003">
        <w:rPr>
          <w:rFonts w:ascii="Times New Roman" w:eastAsiaTheme="minorEastAsia" w:hAnsi="Times New Roman" w:cs="Times New Roman"/>
          <w:sz w:val="24"/>
          <w:szCs w:val="24"/>
          <w:lang w:eastAsia="pt-PT"/>
        </w:rPr>
        <w:t>recursos do conhecimento</w:t>
      </w:r>
      <w:r w:rsidRPr="00C97840">
        <w:rPr>
          <w:rFonts w:ascii="Times New Roman" w:eastAsiaTheme="minorEastAsia" w:hAnsi="Times New Roman" w:cs="Times New Roman"/>
          <w:i/>
          <w:sz w:val="24"/>
          <w:szCs w:val="24"/>
          <w:lang w:eastAsia="pt-PT"/>
        </w:rPr>
        <w:t>”</w:t>
      </w:r>
      <w:r w:rsidRPr="00C97840">
        <w:rPr>
          <w:rFonts w:ascii="Times New Roman" w:eastAsiaTheme="minorEastAsia" w:hAnsi="Times New Roman" w:cs="Times New Roman"/>
          <w:sz w:val="24"/>
          <w:szCs w:val="24"/>
          <w:lang w:eastAsia="pt-PT"/>
        </w:rPr>
        <w:t xml:space="preserve"> (</w:t>
      </w:r>
      <w:proofErr w:type="spellStart"/>
      <w:r w:rsidRPr="00C97840">
        <w:rPr>
          <w:rFonts w:ascii="Times New Roman" w:eastAsiaTheme="minorEastAsia" w:hAnsi="Times New Roman" w:cs="Times New Roman"/>
          <w:sz w:val="24"/>
          <w:szCs w:val="24"/>
          <w:lang w:eastAsia="pt-PT"/>
        </w:rPr>
        <w:t>GOP’s</w:t>
      </w:r>
      <w:proofErr w:type="spellEnd"/>
      <w:r w:rsidRPr="00C97840">
        <w:rPr>
          <w:rFonts w:ascii="Times New Roman" w:eastAsiaTheme="minorEastAsia" w:hAnsi="Times New Roman" w:cs="Times New Roman"/>
          <w:sz w:val="24"/>
          <w:szCs w:val="24"/>
          <w:lang w:eastAsia="pt-PT"/>
        </w:rPr>
        <w:t xml:space="preserve"> 1999, Lisboa, 1998, </w:t>
      </w:r>
      <w:hyperlink r:id="rId25" w:history="1">
        <w:r w:rsidRPr="00C97840">
          <w:rPr>
            <w:rFonts w:ascii="Times New Roman" w:eastAsiaTheme="minorEastAsia" w:hAnsi="Times New Roman" w:cs="Times New Roman"/>
            <w:color w:val="0000FF"/>
            <w:sz w:val="24"/>
            <w:szCs w:val="24"/>
            <w:u w:val="single"/>
            <w:lang w:eastAsia="pt-PT"/>
          </w:rPr>
          <w:t>www.min-plan.pt</w:t>
        </w:r>
      </w:hyperlink>
      <w:r w:rsidRPr="00C97840">
        <w:rPr>
          <w:rFonts w:ascii="Times New Roman" w:eastAsiaTheme="minorEastAsia" w:hAnsi="Times New Roman" w:cs="Times New Roman"/>
          <w:sz w:val="24"/>
          <w:szCs w:val="24"/>
          <w:lang w:eastAsia="pt-PT"/>
        </w:rPr>
        <w:t xml:space="preserve"> </w:t>
      </w:r>
      <w:r w:rsidRPr="00C97840">
        <w:rPr>
          <w:rFonts w:ascii="Times New Roman" w:eastAsiaTheme="minorEastAsia" w:hAnsi="Times New Roman" w:cs="Times New Roman"/>
          <w:i/>
          <w:sz w:val="24"/>
          <w:szCs w:val="24"/>
          <w:lang w:eastAsia="pt-PT"/>
        </w:rPr>
        <w:t>in</w:t>
      </w:r>
      <w:r w:rsidRPr="00C97840">
        <w:rPr>
          <w:rFonts w:ascii="Times New Roman" w:eastAsiaTheme="minorEastAsia" w:hAnsi="Times New Roman" w:cs="Times New Roman"/>
          <w:sz w:val="24"/>
          <w:szCs w:val="24"/>
          <w:lang w:eastAsia="pt-PT"/>
        </w:rPr>
        <w:t xml:space="preserve"> PACHECO, 2001: 150 e 151).</w:t>
      </w:r>
    </w:p>
    <w:p w:rsidR="00C97840" w:rsidRPr="00C97840" w:rsidRDefault="00C97840" w:rsidP="00C97840">
      <w:pPr>
        <w:spacing w:after="0" w:line="360" w:lineRule="auto"/>
        <w:ind w:firstLine="708"/>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t xml:space="preserve">As </w:t>
      </w:r>
      <w:r w:rsidRPr="00C97840">
        <w:rPr>
          <w:rFonts w:ascii="Times New Roman" w:eastAsiaTheme="minorEastAsia" w:hAnsi="Times New Roman" w:cs="Times New Roman"/>
          <w:i/>
          <w:sz w:val="24"/>
          <w:szCs w:val="24"/>
          <w:lang w:eastAsia="pt-PT"/>
        </w:rPr>
        <w:t>Contribuições do Sector dos Transportes e Acessibilidades para a Definição do Programa Nacional da Políti</w:t>
      </w:r>
      <w:r w:rsidR="00EF619E">
        <w:rPr>
          <w:rFonts w:ascii="Times New Roman" w:eastAsiaTheme="minorEastAsia" w:hAnsi="Times New Roman" w:cs="Times New Roman"/>
          <w:i/>
          <w:sz w:val="24"/>
          <w:szCs w:val="24"/>
          <w:lang w:eastAsia="pt-PT"/>
        </w:rPr>
        <w:t>ca de Ordenamento do Território</w:t>
      </w:r>
      <w:r w:rsidRPr="00C97840">
        <w:rPr>
          <w:rFonts w:ascii="Times New Roman" w:eastAsiaTheme="minorEastAsia" w:hAnsi="Times New Roman" w:cs="Times New Roman"/>
          <w:sz w:val="24"/>
          <w:szCs w:val="24"/>
          <w:lang w:eastAsia="pt-PT"/>
        </w:rPr>
        <w:t xml:space="preserve"> apresentam as linhas fundamentais da Política Comum de Transportes da União Europeia e a mudança do </w:t>
      </w:r>
      <w:r w:rsidRPr="00C97840">
        <w:rPr>
          <w:rFonts w:ascii="Times New Roman" w:eastAsiaTheme="minorEastAsia" w:hAnsi="Times New Roman" w:cs="Times New Roman"/>
          <w:i/>
          <w:sz w:val="24"/>
          <w:szCs w:val="24"/>
          <w:lang w:eastAsia="pt-PT"/>
        </w:rPr>
        <w:t>“Modelo de Crescimento”</w:t>
      </w:r>
      <w:r w:rsidRPr="00C97840">
        <w:rPr>
          <w:rFonts w:ascii="Times New Roman" w:eastAsiaTheme="minorEastAsia" w:hAnsi="Times New Roman" w:cs="Times New Roman"/>
          <w:sz w:val="24"/>
          <w:szCs w:val="24"/>
          <w:lang w:eastAsia="pt-PT"/>
        </w:rPr>
        <w:t xml:space="preserve"> que se pretende aprovar, apresentando</w:t>
      </w:r>
      <w:r w:rsidR="00EF619E">
        <w:rPr>
          <w:rFonts w:ascii="Times New Roman" w:eastAsiaTheme="minorEastAsia" w:hAnsi="Times New Roman" w:cs="Times New Roman"/>
          <w:sz w:val="24"/>
          <w:szCs w:val="24"/>
          <w:lang w:eastAsia="pt-PT"/>
        </w:rPr>
        <w:t>-se</w:t>
      </w:r>
      <w:r w:rsidRPr="00C97840">
        <w:rPr>
          <w:rFonts w:ascii="Times New Roman" w:eastAsiaTheme="minorEastAsia" w:hAnsi="Times New Roman" w:cs="Times New Roman"/>
          <w:sz w:val="24"/>
          <w:szCs w:val="24"/>
          <w:lang w:eastAsia="pt-PT"/>
        </w:rPr>
        <w:t xml:space="preserve"> no PNDES os</w:t>
      </w:r>
      <w:r w:rsidR="00EF619E">
        <w:rPr>
          <w:rFonts w:ascii="Times New Roman" w:eastAsiaTheme="minorEastAsia" w:hAnsi="Times New Roman" w:cs="Times New Roman"/>
          <w:sz w:val="24"/>
          <w:szCs w:val="24"/>
          <w:lang w:eastAsia="pt-PT"/>
        </w:rPr>
        <w:t xml:space="preserve"> cinco objetivos aí indicados: (…) </w:t>
      </w:r>
      <w:r w:rsidRPr="00C97840">
        <w:rPr>
          <w:rFonts w:ascii="Times New Roman" w:eastAsiaTheme="minorEastAsia" w:hAnsi="Times New Roman" w:cs="Times New Roman"/>
          <w:i/>
          <w:sz w:val="24"/>
          <w:szCs w:val="24"/>
          <w:lang w:eastAsia="pt-PT"/>
        </w:rPr>
        <w:t>a mais-valia do território e da posição geoeconomia do País; Promover o desenvolvimento sustentável das regiões, a qualidade de vida urban</w:t>
      </w:r>
      <w:r w:rsidR="00EF619E">
        <w:rPr>
          <w:rFonts w:ascii="Times New Roman" w:eastAsiaTheme="minorEastAsia" w:hAnsi="Times New Roman" w:cs="Times New Roman"/>
          <w:i/>
          <w:sz w:val="24"/>
          <w:szCs w:val="24"/>
          <w:lang w:eastAsia="pt-PT"/>
        </w:rPr>
        <w:t xml:space="preserve">a e o desenvolvimento rural </w:t>
      </w:r>
      <w:r w:rsidR="00EF619E" w:rsidRPr="00EF619E">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 xml:space="preserve"> (MEPAT </w:t>
      </w:r>
      <w:r w:rsidRPr="00C97840">
        <w:rPr>
          <w:rFonts w:ascii="Times New Roman" w:eastAsiaTheme="minorEastAsia" w:hAnsi="Times New Roman" w:cs="Times New Roman"/>
          <w:i/>
          <w:sz w:val="24"/>
          <w:szCs w:val="24"/>
          <w:lang w:eastAsia="pt-PT"/>
        </w:rPr>
        <w:t>in</w:t>
      </w:r>
      <w:r w:rsidRPr="00C97840">
        <w:rPr>
          <w:rFonts w:ascii="Times New Roman" w:eastAsiaTheme="minorEastAsia" w:hAnsi="Times New Roman" w:cs="Times New Roman"/>
          <w:sz w:val="24"/>
          <w:szCs w:val="24"/>
          <w:lang w:eastAsia="pt-PT"/>
        </w:rPr>
        <w:t xml:space="preserve"> PACHECO, 2001: 150 e 151).</w:t>
      </w:r>
    </w:p>
    <w:p w:rsidR="00C97840" w:rsidRPr="00C97840" w:rsidRDefault="00C97840" w:rsidP="00C97840">
      <w:pPr>
        <w:spacing w:after="0" w:line="360" w:lineRule="auto"/>
        <w:ind w:firstLine="708"/>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lastRenderedPageBreak/>
        <w:t xml:space="preserve">Em relação à sua posição face à Europa, são feitos esforços no sentido de mudar a sua dependência e </w:t>
      </w:r>
      <w:proofErr w:type="spellStart"/>
      <w:r w:rsidRPr="00C97840">
        <w:rPr>
          <w:rFonts w:ascii="Times New Roman" w:eastAsiaTheme="minorEastAsia" w:hAnsi="Times New Roman" w:cs="Times New Roman"/>
          <w:sz w:val="24"/>
          <w:szCs w:val="24"/>
          <w:lang w:eastAsia="pt-PT"/>
        </w:rPr>
        <w:t>perificidade</w:t>
      </w:r>
      <w:proofErr w:type="spellEnd"/>
      <w:r w:rsidRPr="00C97840">
        <w:rPr>
          <w:rFonts w:ascii="Times New Roman" w:eastAsiaTheme="minorEastAsia" w:hAnsi="Times New Roman" w:cs="Times New Roman"/>
          <w:sz w:val="24"/>
          <w:szCs w:val="24"/>
          <w:lang w:eastAsia="pt-PT"/>
        </w:rPr>
        <w:t>, adotando estratég</w:t>
      </w:r>
      <w:r w:rsidR="00EF619E">
        <w:rPr>
          <w:rFonts w:ascii="Times New Roman" w:eastAsiaTheme="minorEastAsia" w:hAnsi="Times New Roman" w:cs="Times New Roman"/>
          <w:sz w:val="24"/>
          <w:szCs w:val="24"/>
          <w:lang w:eastAsia="pt-PT"/>
        </w:rPr>
        <w:t xml:space="preserve">ias que (…) </w:t>
      </w:r>
      <w:r w:rsidRPr="00C97840">
        <w:rPr>
          <w:rFonts w:ascii="Times New Roman" w:eastAsiaTheme="minorEastAsia" w:hAnsi="Times New Roman" w:cs="Times New Roman"/>
          <w:i/>
          <w:sz w:val="24"/>
          <w:szCs w:val="24"/>
          <w:lang w:eastAsia="pt-PT"/>
        </w:rPr>
        <w:t xml:space="preserve">deverão tirar partido da localização de Portugal na “Fachada Atlântica” da Europa e no seu extremo ocidental, que coloca o país, por um lado, numa posição central em relação ao Atlântico e, por outro, no cruzamento de corredores marítimos e aéreos Este-Oeste e Norte-Sul, com especial importância para as rotas intercontinentais que ligam a África Austral e Ocidental e a América do Sul à Europa, e o </w:t>
      </w:r>
      <w:r w:rsidR="00EF619E">
        <w:rPr>
          <w:rFonts w:ascii="Times New Roman" w:eastAsiaTheme="minorEastAsia" w:hAnsi="Times New Roman" w:cs="Times New Roman"/>
          <w:i/>
          <w:sz w:val="24"/>
          <w:szCs w:val="24"/>
          <w:lang w:eastAsia="pt-PT"/>
        </w:rPr>
        <w:t>Mediterrâneo ao Atlântico Norte</w:t>
      </w:r>
      <w:r w:rsidRPr="00C97840">
        <w:rPr>
          <w:rFonts w:ascii="Times New Roman" w:eastAsiaTheme="minorEastAsia" w:hAnsi="Times New Roman" w:cs="Times New Roman"/>
          <w:sz w:val="24"/>
          <w:szCs w:val="24"/>
          <w:lang w:eastAsia="pt-PT"/>
        </w:rPr>
        <w:t xml:space="preserve"> (MEPAT </w:t>
      </w:r>
      <w:r w:rsidRPr="00C97840">
        <w:rPr>
          <w:rFonts w:ascii="Times New Roman" w:eastAsiaTheme="minorEastAsia" w:hAnsi="Times New Roman" w:cs="Times New Roman"/>
          <w:i/>
          <w:sz w:val="24"/>
          <w:szCs w:val="24"/>
          <w:lang w:eastAsia="pt-PT"/>
        </w:rPr>
        <w:t>in</w:t>
      </w:r>
      <w:r w:rsidRPr="00C97840">
        <w:rPr>
          <w:rFonts w:ascii="Times New Roman" w:eastAsiaTheme="minorEastAsia" w:hAnsi="Times New Roman" w:cs="Times New Roman"/>
          <w:sz w:val="24"/>
          <w:szCs w:val="24"/>
          <w:lang w:eastAsia="pt-PT"/>
        </w:rPr>
        <w:t xml:space="preserve"> PACHECO, 2001: 151). Alias, é através destas alegações que são criadas as três principais diretrizes que irão modificar o modelo de crescimento, reforçando a ligação de Portugal com a Espanha e restante Europa. Tal originaria a integração e </w:t>
      </w:r>
      <w:r w:rsidR="00EF619E">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desencrave</w:t>
      </w:r>
      <w:r w:rsidR="00EF619E">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 xml:space="preserve"> do Interior que se encontra esquecido e a promoção do trans</w:t>
      </w:r>
      <w:r w:rsidR="00EF619E">
        <w:rPr>
          <w:rFonts w:ascii="Times New Roman" w:eastAsiaTheme="minorEastAsia" w:hAnsi="Times New Roman" w:cs="Times New Roman"/>
          <w:sz w:val="24"/>
          <w:szCs w:val="24"/>
          <w:lang w:eastAsia="pt-PT"/>
        </w:rPr>
        <w:t>porte marítimo e</w:t>
      </w:r>
      <w:r w:rsidRPr="00C97840">
        <w:rPr>
          <w:rFonts w:ascii="Times New Roman" w:eastAsiaTheme="minorEastAsia" w:hAnsi="Times New Roman" w:cs="Times New Roman"/>
          <w:sz w:val="24"/>
          <w:szCs w:val="24"/>
          <w:lang w:eastAsia="pt-PT"/>
        </w:rPr>
        <w:t xml:space="preserve"> aéreo (PACHECO, 2001: 152).</w:t>
      </w:r>
    </w:p>
    <w:p w:rsidR="00C97840" w:rsidRPr="00C97840" w:rsidRDefault="00C97840" w:rsidP="00C97840">
      <w:pPr>
        <w:spacing w:after="0" w:line="360" w:lineRule="auto"/>
        <w:ind w:firstLine="708"/>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t>Tendo por base o ob</w:t>
      </w:r>
      <w:r w:rsidR="00EF619E">
        <w:rPr>
          <w:rFonts w:ascii="Times New Roman" w:eastAsiaTheme="minorEastAsia" w:hAnsi="Times New Roman" w:cs="Times New Roman"/>
          <w:sz w:val="24"/>
          <w:szCs w:val="24"/>
          <w:lang w:eastAsia="pt-PT"/>
        </w:rPr>
        <w:t>jetivo a longo prazo, propõem:</w:t>
      </w:r>
      <w:r w:rsidRPr="00C97840">
        <w:rPr>
          <w:rFonts w:ascii="Times New Roman" w:eastAsiaTheme="minorEastAsia" w:hAnsi="Times New Roman" w:cs="Times New Roman"/>
          <w:i/>
          <w:sz w:val="24"/>
          <w:szCs w:val="24"/>
          <w:lang w:eastAsia="pt-PT"/>
        </w:rPr>
        <w:t xml:space="preserve"> </w:t>
      </w:r>
      <w:r w:rsidRPr="00957003">
        <w:rPr>
          <w:rFonts w:ascii="Times New Roman" w:eastAsiaTheme="minorEastAsia" w:hAnsi="Times New Roman" w:cs="Times New Roman"/>
          <w:i/>
          <w:sz w:val="24"/>
          <w:szCs w:val="24"/>
          <w:lang w:eastAsia="pt-PT"/>
        </w:rPr>
        <w:t>[oferecer]</w:t>
      </w:r>
      <w:r w:rsidRPr="00C97840">
        <w:rPr>
          <w:rFonts w:ascii="Times New Roman" w:eastAsiaTheme="minorEastAsia" w:hAnsi="Times New Roman" w:cs="Times New Roman"/>
          <w:i/>
          <w:sz w:val="24"/>
          <w:szCs w:val="24"/>
          <w:lang w:eastAsia="pt-PT"/>
        </w:rPr>
        <w:t xml:space="preserve"> aos cidadãos e às empresas de todo o país um sistema de transportes </w:t>
      </w:r>
      <w:proofErr w:type="gramStart"/>
      <w:r w:rsidRPr="00C97840">
        <w:rPr>
          <w:rFonts w:ascii="Times New Roman" w:eastAsiaTheme="minorEastAsia" w:hAnsi="Times New Roman" w:cs="Times New Roman"/>
          <w:i/>
          <w:sz w:val="24"/>
          <w:szCs w:val="24"/>
          <w:lang w:eastAsia="pt-PT"/>
        </w:rPr>
        <w:t>seguro</w:t>
      </w:r>
      <w:proofErr w:type="gramEnd"/>
      <w:r w:rsidRPr="00C97840">
        <w:rPr>
          <w:rFonts w:ascii="Times New Roman" w:eastAsiaTheme="minorEastAsia" w:hAnsi="Times New Roman" w:cs="Times New Roman"/>
          <w:i/>
          <w:sz w:val="24"/>
          <w:szCs w:val="24"/>
          <w:lang w:eastAsia="pt-PT"/>
        </w:rPr>
        <w:t xml:space="preserve"> e sustentável do ponto de vista económico, financeiro, ambiental e social, </w:t>
      </w:r>
      <w:r w:rsidR="00EF619E" w:rsidRPr="00957003">
        <w:rPr>
          <w:rFonts w:ascii="Times New Roman" w:eastAsiaTheme="minorEastAsia" w:hAnsi="Times New Roman" w:cs="Times New Roman"/>
          <w:i/>
          <w:sz w:val="24"/>
          <w:szCs w:val="24"/>
          <w:lang w:eastAsia="pt-PT"/>
        </w:rPr>
        <w:t>[</w:t>
      </w:r>
      <w:r w:rsidRPr="00957003">
        <w:rPr>
          <w:rFonts w:ascii="Times New Roman" w:eastAsiaTheme="minorEastAsia" w:hAnsi="Times New Roman" w:cs="Times New Roman"/>
          <w:i/>
          <w:sz w:val="24"/>
          <w:szCs w:val="24"/>
          <w:lang w:eastAsia="pt-PT"/>
        </w:rPr>
        <w:t>reconhece</w:t>
      </w:r>
      <w:r w:rsidR="00EF619E" w:rsidRPr="00957003">
        <w:rPr>
          <w:rFonts w:ascii="Times New Roman" w:eastAsiaTheme="minorEastAsia" w:hAnsi="Times New Roman" w:cs="Times New Roman"/>
          <w:i/>
          <w:sz w:val="24"/>
          <w:szCs w:val="24"/>
          <w:lang w:eastAsia="pt-PT"/>
        </w:rPr>
        <w:t>ndo</w:t>
      </w:r>
      <w:r w:rsidRPr="00957003">
        <w:rPr>
          <w:rFonts w:ascii="Times New Roman" w:eastAsiaTheme="minorEastAsia" w:hAnsi="Times New Roman" w:cs="Times New Roman"/>
          <w:i/>
          <w:sz w:val="24"/>
          <w:szCs w:val="24"/>
          <w:lang w:eastAsia="pt-PT"/>
        </w:rPr>
        <w:t xml:space="preserve"> a</w:t>
      </w:r>
      <w:r w:rsidR="00EF619E" w:rsidRPr="00957003">
        <w:rPr>
          <w:rFonts w:ascii="Times New Roman" w:eastAsiaTheme="minorEastAsia" w:hAnsi="Times New Roman" w:cs="Times New Roman"/>
          <w:i/>
          <w:sz w:val="24"/>
          <w:szCs w:val="24"/>
          <w:lang w:eastAsia="pt-PT"/>
        </w:rPr>
        <w:t>]</w:t>
      </w:r>
      <w:r w:rsidRPr="00C97840">
        <w:rPr>
          <w:rFonts w:ascii="Times New Roman" w:eastAsiaTheme="minorEastAsia" w:hAnsi="Times New Roman" w:cs="Times New Roman"/>
          <w:i/>
          <w:sz w:val="24"/>
          <w:szCs w:val="24"/>
          <w:lang w:eastAsia="pt-PT"/>
        </w:rPr>
        <w:t xml:space="preserve"> necessidade de mitigar os efeitos sociais negativos resultantes da reestruturação do sector dos transportes” </w:t>
      </w:r>
      <w:r w:rsidRPr="00957003">
        <w:rPr>
          <w:rFonts w:ascii="Times New Roman" w:eastAsiaTheme="minorEastAsia" w:hAnsi="Times New Roman" w:cs="Times New Roman"/>
          <w:i/>
          <w:sz w:val="24"/>
          <w:szCs w:val="24"/>
          <w:lang w:eastAsia="pt-PT"/>
        </w:rPr>
        <w:t>[</w:t>
      </w:r>
      <w:r w:rsidR="00EF619E" w:rsidRPr="00957003">
        <w:rPr>
          <w:rFonts w:ascii="Times New Roman" w:eastAsiaTheme="minorEastAsia" w:hAnsi="Times New Roman" w:cs="Times New Roman"/>
          <w:i/>
          <w:sz w:val="24"/>
          <w:szCs w:val="24"/>
          <w:lang w:eastAsia="pt-PT"/>
        </w:rPr>
        <w:t xml:space="preserve">e </w:t>
      </w:r>
      <w:r w:rsidRPr="00957003">
        <w:rPr>
          <w:rFonts w:ascii="Times New Roman" w:eastAsiaTheme="minorEastAsia" w:hAnsi="Times New Roman" w:cs="Times New Roman"/>
          <w:i/>
          <w:sz w:val="24"/>
          <w:szCs w:val="24"/>
          <w:lang w:eastAsia="pt-PT"/>
        </w:rPr>
        <w:t>realçando</w:t>
      </w:r>
      <w:r w:rsidR="009D2885" w:rsidRPr="00957003">
        <w:rPr>
          <w:rFonts w:ascii="Times New Roman" w:eastAsiaTheme="minorEastAsia" w:hAnsi="Times New Roman" w:cs="Times New Roman"/>
          <w:i/>
          <w:sz w:val="24"/>
          <w:szCs w:val="24"/>
          <w:lang w:eastAsia="pt-PT"/>
        </w:rPr>
        <w:t>-se</w:t>
      </w:r>
      <w:r w:rsidRPr="00957003">
        <w:rPr>
          <w:rFonts w:ascii="Times New Roman" w:eastAsiaTheme="minorEastAsia" w:hAnsi="Times New Roman" w:cs="Times New Roman"/>
          <w:i/>
          <w:sz w:val="24"/>
          <w:szCs w:val="24"/>
          <w:lang w:eastAsia="pt-PT"/>
        </w:rPr>
        <w:t xml:space="preserve"> a]</w:t>
      </w:r>
      <w:r w:rsidRPr="00C97840">
        <w:rPr>
          <w:rFonts w:ascii="Times New Roman" w:eastAsiaTheme="minorEastAsia" w:hAnsi="Times New Roman" w:cs="Times New Roman"/>
          <w:i/>
          <w:sz w:val="24"/>
          <w:szCs w:val="24"/>
          <w:lang w:eastAsia="pt-PT"/>
        </w:rPr>
        <w:t xml:space="preserve"> “situação das camadas menos favorecidas, as quais nem sempre saem a ganhar com a revolução a que se está a </w:t>
      </w:r>
      <w:r w:rsidR="009D2885">
        <w:rPr>
          <w:rFonts w:ascii="Times New Roman" w:eastAsiaTheme="minorEastAsia" w:hAnsi="Times New Roman" w:cs="Times New Roman"/>
          <w:i/>
          <w:sz w:val="24"/>
          <w:szCs w:val="24"/>
          <w:lang w:eastAsia="pt-PT"/>
        </w:rPr>
        <w:t>assistir no sector</w:t>
      </w:r>
      <w:r w:rsidRPr="00C97840">
        <w:rPr>
          <w:rFonts w:ascii="Times New Roman" w:eastAsiaTheme="minorEastAsia" w:hAnsi="Times New Roman" w:cs="Times New Roman"/>
          <w:sz w:val="24"/>
          <w:szCs w:val="24"/>
          <w:lang w:eastAsia="pt-PT"/>
        </w:rPr>
        <w:t>, pois os transportes devem ser vistos</w:t>
      </w:r>
      <w:r w:rsidR="00957003">
        <w:rPr>
          <w:rFonts w:ascii="Times New Roman" w:eastAsiaTheme="minorEastAsia" w:hAnsi="Times New Roman" w:cs="Times New Roman"/>
          <w:sz w:val="24"/>
          <w:szCs w:val="24"/>
          <w:lang w:eastAsia="pt-PT"/>
        </w:rPr>
        <w:t xml:space="preserve"> como um meio e não como um fim</w:t>
      </w:r>
      <w:r w:rsidRPr="00C97840">
        <w:rPr>
          <w:rFonts w:ascii="Times New Roman" w:eastAsiaTheme="minorEastAsia" w:hAnsi="Times New Roman" w:cs="Times New Roman"/>
          <w:sz w:val="24"/>
          <w:szCs w:val="24"/>
          <w:lang w:eastAsia="pt-PT"/>
        </w:rPr>
        <w:t xml:space="preserve"> (MEPAT </w:t>
      </w:r>
      <w:r w:rsidRPr="00C97840">
        <w:rPr>
          <w:rFonts w:ascii="Times New Roman" w:eastAsiaTheme="minorEastAsia" w:hAnsi="Times New Roman" w:cs="Times New Roman"/>
          <w:i/>
          <w:sz w:val="24"/>
          <w:szCs w:val="24"/>
          <w:lang w:eastAsia="pt-PT"/>
        </w:rPr>
        <w:t>in</w:t>
      </w:r>
      <w:r w:rsidRPr="00C97840">
        <w:rPr>
          <w:rFonts w:ascii="Times New Roman" w:eastAsiaTheme="minorEastAsia" w:hAnsi="Times New Roman" w:cs="Times New Roman"/>
          <w:sz w:val="24"/>
          <w:szCs w:val="24"/>
          <w:lang w:eastAsia="pt-PT"/>
        </w:rPr>
        <w:t xml:space="preserve"> PACHECO, 2001: 152)</w:t>
      </w:r>
      <w:r w:rsidR="00957003">
        <w:rPr>
          <w:rFonts w:ascii="Times New Roman" w:eastAsiaTheme="minorEastAsia" w:hAnsi="Times New Roman" w:cs="Times New Roman"/>
          <w:sz w:val="24"/>
          <w:szCs w:val="24"/>
          <w:lang w:eastAsia="pt-PT"/>
        </w:rPr>
        <w:t>.</w:t>
      </w:r>
    </w:p>
    <w:p w:rsidR="00C97840" w:rsidRPr="00C97840" w:rsidRDefault="00C97840" w:rsidP="00C97840">
      <w:pPr>
        <w:spacing w:after="0" w:line="360" w:lineRule="auto"/>
        <w:ind w:firstLine="708"/>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t>Assim sendo, o futuro ficará incumbido de demonstrar se, estas ações foram ou não as mais adequadas para alterar o modelo de crescimento do território nacional que se tem pautado, nos últimos dois séculos, pelo crescimento do li</w:t>
      </w:r>
      <w:r w:rsidR="00957003">
        <w:rPr>
          <w:rFonts w:ascii="Times New Roman" w:eastAsiaTheme="minorEastAsia" w:hAnsi="Times New Roman" w:cs="Times New Roman"/>
          <w:sz w:val="24"/>
          <w:szCs w:val="24"/>
          <w:lang w:eastAsia="pt-PT"/>
        </w:rPr>
        <w:t>toral em detrimento do interior</w:t>
      </w:r>
      <w:r w:rsidRPr="00C97840">
        <w:rPr>
          <w:rFonts w:ascii="Times New Roman" w:eastAsiaTheme="minorEastAsia" w:hAnsi="Times New Roman" w:cs="Times New Roman"/>
          <w:sz w:val="24"/>
          <w:szCs w:val="24"/>
          <w:lang w:eastAsia="pt-PT"/>
        </w:rPr>
        <w:t xml:space="preserve"> (PACHECO, 2001: 152)</w:t>
      </w:r>
      <w:r w:rsidR="00957003">
        <w:rPr>
          <w:rFonts w:ascii="Times New Roman" w:eastAsiaTheme="minorEastAsia" w:hAnsi="Times New Roman" w:cs="Times New Roman"/>
          <w:sz w:val="24"/>
          <w:szCs w:val="24"/>
          <w:lang w:eastAsia="pt-PT"/>
        </w:rPr>
        <w:t>.</w:t>
      </w:r>
    </w:p>
    <w:p w:rsidR="00C97840" w:rsidRPr="00C97840" w:rsidRDefault="00C97840" w:rsidP="00C97840">
      <w:pPr>
        <w:spacing w:after="0" w:line="360" w:lineRule="auto"/>
        <w:ind w:firstLine="709"/>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 xml:space="preserve">Devemos destacar, também, a falta de capacidade de gerir adequadamente a repartição de obrigações </w:t>
      </w:r>
      <w:r w:rsidR="009D2885">
        <w:rPr>
          <w:rFonts w:ascii="Times New Roman" w:eastAsiaTheme="minorEastAsia" w:hAnsi="Times New Roman" w:cs="Times New Roman"/>
          <w:sz w:val="24"/>
          <w:szCs w:val="24"/>
          <w:lang w:eastAsia="pt-PT"/>
        </w:rPr>
        <w:t>com o</w:t>
      </w:r>
      <w:r w:rsidRPr="00C97840">
        <w:rPr>
          <w:rFonts w:ascii="Times New Roman" w:eastAsiaTheme="minorEastAsia" w:hAnsi="Times New Roman" w:cs="Times New Roman"/>
          <w:sz w:val="24"/>
          <w:szCs w:val="24"/>
          <w:lang w:eastAsia="pt-PT"/>
        </w:rPr>
        <w:t xml:space="preserve"> poder local e a inexistência de referências a normas objetivas de avaliação de projetos</w:t>
      </w:r>
      <w:r w:rsidR="009D2885">
        <w:rPr>
          <w:rFonts w:ascii="Times New Roman" w:eastAsiaTheme="minorEastAsia" w:hAnsi="Times New Roman" w:cs="Times New Roman"/>
          <w:sz w:val="24"/>
          <w:szCs w:val="24"/>
          <w:lang w:eastAsia="pt-PT"/>
        </w:rPr>
        <w:t xml:space="preserve">. Por </w:t>
      </w:r>
      <w:r w:rsidRPr="00C97840">
        <w:rPr>
          <w:rFonts w:ascii="Times New Roman" w:eastAsiaTheme="minorEastAsia" w:hAnsi="Times New Roman" w:cs="Times New Roman"/>
          <w:sz w:val="24"/>
          <w:szCs w:val="24"/>
          <w:lang w:eastAsia="pt-PT"/>
        </w:rPr>
        <w:t>exemplo, observamos a ausência da análise custos-benefícios, com a qual se atribuiriam as priorida</w:t>
      </w:r>
      <w:r w:rsidR="009D2885">
        <w:rPr>
          <w:rFonts w:ascii="Times New Roman" w:eastAsiaTheme="minorEastAsia" w:hAnsi="Times New Roman" w:cs="Times New Roman"/>
          <w:sz w:val="24"/>
          <w:szCs w:val="24"/>
          <w:lang w:eastAsia="pt-PT"/>
        </w:rPr>
        <w:t>des para a execução de projetos</w:t>
      </w:r>
      <w:r w:rsidRPr="00C97840">
        <w:rPr>
          <w:rFonts w:ascii="Times New Roman" w:eastAsiaTheme="minorEastAsia" w:hAnsi="Times New Roman" w:cs="Times New Roman"/>
          <w:sz w:val="24"/>
          <w:szCs w:val="24"/>
          <w:lang w:eastAsia="pt-PT"/>
        </w:rPr>
        <w:t xml:space="preserve"> (PACHECO, 2001: 153).</w:t>
      </w:r>
    </w:p>
    <w:p w:rsidR="00C97840" w:rsidRPr="00C97840" w:rsidRDefault="00C97840" w:rsidP="00C97840">
      <w:pPr>
        <w:spacing w:after="0" w:line="360" w:lineRule="auto"/>
        <w:jc w:val="both"/>
        <w:rPr>
          <w:rFonts w:ascii="Times New Roman" w:eastAsiaTheme="minorEastAsia" w:hAnsi="Times New Roman" w:cs="Times New Roman"/>
          <w:sz w:val="24"/>
          <w:szCs w:val="24"/>
          <w:lang w:eastAsia="pt-PT"/>
        </w:rPr>
      </w:pPr>
    </w:p>
    <w:p w:rsidR="009C1147" w:rsidRDefault="009C1147" w:rsidP="0046487C">
      <w:pPr>
        <w:pStyle w:val="Sub-titulo"/>
        <w:numPr>
          <w:ilvl w:val="0"/>
          <w:numId w:val="0"/>
        </w:numPr>
        <w:ind w:left="1070" w:hanging="360"/>
      </w:pPr>
      <w:bookmarkStart w:id="47" w:name="_Toc335507509"/>
    </w:p>
    <w:p w:rsidR="009D2885" w:rsidRDefault="009D2885" w:rsidP="0046487C">
      <w:pPr>
        <w:pStyle w:val="Sub-titulo"/>
        <w:numPr>
          <w:ilvl w:val="0"/>
          <w:numId w:val="0"/>
        </w:numPr>
        <w:ind w:left="1070" w:hanging="360"/>
      </w:pPr>
    </w:p>
    <w:p w:rsidR="009D2885" w:rsidRDefault="009D2885" w:rsidP="0046487C">
      <w:pPr>
        <w:pStyle w:val="Sub-titulo"/>
        <w:numPr>
          <w:ilvl w:val="0"/>
          <w:numId w:val="0"/>
        </w:numPr>
        <w:ind w:left="1070" w:hanging="360"/>
      </w:pPr>
    </w:p>
    <w:p w:rsidR="009C1147" w:rsidRDefault="009C1147" w:rsidP="0046487C">
      <w:pPr>
        <w:pStyle w:val="Sub-titulo"/>
        <w:numPr>
          <w:ilvl w:val="0"/>
          <w:numId w:val="0"/>
        </w:numPr>
        <w:ind w:left="1070" w:hanging="360"/>
      </w:pPr>
    </w:p>
    <w:p w:rsidR="00C97840" w:rsidRPr="0057762D" w:rsidRDefault="00C97840" w:rsidP="0046487C">
      <w:pPr>
        <w:pStyle w:val="Sub-titulo"/>
        <w:numPr>
          <w:ilvl w:val="0"/>
          <w:numId w:val="0"/>
        </w:numPr>
        <w:ind w:left="1070" w:hanging="360"/>
        <w:rPr>
          <w:b/>
        </w:rPr>
      </w:pPr>
      <w:bookmarkStart w:id="48" w:name="_Toc343087697"/>
      <w:r w:rsidRPr="0057762D">
        <w:rPr>
          <w:b/>
        </w:rPr>
        <w:lastRenderedPageBreak/>
        <w:t>3.2 – Planos e ideias para a intervenção</w:t>
      </w:r>
      <w:bookmarkEnd w:id="47"/>
      <w:bookmarkEnd w:id="48"/>
    </w:p>
    <w:p w:rsidR="00C97840" w:rsidRPr="00C97840" w:rsidRDefault="00C97840" w:rsidP="00316CF6">
      <w:pPr>
        <w:spacing w:after="0" w:line="360" w:lineRule="auto"/>
        <w:ind w:firstLine="709"/>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A partir do seculo XIX, nascem os primeiros planos e ideias de intervenção nas estradas. À medida que os anos passaram os planos evoluíram, consoante a vontade do legislador, mas também no sentido de dotar a rede viária de características que permitissem a circulação de pessoas e bens, com facilidade</w:t>
      </w:r>
      <w:r w:rsidR="009D2885">
        <w:rPr>
          <w:rFonts w:ascii="Times New Roman" w:eastAsiaTheme="minorEastAsia" w:hAnsi="Times New Roman" w:cs="Times New Roman"/>
          <w:sz w:val="24"/>
          <w:szCs w:val="24"/>
          <w:lang w:eastAsia="pt-PT"/>
        </w:rPr>
        <w:t xml:space="preserve"> e comodidade</w:t>
      </w:r>
      <w:r w:rsidRPr="00C97840">
        <w:rPr>
          <w:rFonts w:ascii="Times New Roman" w:eastAsiaTheme="minorEastAsia" w:hAnsi="Times New Roman" w:cs="Times New Roman"/>
          <w:sz w:val="24"/>
          <w:szCs w:val="24"/>
          <w:lang w:eastAsia="pt-PT"/>
        </w:rPr>
        <w:t>.</w:t>
      </w:r>
    </w:p>
    <w:p w:rsidR="00C97840" w:rsidRPr="00C97840" w:rsidRDefault="00C97840" w:rsidP="00C97840">
      <w:pPr>
        <w:spacing w:after="0" w:line="360" w:lineRule="auto"/>
        <w:ind w:firstLine="709"/>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 xml:space="preserve">Como tal, </w:t>
      </w:r>
      <w:r w:rsidR="009D2885">
        <w:rPr>
          <w:rFonts w:ascii="Times New Roman" w:eastAsiaTheme="minorEastAsia" w:hAnsi="Times New Roman" w:cs="Times New Roman"/>
          <w:sz w:val="24"/>
          <w:szCs w:val="24"/>
          <w:lang w:eastAsia="pt-PT"/>
        </w:rPr>
        <w:t xml:space="preserve">a primeira legislação paras as </w:t>
      </w:r>
      <w:r w:rsidRPr="00C97840">
        <w:rPr>
          <w:rFonts w:ascii="Times New Roman" w:eastAsiaTheme="minorEastAsia" w:hAnsi="Times New Roman" w:cs="Times New Roman"/>
          <w:sz w:val="24"/>
          <w:szCs w:val="24"/>
          <w:lang w:eastAsia="pt-PT"/>
        </w:rPr>
        <w:t xml:space="preserve">estradas de Portugal, decorre a 5 de Março de 1837, com o pretexto de traçar novas estradas, </w:t>
      </w:r>
      <w:r w:rsidR="009D2885">
        <w:rPr>
          <w:rFonts w:ascii="Times New Roman" w:eastAsiaTheme="minorEastAsia" w:hAnsi="Times New Roman" w:cs="Times New Roman"/>
          <w:sz w:val="24"/>
          <w:szCs w:val="24"/>
          <w:lang w:eastAsia="pt-PT"/>
        </w:rPr>
        <w:t>reparar</w:t>
      </w:r>
      <w:r w:rsidRPr="00C97840">
        <w:rPr>
          <w:rFonts w:ascii="Times New Roman" w:eastAsiaTheme="minorEastAsia" w:hAnsi="Times New Roman" w:cs="Times New Roman"/>
          <w:sz w:val="24"/>
          <w:szCs w:val="24"/>
          <w:lang w:eastAsia="pt-PT"/>
        </w:rPr>
        <w:t xml:space="preserve"> as existentes, construir novas pontes, assim como estabelecer </w:t>
      </w:r>
      <w:r w:rsidR="009D2885" w:rsidRPr="00C97840">
        <w:rPr>
          <w:rFonts w:ascii="Times New Roman" w:eastAsiaTheme="minorEastAsia" w:hAnsi="Times New Roman" w:cs="Times New Roman"/>
          <w:sz w:val="24"/>
          <w:szCs w:val="24"/>
          <w:lang w:eastAsia="pt-PT"/>
        </w:rPr>
        <w:t>diligências</w:t>
      </w:r>
      <w:r w:rsidRPr="00C97840">
        <w:rPr>
          <w:rFonts w:ascii="Times New Roman" w:eastAsiaTheme="minorEastAsia" w:hAnsi="Times New Roman" w:cs="Times New Roman"/>
          <w:sz w:val="24"/>
          <w:szCs w:val="24"/>
          <w:lang w:eastAsia="pt-PT"/>
        </w:rPr>
        <w:t xml:space="preserve"> e </w:t>
      </w:r>
      <w:r w:rsidR="009D2885">
        <w:rPr>
          <w:rFonts w:ascii="Times New Roman" w:eastAsiaTheme="minorEastAsia" w:hAnsi="Times New Roman" w:cs="Times New Roman"/>
          <w:sz w:val="24"/>
          <w:szCs w:val="24"/>
          <w:lang w:eastAsia="pt-PT"/>
        </w:rPr>
        <w:t>outras obras de interesse pú</w:t>
      </w:r>
      <w:r w:rsidRPr="00C97840">
        <w:rPr>
          <w:rFonts w:ascii="Times New Roman" w:eastAsiaTheme="minorEastAsia" w:hAnsi="Times New Roman" w:cs="Times New Roman"/>
          <w:sz w:val="24"/>
          <w:szCs w:val="24"/>
          <w:lang w:eastAsia="pt-PT"/>
        </w:rPr>
        <w:t>blico (MATOS, 1980: 47).</w:t>
      </w:r>
    </w:p>
    <w:p w:rsidR="00C97840" w:rsidRPr="00C97840" w:rsidRDefault="00C97840" w:rsidP="00C97840">
      <w:pPr>
        <w:spacing w:after="0" w:line="360" w:lineRule="auto"/>
        <w:ind w:firstLine="709"/>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Passados seis anos, é promulgada pelo decreto de lei de 26 de Julho de 1843, que todos os cidadãos do sexo masculino com idades compreendidas entre os 13 e 60 anos</w:t>
      </w:r>
      <w:proofErr w:type="gramStart"/>
      <w:r w:rsidRPr="00C97840">
        <w:rPr>
          <w:rFonts w:ascii="Times New Roman" w:eastAsiaTheme="minorEastAsia" w:hAnsi="Times New Roman" w:cs="Times New Roman"/>
          <w:sz w:val="24"/>
          <w:szCs w:val="24"/>
          <w:lang w:eastAsia="pt-PT"/>
        </w:rPr>
        <w:t>,</w:t>
      </w:r>
      <w:proofErr w:type="gramEnd"/>
      <w:r w:rsidRPr="00C97840">
        <w:rPr>
          <w:rFonts w:ascii="Times New Roman" w:eastAsiaTheme="minorEastAsia" w:hAnsi="Times New Roman" w:cs="Times New Roman"/>
          <w:sz w:val="24"/>
          <w:szCs w:val="24"/>
          <w:lang w:eastAsia="pt-PT"/>
        </w:rPr>
        <w:t xml:space="preserve"> teriam de pagar 100 reais trimestrais, durante 10. Sendo este imposto era extensivo ao sexo feminino, mas com outros parâmetros, pois estas teriam de pagar a décima predial ou industrial. O mesmo decreto de lei </w:t>
      </w:r>
      <w:proofErr w:type="gramStart"/>
      <w:r w:rsidR="00957003" w:rsidRPr="00C97840">
        <w:rPr>
          <w:rFonts w:ascii="Times New Roman" w:eastAsiaTheme="minorEastAsia" w:hAnsi="Times New Roman" w:cs="Times New Roman"/>
          <w:sz w:val="24"/>
          <w:szCs w:val="24"/>
          <w:lang w:eastAsia="pt-PT"/>
        </w:rPr>
        <w:t>prévia</w:t>
      </w:r>
      <w:r w:rsidRPr="00C97840">
        <w:rPr>
          <w:rFonts w:ascii="Times New Roman" w:eastAsiaTheme="minorEastAsia" w:hAnsi="Times New Roman" w:cs="Times New Roman"/>
          <w:sz w:val="24"/>
          <w:szCs w:val="24"/>
          <w:lang w:eastAsia="pt-PT"/>
        </w:rPr>
        <w:t xml:space="preserve"> impostos</w:t>
      </w:r>
      <w:proofErr w:type="gramEnd"/>
      <w:r w:rsidRPr="00C97840">
        <w:rPr>
          <w:rFonts w:ascii="Times New Roman" w:eastAsiaTheme="minorEastAsia" w:hAnsi="Times New Roman" w:cs="Times New Roman"/>
          <w:sz w:val="24"/>
          <w:szCs w:val="24"/>
          <w:lang w:eastAsia="pt-PT"/>
        </w:rPr>
        <w:t xml:space="preserve"> de passagem nas barreiras, pontes e barcas, para construir e conservar as estradas (MATOS, 1980: 199).</w:t>
      </w:r>
    </w:p>
    <w:p w:rsidR="00C97840" w:rsidRPr="00C97840" w:rsidRDefault="00C97840" w:rsidP="00C97840">
      <w:pPr>
        <w:spacing w:after="0" w:line="360" w:lineRule="auto"/>
        <w:ind w:firstLine="709"/>
        <w:jc w:val="both"/>
        <w:rPr>
          <w:rFonts w:ascii="Times New Roman" w:eastAsiaTheme="minorEastAsia" w:hAnsi="Times New Roman" w:cs="Times New Roman"/>
          <w:sz w:val="24"/>
          <w:szCs w:val="24"/>
          <w:lang w:eastAsia="pt-PT"/>
        </w:rPr>
      </w:pPr>
      <w:r w:rsidRPr="00957003">
        <w:rPr>
          <w:rFonts w:ascii="Times New Roman" w:eastAsiaTheme="minorEastAsia" w:hAnsi="Times New Roman" w:cs="Times New Roman"/>
          <w:sz w:val="24"/>
          <w:szCs w:val="24"/>
          <w:lang w:eastAsia="pt-PT"/>
        </w:rPr>
        <w:t>Quando comparadas as primeiras legislações, percebemos desde logo, que n</w:t>
      </w:r>
      <w:r w:rsidR="009D2885" w:rsidRPr="00957003">
        <w:rPr>
          <w:rFonts w:ascii="Times New Roman" w:eastAsiaTheme="minorEastAsia" w:hAnsi="Times New Roman" w:cs="Times New Roman"/>
          <w:sz w:val="24"/>
          <w:szCs w:val="24"/>
          <w:lang w:eastAsia="pt-PT"/>
        </w:rPr>
        <w:t>ão existe um planeamento prévio</w:t>
      </w:r>
      <w:r w:rsidRPr="00957003">
        <w:rPr>
          <w:rFonts w:ascii="Times New Roman" w:eastAsiaTheme="minorEastAsia" w:hAnsi="Times New Roman" w:cs="Times New Roman"/>
          <w:sz w:val="24"/>
          <w:szCs w:val="24"/>
          <w:lang w:eastAsia="pt-PT"/>
        </w:rPr>
        <w:t xml:space="preserve"> do t</w:t>
      </w:r>
      <w:r w:rsidR="00CA5983" w:rsidRPr="00957003">
        <w:rPr>
          <w:rFonts w:ascii="Times New Roman" w:eastAsiaTheme="minorEastAsia" w:hAnsi="Times New Roman" w:cs="Times New Roman"/>
          <w:sz w:val="24"/>
          <w:szCs w:val="24"/>
          <w:lang w:eastAsia="pt-PT"/>
        </w:rPr>
        <w:t>ipo de via a ser construída. O</w:t>
      </w:r>
      <w:r w:rsidRPr="00957003">
        <w:rPr>
          <w:rFonts w:ascii="Times New Roman" w:eastAsiaTheme="minorEastAsia" w:hAnsi="Times New Roman" w:cs="Times New Roman"/>
          <w:sz w:val="24"/>
          <w:szCs w:val="24"/>
          <w:lang w:eastAsia="pt-PT"/>
        </w:rPr>
        <w:t xml:space="preserve"> principal objetivo </w:t>
      </w:r>
      <w:r w:rsidR="009D2885" w:rsidRPr="00957003">
        <w:rPr>
          <w:rFonts w:ascii="Times New Roman" w:eastAsiaTheme="minorEastAsia" w:hAnsi="Times New Roman" w:cs="Times New Roman"/>
          <w:sz w:val="24"/>
          <w:szCs w:val="24"/>
          <w:lang w:eastAsia="pt-PT"/>
        </w:rPr>
        <w:t xml:space="preserve">era </w:t>
      </w:r>
      <w:r w:rsidRPr="00957003">
        <w:rPr>
          <w:rFonts w:ascii="Times New Roman" w:eastAsiaTheme="minorEastAsia" w:hAnsi="Times New Roman" w:cs="Times New Roman"/>
          <w:sz w:val="24"/>
          <w:szCs w:val="24"/>
          <w:lang w:eastAsia="pt-PT"/>
        </w:rPr>
        <w:t>dotar o paí</w:t>
      </w:r>
      <w:r w:rsidR="00CA5983" w:rsidRPr="00957003">
        <w:rPr>
          <w:rFonts w:ascii="Times New Roman" w:eastAsiaTheme="minorEastAsia" w:hAnsi="Times New Roman" w:cs="Times New Roman"/>
          <w:sz w:val="24"/>
          <w:szCs w:val="24"/>
          <w:lang w:eastAsia="pt-PT"/>
        </w:rPr>
        <w:t>s de uma rede viária que permitisse</w:t>
      </w:r>
      <w:r w:rsidRPr="00957003">
        <w:rPr>
          <w:rFonts w:ascii="Times New Roman" w:eastAsiaTheme="minorEastAsia" w:hAnsi="Times New Roman" w:cs="Times New Roman"/>
          <w:sz w:val="24"/>
          <w:szCs w:val="24"/>
          <w:lang w:eastAsia="pt-PT"/>
        </w:rPr>
        <w:t xml:space="preserve"> uma fácil deslocação, tendo como principal preocupação </w:t>
      </w:r>
      <w:r w:rsidR="00CA5983" w:rsidRPr="00957003">
        <w:rPr>
          <w:rFonts w:ascii="Times New Roman" w:eastAsiaTheme="minorEastAsia" w:hAnsi="Times New Roman" w:cs="Times New Roman"/>
          <w:sz w:val="24"/>
          <w:szCs w:val="24"/>
          <w:lang w:eastAsia="pt-PT"/>
        </w:rPr>
        <w:t>cobrar</w:t>
      </w:r>
      <w:r w:rsidR="00957003">
        <w:rPr>
          <w:rFonts w:ascii="Times New Roman" w:eastAsiaTheme="minorEastAsia" w:hAnsi="Times New Roman" w:cs="Times New Roman"/>
          <w:sz w:val="24"/>
          <w:szCs w:val="24"/>
          <w:lang w:eastAsia="pt-PT"/>
        </w:rPr>
        <w:t xml:space="preserve"> impostos</w:t>
      </w:r>
      <w:r w:rsidRPr="00957003">
        <w:rPr>
          <w:rFonts w:ascii="Times New Roman" w:eastAsiaTheme="minorEastAsia" w:hAnsi="Times New Roman" w:cs="Times New Roman"/>
          <w:sz w:val="24"/>
          <w:szCs w:val="24"/>
          <w:lang w:eastAsia="pt-PT"/>
        </w:rPr>
        <w:t xml:space="preserve"> </w:t>
      </w:r>
      <w:r w:rsidR="00957003">
        <w:rPr>
          <w:rFonts w:ascii="Times New Roman" w:eastAsiaTheme="minorEastAsia" w:hAnsi="Times New Roman" w:cs="Times New Roman"/>
          <w:sz w:val="24"/>
          <w:szCs w:val="24"/>
          <w:lang w:eastAsia="pt-PT"/>
        </w:rPr>
        <w:t>destinados à</w:t>
      </w:r>
      <w:r w:rsidRPr="00957003">
        <w:rPr>
          <w:rFonts w:ascii="Times New Roman" w:eastAsiaTheme="minorEastAsia" w:hAnsi="Times New Roman" w:cs="Times New Roman"/>
          <w:sz w:val="24"/>
          <w:szCs w:val="24"/>
          <w:lang w:eastAsia="pt-PT"/>
        </w:rPr>
        <w:t xml:space="preserve"> construção e melhoramento das vias existentes.</w:t>
      </w:r>
    </w:p>
    <w:p w:rsidR="00C97840" w:rsidRPr="00C97840" w:rsidRDefault="00C97840" w:rsidP="00C97840">
      <w:pPr>
        <w:spacing w:after="0" w:line="360" w:lineRule="auto"/>
        <w:ind w:firstLine="709"/>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A 26 de Julho de 1843, é pro</w:t>
      </w:r>
      <w:r w:rsidR="00CA5983">
        <w:rPr>
          <w:rFonts w:ascii="Times New Roman" w:eastAsiaTheme="minorEastAsia" w:hAnsi="Times New Roman" w:cs="Times New Roman"/>
          <w:sz w:val="24"/>
          <w:szCs w:val="24"/>
          <w:lang w:eastAsia="pt-PT"/>
        </w:rPr>
        <w:t>mulgada a Carta de L</w:t>
      </w:r>
      <w:r w:rsidRPr="00C97840">
        <w:rPr>
          <w:rFonts w:ascii="Times New Roman" w:eastAsiaTheme="minorEastAsia" w:hAnsi="Times New Roman" w:cs="Times New Roman"/>
          <w:sz w:val="24"/>
          <w:szCs w:val="24"/>
          <w:lang w:eastAsia="pt-PT"/>
        </w:rPr>
        <w:t>ei, onde consta um pequeno deslumbre das estradas previstas a construir e construídas (MATOS, 1980: 182). Passado cinco anos, é promulgado nova lei de</w:t>
      </w:r>
      <w:r w:rsidR="00CA5983">
        <w:rPr>
          <w:rFonts w:ascii="Times New Roman" w:eastAsiaTheme="minorEastAsia" w:hAnsi="Times New Roman" w:cs="Times New Roman"/>
          <w:sz w:val="24"/>
          <w:szCs w:val="24"/>
          <w:lang w:eastAsia="pt-PT"/>
        </w:rPr>
        <w:t xml:space="preserve"> 9 de Agosto de 1848, idêntica à</w:t>
      </w:r>
      <w:r w:rsidRPr="00C97840">
        <w:rPr>
          <w:rFonts w:ascii="Times New Roman" w:eastAsiaTheme="minorEastAsia" w:hAnsi="Times New Roman" w:cs="Times New Roman"/>
          <w:sz w:val="24"/>
          <w:szCs w:val="24"/>
          <w:lang w:eastAsia="pt-PT"/>
        </w:rPr>
        <w:t xml:space="preserve"> anterior, onde se </w:t>
      </w:r>
      <w:r w:rsidR="00F449F0">
        <w:rPr>
          <w:rFonts w:ascii="Times New Roman" w:eastAsiaTheme="minorEastAsia" w:hAnsi="Times New Roman" w:cs="Times New Roman"/>
          <w:sz w:val="24"/>
          <w:szCs w:val="24"/>
          <w:lang w:eastAsia="pt-PT"/>
        </w:rPr>
        <w:t>observa</w:t>
      </w:r>
      <w:r w:rsidRPr="00C97840">
        <w:rPr>
          <w:rFonts w:ascii="Times New Roman" w:eastAsiaTheme="minorEastAsia" w:hAnsi="Times New Roman" w:cs="Times New Roman"/>
          <w:sz w:val="24"/>
          <w:szCs w:val="24"/>
          <w:lang w:eastAsia="pt-PT"/>
        </w:rPr>
        <w:t xml:space="preserve"> as estradas previst</w:t>
      </w:r>
      <w:r w:rsidR="00F449F0">
        <w:rPr>
          <w:rFonts w:ascii="Times New Roman" w:eastAsiaTheme="minorEastAsia" w:hAnsi="Times New Roman" w:cs="Times New Roman"/>
          <w:sz w:val="24"/>
          <w:szCs w:val="24"/>
          <w:lang w:eastAsia="pt-PT"/>
        </w:rPr>
        <w:t>as</w:t>
      </w:r>
      <w:r w:rsidRPr="00C97840">
        <w:rPr>
          <w:rFonts w:ascii="Times New Roman" w:eastAsiaTheme="minorEastAsia" w:hAnsi="Times New Roman" w:cs="Times New Roman"/>
          <w:sz w:val="24"/>
          <w:szCs w:val="24"/>
          <w:lang w:eastAsia="pt-PT"/>
        </w:rPr>
        <w:t xml:space="preserve"> a construir e construídas (ALEGRIA, 1990: 53).</w:t>
      </w:r>
    </w:p>
    <w:p w:rsidR="00C97840" w:rsidRPr="00C97840" w:rsidRDefault="00F449F0" w:rsidP="00C97840">
      <w:pPr>
        <w:spacing w:after="0" w:line="360" w:lineRule="auto"/>
        <w:ind w:firstLine="708"/>
        <w:jc w:val="both"/>
        <w:rPr>
          <w:rFonts w:ascii="Times New Roman" w:eastAsiaTheme="minorEastAsia" w:hAnsi="Times New Roman" w:cs="Times New Roman"/>
          <w:kern w:val="1"/>
          <w:sz w:val="24"/>
          <w:szCs w:val="24"/>
          <w:lang w:eastAsia="pt-PT"/>
        </w:rPr>
      </w:pPr>
      <w:r>
        <w:rPr>
          <w:rFonts w:ascii="Times New Roman" w:eastAsiaTheme="minorEastAsia" w:hAnsi="Times New Roman" w:cs="Times New Roman"/>
          <w:sz w:val="24"/>
          <w:szCs w:val="24"/>
          <w:lang w:eastAsia="pt-PT"/>
        </w:rPr>
        <w:t>De acordo</w:t>
      </w:r>
      <w:r w:rsidR="00CA5983">
        <w:rPr>
          <w:rFonts w:ascii="Times New Roman" w:eastAsiaTheme="minorEastAsia" w:hAnsi="Times New Roman" w:cs="Times New Roman"/>
          <w:sz w:val="24"/>
          <w:szCs w:val="24"/>
          <w:lang w:eastAsia="pt-PT"/>
        </w:rPr>
        <w:t xml:space="preserve"> com RODIL (2005), são</w:t>
      </w:r>
      <w:r w:rsidR="00C97840" w:rsidRPr="00C97840">
        <w:rPr>
          <w:rFonts w:ascii="Times New Roman" w:eastAsiaTheme="minorEastAsia" w:hAnsi="Times New Roman" w:cs="Times New Roman"/>
          <w:sz w:val="24"/>
          <w:szCs w:val="24"/>
          <w:lang w:eastAsia="pt-PT"/>
        </w:rPr>
        <w:t xml:space="preserve"> decretad</w:t>
      </w:r>
      <w:r w:rsidR="00CA5983">
        <w:rPr>
          <w:rFonts w:ascii="Times New Roman" w:eastAsiaTheme="minorEastAsia" w:hAnsi="Times New Roman" w:cs="Times New Roman"/>
          <w:sz w:val="24"/>
          <w:szCs w:val="24"/>
          <w:lang w:eastAsia="pt-PT"/>
        </w:rPr>
        <w:t>as</w:t>
      </w:r>
      <w:r w:rsidR="00C97840" w:rsidRPr="00C97840">
        <w:rPr>
          <w:rFonts w:ascii="Times New Roman" w:eastAsiaTheme="minorEastAsia" w:hAnsi="Times New Roman" w:cs="Times New Roman"/>
          <w:sz w:val="24"/>
          <w:szCs w:val="24"/>
          <w:lang w:eastAsia="pt-PT"/>
        </w:rPr>
        <w:t xml:space="preserve"> em 1849 as primeiras medidas no sentido de dotar o país de uma r</w:t>
      </w:r>
      <w:r w:rsidR="00CA5983">
        <w:rPr>
          <w:rFonts w:ascii="Times New Roman" w:eastAsiaTheme="minorEastAsia" w:hAnsi="Times New Roman" w:cs="Times New Roman"/>
          <w:sz w:val="24"/>
          <w:szCs w:val="24"/>
          <w:lang w:eastAsia="pt-PT"/>
        </w:rPr>
        <w:t>ede viária, pelo Conde de Tomar. N</w:t>
      </w:r>
      <w:r w:rsidR="00C97840" w:rsidRPr="00C97840">
        <w:rPr>
          <w:rFonts w:ascii="Times New Roman" w:eastAsiaTheme="minorEastAsia" w:hAnsi="Times New Roman" w:cs="Times New Roman"/>
          <w:sz w:val="24"/>
          <w:szCs w:val="24"/>
          <w:lang w:eastAsia="pt-PT"/>
        </w:rPr>
        <w:t xml:space="preserve">o entanto, o decreto só será promulgado no ano </w:t>
      </w:r>
      <w:r w:rsidR="00CA5983">
        <w:rPr>
          <w:rFonts w:ascii="Times New Roman" w:eastAsiaTheme="minorEastAsia" w:hAnsi="Times New Roman" w:cs="Times New Roman"/>
          <w:sz w:val="24"/>
          <w:szCs w:val="24"/>
          <w:lang w:eastAsia="pt-PT"/>
        </w:rPr>
        <w:t>seguinte</w:t>
      </w:r>
      <w:r w:rsidR="00C97840" w:rsidRPr="00C97840">
        <w:rPr>
          <w:rFonts w:ascii="Times New Roman" w:eastAsiaTheme="minorEastAsia" w:hAnsi="Times New Roman" w:cs="Times New Roman"/>
          <w:sz w:val="24"/>
          <w:szCs w:val="24"/>
          <w:lang w:eastAsia="pt-PT"/>
        </w:rPr>
        <w:t>, tornando-se assim no primeiro diploma de classificação da rede de estradas (RODIL, 2005: 34).</w:t>
      </w:r>
    </w:p>
    <w:p w:rsidR="00C97840" w:rsidRPr="00C97840" w:rsidRDefault="00C97840" w:rsidP="00C97840">
      <w:pPr>
        <w:spacing w:after="0" w:line="360" w:lineRule="auto"/>
        <w:ind w:firstLine="709"/>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O decreto de 22 de Julho de 1850, mencionado anteriormente, divide a rede viária portuguesa em “estradas” e caminhos. Na</w:t>
      </w:r>
      <w:r w:rsidR="00CA5983">
        <w:rPr>
          <w:rFonts w:ascii="Times New Roman" w:eastAsiaTheme="minorEastAsia" w:hAnsi="Times New Roman" w:cs="Times New Roman"/>
          <w:sz w:val="24"/>
          <w:szCs w:val="24"/>
          <w:lang w:eastAsia="pt-PT"/>
        </w:rPr>
        <w:t>s</w:t>
      </w:r>
      <w:r w:rsidRPr="00C97840">
        <w:rPr>
          <w:rFonts w:ascii="Times New Roman" w:eastAsiaTheme="minorEastAsia" w:hAnsi="Times New Roman" w:cs="Times New Roman"/>
          <w:sz w:val="24"/>
          <w:szCs w:val="24"/>
          <w:lang w:eastAsia="pt-PT"/>
        </w:rPr>
        <w:t xml:space="preserve"> primeira</w:t>
      </w:r>
      <w:r w:rsidR="00CA5983">
        <w:rPr>
          <w:rFonts w:ascii="Times New Roman" w:eastAsiaTheme="minorEastAsia" w:hAnsi="Times New Roman" w:cs="Times New Roman"/>
          <w:sz w:val="24"/>
          <w:szCs w:val="24"/>
          <w:lang w:eastAsia="pt-PT"/>
        </w:rPr>
        <w:t>s</w:t>
      </w:r>
      <w:r w:rsidRPr="00C97840">
        <w:rPr>
          <w:rFonts w:ascii="Times New Roman" w:eastAsiaTheme="minorEastAsia" w:hAnsi="Times New Roman" w:cs="Times New Roman"/>
          <w:sz w:val="24"/>
          <w:szCs w:val="24"/>
          <w:lang w:eastAsia="pt-PT"/>
        </w:rPr>
        <w:t xml:space="preserve"> destaca</w:t>
      </w:r>
      <w:r w:rsidR="00CA5983">
        <w:rPr>
          <w:rFonts w:ascii="Times New Roman" w:eastAsiaTheme="minorEastAsia" w:hAnsi="Times New Roman" w:cs="Times New Roman"/>
          <w:sz w:val="24"/>
          <w:szCs w:val="24"/>
          <w:lang w:eastAsia="pt-PT"/>
        </w:rPr>
        <w:t>m</w:t>
      </w:r>
      <w:r w:rsidRPr="00C97840">
        <w:rPr>
          <w:rFonts w:ascii="Times New Roman" w:eastAsiaTheme="minorEastAsia" w:hAnsi="Times New Roman" w:cs="Times New Roman"/>
          <w:sz w:val="24"/>
          <w:szCs w:val="24"/>
          <w:lang w:eastAsia="pt-PT"/>
        </w:rPr>
        <w:t>-se as de 1ª classe, que ligam as capitais de distrito e algumas localidades espanholas de interes</w:t>
      </w:r>
      <w:r w:rsidR="00CA5983">
        <w:rPr>
          <w:rFonts w:ascii="Times New Roman" w:eastAsiaTheme="minorEastAsia" w:hAnsi="Times New Roman" w:cs="Times New Roman"/>
          <w:sz w:val="24"/>
          <w:szCs w:val="24"/>
          <w:lang w:eastAsia="pt-PT"/>
        </w:rPr>
        <w:t>se à capital, e as de 2ª classe que</w:t>
      </w:r>
      <w:r w:rsidRPr="00C97840">
        <w:rPr>
          <w:rFonts w:ascii="Times New Roman" w:eastAsiaTheme="minorEastAsia" w:hAnsi="Times New Roman" w:cs="Times New Roman"/>
          <w:sz w:val="24"/>
          <w:szCs w:val="24"/>
          <w:lang w:eastAsia="pt-PT"/>
        </w:rPr>
        <w:t xml:space="preserve"> ligavam as capitais de distrito entre si, mas também outras localidades mais importantes de Portugal e com os portos. Os caminhos são representados pelas estradas municipais, que efetuam a ligação </w:t>
      </w:r>
      <w:proofErr w:type="spellStart"/>
      <w:r w:rsidRPr="00C97840">
        <w:rPr>
          <w:rFonts w:ascii="Times New Roman" w:eastAsiaTheme="minorEastAsia" w:hAnsi="Times New Roman" w:cs="Times New Roman"/>
          <w:sz w:val="24"/>
          <w:szCs w:val="24"/>
          <w:lang w:eastAsia="pt-PT"/>
        </w:rPr>
        <w:t>intra</w:t>
      </w:r>
      <w:proofErr w:type="spellEnd"/>
      <w:r w:rsidRPr="00C97840">
        <w:rPr>
          <w:rFonts w:ascii="Times New Roman" w:eastAsiaTheme="minorEastAsia" w:hAnsi="Times New Roman" w:cs="Times New Roman"/>
          <w:sz w:val="24"/>
          <w:szCs w:val="24"/>
          <w:lang w:eastAsia="pt-PT"/>
        </w:rPr>
        <w:t xml:space="preserve"> e </w:t>
      </w:r>
      <w:proofErr w:type="spellStart"/>
      <w:r w:rsidRPr="00C97840">
        <w:rPr>
          <w:rFonts w:ascii="Times New Roman" w:eastAsiaTheme="minorEastAsia" w:hAnsi="Times New Roman" w:cs="Times New Roman"/>
          <w:sz w:val="24"/>
          <w:szCs w:val="24"/>
          <w:lang w:eastAsia="pt-PT"/>
        </w:rPr>
        <w:t>interconcelhia</w:t>
      </w:r>
      <w:proofErr w:type="spellEnd"/>
      <w:r w:rsidRPr="00C97840">
        <w:rPr>
          <w:rFonts w:ascii="Times New Roman" w:eastAsiaTheme="minorEastAsia" w:hAnsi="Times New Roman" w:cs="Times New Roman"/>
          <w:sz w:val="24"/>
          <w:szCs w:val="24"/>
          <w:lang w:eastAsia="pt-PT"/>
        </w:rPr>
        <w:t xml:space="preserve"> e </w:t>
      </w:r>
      <w:r w:rsidRPr="00C97840">
        <w:rPr>
          <w:rFonts w:ascii="Times New Roman" w:eastAsiaTheme="minorEastAsia" w:hAnsi="Times New Roman" w:cs="Times New Roman"/>
          <w:sz w:val="24"/>
          <w:szCs w:val="24"/>
          <w:lang w:eastAsia="pt-PT"/>
        </w:rPr>
        <w:lastRenderedPageBreak/>
        <w:t>pelos caminhos vicinais, onde estão presentes as outras estradas (PACHECO, 2001: 100 e 102).</w:t>
      </w:r>
    </w:p>
    <w:p w:rsidR="00C97840" w:rsidRPr="00C97840" w:rsidRDefault="00C97840" w:rsidP="00C97840">
      <w:pPr>
        <w:spacing w:after="0" w:line="360" w:lineRule="auto"/>
        <w:ind w:firstLine="709"/>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Nota-se</w:t>
      </w:r>
      <w:r w:rsidR="00CA5983">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 xml:space="preserve"> efetivamente, que este decreto de lei foi uma </w:t>
      </w:r>
      <w:r w:rsidR="00CA5983">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lufada de ar fresco</w:t>
      </w:r>
      <w:r w:rsidR="00CA5983">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 xml:space="preserve"> no que toca a classificação da rede viária, definindo</w:t>
      </w:r>
      <w:r w:rsidR="00CA5983">
        <w:rPr>
          <w:rFonts w:ascii="Times New Roman" w:eastAsiaTheme="minorEastAsia" w:hAnsi="Times New Roman" w:cs="Times New Roman"/>
          <w:sz w:val="24"/>
          <w:szCs w:val="24"/>
          <w:lang w:eastAsia="pt-PT"/>
        </w:rPr>
        <w:t xml:space="preserve"> os principais eixos de ligação</w:t>
      </w:r>
      <w:r w:rsidRPr="00C97840">
        <w:rPr>
          <w:rFonts w:ascii="Times New Roman" w:eastAsiaTheme="minorEastAsia" w:hAnsi="Times New Roman" w:cs="Times New Roman"/>
          <w:sz w:val="24"/>
          <w:szCs w:val="24"/>
          <w:lang w:eastAsia="pt-PT"/>
        </w:rPr>
        <w:t xml:space="preserve"> que até então não existiam. </w:t>
      </w:r>
      <w:r w:rsidR="00CA5983">
        <w:rPr>
          <w:rFonts w:ascii="Times New Roman" w:eastAsiaTheme="minorEastAsia" w:hAnsi="Times New Roman" w:cs="Times New Roman"/>
          <w:sz w:val="24"/>
          <w:szCs w:val="24"/>
          <w:lang w:eastAsia="pt-PT"/>
        </w:rPr>
        <w:t>Como foi referido</w:t>
      </w:r>
      <w:r w:rsidRPr="00C97840">
        <w:rPr>
          <w:rFonts w:ascii="Times New Roman" w:eastAsiaTheme="minorEastAsia" w:hAnsi="Times New Roman" w:cs="Times New Roman"/>
          <w:sz w:val="24"/>
          <w:szCs w:val="24"/>
          <w:lang w:eastAsia="pt-PT"/>
        </w:rPr>
        <w:t>,</w:t>
      </w:r>
      <w:r w:rsidR="004714A2">
        <w:rPr>
          <w:rFonts w:ascii="Times New Roman" w:eastAsiaTheme="minorEastAsia" w:hAnsi="Times New Roman" w:cs="Times New Roman"/>
          <w:sz w:val="24"/>
          <w:szCs w:val="24"/>
          <w:lang w:eastAsia="pt-PT"/>
        </w:rPr>
        <w:t xml:space="preserve"> os governantes preocupavam-se</w:t>
      </w:r>
      <w:r w:rsidRPr="00C97840">
        <w:rPr>
          <w:rFonts w:ascii="Times New Roman" w:eastAsiaTheme="minorEastAsia" w:hAnsi="Times New Roman" w:cs="Times New Roman"/>
          <w:sz w:val="24"/>
          <w:szCs w:val="24"/>
          <w:lang w:eastAsia="pt-PT"/>
        </w:rPr>
        <w:t xml:space="preserve"> apenas com a construção, o grau de conservação das estradas e meios de amealhar dinheiro para a sua construção.</w:t>
      </w:r>
    </w:p>
    <w:p w:rsidR="00C97840" w:rsidRPr="00C97840" w:rsidRDefault="00C97840" w:rsidP="00C97840">
      <w:pPr>
        <w:spacing w:after="0" w:line="360" w:lineRule="auto"/>
        <w:ind w:firstLine="709"/>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 xml:space="preserve"> No entanto, com a publicação do decreto de lei de 15 de Julho de 1862 o cenário </w:t>
      </w:r>
      <w:r w:rsidR="00CA5983">
        <w:rPr>
          <w:rFonts w:ascii="Times New Roman" w:eastAsiaTheme="minorEastAsia" w:hAnsi="Times New Roman" w:cs="Times New Roman"/>
          <w:sz w:val="24"/>
          <w:szCs w:val="24"/>
          <w:lang w:eastAsia="pt-PT"/>
        </w:rPr>
        <w:t>altera-se</w:t>
      </w:r>
      <w:r w:rsidRPr="00C97840">
        <w:rPr>
          <w:rFonts w:ascii="Times New Roman" w:eastAsiaTheme="minorEastAsia" w:hAnsi="Times New Roman" w:cs="Times New Roman"/>
          <w:sz w:val="24"/>
          <w:szCs w:val="24"/>
          <w:lang w:eastAsia="pt-PT"/>
        </w:rPr>
        <w:t>, pois este decreto constituirá a base de classificação e estrutura da rede viária até ao Plano Rodoviário Nacional de 1985. Esta apoi</w:t>
      </w:r>
      <w:r w:rsidR="00CA5983">
        <w:rPr>
          <w:rFonts w:ascii="Times New Roman" w:eastAsiaTheme="minorEastAsia" w:hAnsi="Times New Roman" w:cs="Times New Roman"/>
          <w:sz w:val="24"/>
          <w:szCs w:val="24"/>
          <w:lang w:eastAsia="pt-PT"/>
        </w:rPr>
        <w:t>a-se na estrutura de 1850 e</w:t>
      </w:r>
      <w:r w:rsidRPr="00C97840">
        <w:rPr>
          <w:rFonts w:ascii="Times New Roman" w:eastAsiaTheme="minorEastAsia" w:hAnsi="Times New Roman" w:cs="Times New Roman"/>
          <w:sz w:val="24"/>
          <w:szCs w:val="24"/>
          <w:lang w:eastAsia="pt-PT"/>
        </w:rPr>
        <w:t xml:space="preserve"> possui três grupos: as estradas reais, distritais e as municipais. O decreto de lei</w:t>
      </w:r>
      <w:proofErr w:type="gramStart"/>
      <w:r w:rsidRPr="00C97840">
        <w:rPr>
          <w:rFonts w:ascii="Times New Roman" w:eastAsiaTheme="minorEastAsia" w:hAnsi="Times New Roman" w:cs="Times New Roman"/>
          <w:sz w:val="24"/>
          <w:szCs w:val="24"/>
          <w:lang w:eastAsia="pt-PT"/>
        </w:rPr>
        <w:t>,</w:t>
      </w:r>
      <w:proofErr w:type="gramEnd"/>
      <w:r w:rsidRPr="00C97840">
        <w:rPr>
          <w:rFonts w:ascii="Times New Roman" w:eastAsiaTheme="minorEastAsia" w:hAnsi="Times New Roman" w:cs="Times New Roman"/>
          <w:sz w:val="24"/>
          <w:szCs w:val="24"/>
          <w:lang w:eastAsia="pt-PT"/>
        </w:rPr>
        <w:t xml:space="preserve"> atribui também as características e responsabilidade de construção e manutenção das mesmas (PACHECO, 2001: 100 e 102). As estradas reais encontram-se divididas em duas classes: a 1ª classe, as estradas diretas e nas de 2ª classe, as estradas t</w:t>
      </w:r>
      <w:r w:rsidR="00CA5983">
        <w:rPr>
          <w:rFonts w:ascii="Times New Roman" w:eastAsiaTheme="minorEastAsia" w:hAnsi="Times New Roman" w:cs="Times New Roman"/>
          <w:sz w:val="24"/>
          <w:szCs w:val="24"/>
          <w:lang w:eastAsia="pt-PT"/>
        </w:rPr>
        <w:t>ransversais. As primeiras</w:t>
      </w:r>
      <w:proofErr w:type="gramStart"/>
      <w:r w:rsidR="00CA5983">
        <w:rPr>
          <w:rFonts w:ascii="Times New Roman" w:eastAsiaTheme="minorEastAsia" w:hAnsi="Times New Roman" w:cs="Times New Roman"/>
          <w:sz w:val="24"/>
          <w:szCs w:val="24"/>
          <w:lang w:eastAsia="pt-PT"/>
        </w:rPr>
        <w:t>,</w:t>
      </w:r>
      <w:proofErr w:type="gramEnd"/>
      <w:r w:rsidR="00CA5983">
        <w:rPr>
          <w:rFonts w:ascii="Times New Roman" w:eastAsiaTheme="minorEastAsia" w:hAnsi="Times New Roman" w:cs="Times New Roman"/>
          <w:sz w:val="24"/>
          <w:szCs w:val="24"/>
          <w:lang w:eastAsia="pt-PT"/>
        </w:rPr>
        <w:t xml:space="preserve"> ligavam Lisboa à</w:t>
      </w:r>
      <w:r w:rsidRPr="00C97840">
        <w:rPr>
          <w:rFonts w:ascii="Times New Roman" w:eastAsiaTheme="minorEastAsia" w:hAnsi="Times New Roman" w:cs="Times New Roman"/>
          <w:sz w:val="24"/>
          <w:szCs w:val="24"/>
          <w:lang w:eastAsia="pt-PT"/>
        </w:rPr>
        <w:t xml:space="preserve">s capitais de distrito e </w:t>
      </w:r>
      <w:r w:rsidR="00CA5983">
        <w:rPr>
          <w:rFonts w:ascii="Times New Roman" w:eastAsiaTheme="minorEastAsia" w:hAnsi="Times New Roman" w:cs="Times New Roman"/>
          <w:sz w:val="24"/>
          <w:szCs w:val="24"/>
          <w:lang w:eastAsia="pt-PT"/>
        </w:rPr>
        <w:t>a</w:t>
      </w:r>
      <w:r w:rsidRPr="00C97840">
        <w:rPr>
          <w:rFonts w:ascii="Times New Roman" w:eastAsiaTheme="minorEastAsia" w:hAnsi="Times New Roman" w:cs="Times New Roman"/>
          <w:sz w:val="24"/>
          <w:szCs w:val="24"/>
          <w:lang w:eastAsia="pt-PT"/>
        </w:rPr>
        <w:t>os principais postos fronteiriços, quer essas estradas partam de Lisboa, quer possuam ligação com algum caminho-de-ferro que efetue ligação com Lisboa. As estradas de 2ª clas</w:t>
      </w:r>
      <w:r w:rsidR="00CA5983">
        <w:rPr>
          <w:rFonts w:ascii="Times New Roman" w:eastAsiaTheme="minorEastAsia" w:hAnsi="Times New Roman" w:cs="Times New Roman"/>
          <w:sz w:val="24"/>
          <w:szCs w:val="24"/>
          <w:lang w:eastAsia="pt-PT"/>
        </w:rPr>
        <w:t>se (estradas transversais) ligav</w:t>
      </w:r>
      <w:r w:rsidRPr="00C97840">
        <w:rPr>
          <w:rFonts w:ascii="Times New Roman" w:eastAsiaTheme="minorEastAsia" w:hAnsi="Times New Roman" w:cs="Times New Roman"/>
          <w:sz w:val="24"/>
          <w:szCs w:val="24"/>
          <w:lang w:eastAsia="pt-PT"/>
        </w:rPr>
        <w:t>am as capitais de distrito e os principais postos fronteiriços e do litoral entre si. Ser</w:t>
      </w:r>
      <w:r w:rsidR="00CA5983">
        <w:rPr>
          <w:rFonts w:ascii="Times New Roman" w:eastAsiaTheme="minorEastAsia" w:hAnsi="Times New Roman" w:cs="Times New Roman"/>
          <w:sz w:val="24"/>
          <w:szCs w:val="24"/>
          <w:lang w:eastAsia="pt-PT"/>
        </w:rPr>
        <w:t>iam</w:t>
      </w:r>
      <w:r w:rsidRPr="00C97840">
        <w:rPr>
          <w:rFonts w:ascii="Times New Roman" w:eastAsiaTheme="minorEastAsia" w:hAnsi="Times New Roman" w:cs="Times New Roman"/>
          <w:sz w:val="24"/>
          <w:szCs w:val="24"/>
          <w:lang w:eastAsia="pt-PT"/>
        </w:rPr>
        <w:t xml:space="preserve"> denominadas estradas distritais de 1ª classe, as que ligassem o caminho-de-ferro e as estradas de </w:t>
      </w:r>
      <w:r w:rsidR="004714A2">
        <w:rPr>
          <w:rFonts w:ascii="Times New Roman" w:eastAsiaTheme="minorEastAsia" w:hAnsi="Times New Roman" w:cs="Times New Roman"/>
          <w:sz w:val="24"/>
          <w:szCs w:val="24"/>
          <w:lang w:eastAsia="pt-PT"/>
        </w:rPr>
        <w:t>primeira ordem entre si ou com um</w:t>
      </w:r>
      <w:r w:rsidRPr="00C97840">
        <w:rPr>
          <w:rFonts w:ascii="Times New Roman" w:eastAsiaTheme="minorEastAsia" w:hAnsi="Times New Roman" w:cs="Times New Roman"/>
          <w:sz w:val="24"/>
          <w:szCs w:val="24"/>
          <w:lang w:eastAsia="pt-PT"/>
        </w:rPr>
        <w:t xml:space="preserve"> porto fluvial, que passassem por alguma cidade ou vila </w:t>
      </w:r>
      <w:proofErr w:type="spellStart"/>
      <w:r w:rsidRPr="00C97840">
        <w:rPr>
          <w:rFonts w:ascii="Times New Roman" w:eastAsiaTheme="minorEastAsia" w:hAnsi="Times New Roman" w:cs="Times New Roman"/>
          <w:sz w:val="24"/>
          <w:szCs w:val="24"/>
          <w:lang w:eastAsia="pt-PT"/>
        </w:rPr>
        <w:t>importante</w:t>
      </w:r>
      <w:r w:rsidR="00F449F0">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As</w:t>
      </w:r>
      <w:proofErr w:type="spellEnd"/>
      <w:r w:rsidRPr="00C97840">
        <w:rPr>
          <w:rFonts w:ascii="Times New Roman" w:eastAsiaTheme="minorEastAsia" w:hAnsi="Times New Roman" w:cs="Times New Roman"/>
          <w:sz w:val="24"/>
          <w:szCs w:val="24"/>
          <w:lang w:eastAsia="pt-PT"/>
        </w:rPr>
        <w:t xml:space="preserve"> de 2ª classe s</w:t>
      </w:r>
      <w:r w:rsidR="004714A2">
        <w:rPr>
          <w:rFonts w:ascii="Times New Roman" w:eastAsiaTheme="minorEastAsia" w:hAnsi="Times New Roman" w:cs="Times New Roman"/>
          <w:sz w:val="24"/>
          <w:szCs w:val="24"/>
          <w:lang w:eastAsia="pt-PT"/>
        </w:rPr>
        <w:t>eriam</w:t>
      </w:r>
      <w:r w:rsidRPr="00C97840">
        <w:rPr>
          <w:rFonts w:ascii="Times New Roman" w:eastAsiaTheme="minorEastAsia" w:hAnsi="Times New Roman" w:cs="Times New Roman"/>
          <w:sz w:val="24"/>
          <w:szCs w:val="24"/>
          <w:lang w:eastAsia="pt-PT"/>
        </w:rPr>
        <w:t xml:space="preserve"> as estradas que partiam do caminho-de-ferro ou de estradas de primeira ordem e que terminassem numa povoação importante. Denominar-se-á de 3ª classe (estradas municipais) as que não se encontrassem classificadas como de primeira ou segund</w:t>
      </w:r>
      <w:r w:rsidR="004714A2">
        <w:rPr>
          <w:rFonts w:ascii="Times New Roman" w:eastAsiaTheme="minorEastAsia" w:hAnsi="Times New Roman" w:cs="Times New Roman"/>
          <w:sz w:val="24"/>
          <w:szCs w:val="24"/>
          <w:lang w:eastAsia="pt-PT"/>
        </w:rPr>
        <w:t>a ordem. Destaca-se ainda, que a</w:t>
      </w:r>
      <w:r w:rsidRPr="00C97840">
        <w:rPr>
          <w:rFonts w:ascii="Times New Roman" w:eastAsiaTheme="minorEastAsia" w:hAnsi="Times New Roman" w:cs="Times New Roman"/>
          <w:sz w:val="24"/>
          <w:szCs w:val="24"/>
          <w:lang w:eastAsia="pt-PT"/>
        </w:rPr>
        <w:t xml:space="preserve"> construção, conservação e fiscalização das estradas do primeiro grupo se encontrava</w:t>
      </w:r>
      <w:r w:rsidR="004714A2">
        <w:rPr>
          <w:rFonts w:ascii="Times New Roman" w:eastAsiaTheme="minorEastAsia" w:hAnsi="Times New Roman" w:cs="Times New Roman"/>
          <w:sz w:val="24"/>
          <w:szCs w:val="24"/>
          <w:lang w:eastAsia="pt-PT"/>
        </w:rPr>
        <w:t>m</w:t>
      </w:r>
      <w:r w:rsidRPr="00C97840">
        <w:rPr>
          <w:rFonts w:ascii="Times New Roman" w:eastAsiaTheme="minorEastAsia" w:hAnsi="Times New Roman" w:cs="Times New Roman"/>
          <w:sz w:val="24"/>
          <w:szCs w:val="24"/>
          <w:lang w:eastAsia="pt-PT"/>
        </w:rPr>
        <w:t xml:space="preserve"> a cargo do estado, o segundo grupo a cargo dos distritos e o terceiro e ultimo a cargo dos municípios. É ainda fixado a largura das estradas da 1ª e da 2ª ordem – entre 8 e 6 metros de largura (MOPCI, 1862: 85 e 86).</w:t>
      </w:r>
    </w:p>
    <w:p w:rsidR="00C97840" w:rsidRPr="00C97840" w:rsidRDefault="00C97840" w:rsidP="00C97840">
      <w:pPr>
        <w:spacing w:after="0" w:line="360" w:lineRule="auto"/>
        <w:ind w:firstLine="709"/>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Este decreto de lei constitui, o primeiro grande passo para a construção de uma rede uniforme e coesa, devido a sua estruturação e lineamento de diretrizes, de construção, conservação, fiscalização e de ligações estruturais, que at</w:t>
      </w:r>
      <w:r w:rsidR="00F449F0">
        <w:rPr>
          <w:rFonts w:ascii="Times New Roman" w:eastAsiaTheme="minorEastAsia" w:hAnsi="Times New Roman" w:cs="Times New Roman"/>
          <w:sz w:val="24"/>
          <w:szCs w:val="24"/>
          <w:lang w:eastAsia="pt-PT"/>
        </w:rPr>
        <w:t>é</w:t>
      </w:r>
      <w:r w:rsidRPr="00C97840">
        <w:rPr>
          <w:rFonts w:ascii="Times New Roman" w:eastAsiaTheme="minorEastAsia" w:hAnsi="Times New Roman" w:cs="Times New Roman"/>
          <w:sz w:val="24"/>
          <w:szCs w:val="24"/>
          <w:lang w:eastAsia="pt-PT"/>
        </w:rPr>
        <w:t xml:space="preserve"> agora se encontravam centradas no governo. </w:t>
      </w:r>
    </w:p>
    <w:p w:rsidR="00C97840" w:rsidRPr="00C97840" w:rsidRDefault="00C97840" w:rsidP="00C97840">
      <w:pPr>
        <w:spacing w:after="0" w:line="360" w:lineRule="auto"/>
        <w:ind w:firstLine="709"/>
        <w:jc w:val="both"/>
        <w:rPr>
          <w:rFonts w:ascii="Times New Roman" w:eastAsiaTheme="minorEastAsia" w:hAnsi="Times New Roman" w:cs="Times New Roman"/>
          <w:sz w:val="26"/>
          <w:szCs w:val="24"/>
          <w:lang w:eastAsia="pt-PT"/>
        </w:rPr>
      </w:pPr>
      <w:r w:rsidRPr="00C97840">
        <w:rPr>
          <w:rFonts w:ascii="Times New Roman" w:eastAsiaTheme="minorEastAsia" w:hAnsi="Times New Roman" w:cs="Times New Roman"/>
          <w:sz w:val="24"/>
          <w:szCs w:val="24"/>
          <w:lang w:eastAsia="pt-PT"/>
        </w:rPr>
        <w:t xml:space="preserve">O decreto de lei de 23/239, promulgado a 20 de Novembro de 1933, divide as estradas nacionais em 1ª e 2ª classe, estradas municipais e caminhos vicinais. Existiu </w:t>
      </w:r>
      <w:r w:rsidRPr="00C97840">
        <w:rPr>
          <w:rFonts w:ascii="Times New Roman" w:eastAsiaTheme="minorEastAsia" w:hAnsi="Times New Roman" w:cs="Times New Roman"/>
          <w:sz w:val="24"/>
          <w:szCs w:val="24"/>
          <w:lang w:eastAsia="pt-PT"/>
        </w:rPr>
        <w:lastRenderedPageBreak/>
        <w:t>neste decreto de lei, uma preocupação com as populações das áreas mais rurais, como se constata pelo facto de estruturar a rede com os caminhos vicinais que até então não existiam (Diário do Governo, nº 256, 20/11/1933: 2019 e 2020)</w:t>
      </w:r>
      <w:r w:rsidRPr="00C97840">
        <w:rPr>
          <w:rFonts w:ascii="Times New Roman" w:eastAsiaTheme="minorEastAsia" w:hAnsi="Times New Roman" w:cs="Times New Roman"/>
          <w:sz w:val="26"/>
          <w:szCs w:val="24"/>
          <w:lang w:eastAsia="pt-PT"/>
        </w:rPr>
        <w:t>.</w:t>
      </w:r>
    </w:p>
    <w:p w:rsidR="00C97840" w:rsidRPr="00C97840" w:rsidRDefault="00C97840" w:rsidP="00C97840">
      <w:pPr>
        <w:spacing w:after="0" w:line="360" w:lineRule="auto"/>
        <w:ind w:firstLine="709"/>
        <w:jc w:val="both"/>
        <w:rPr>
          <w:rFonts w:ascii="Times New Roman" w:eastAsiaTheme="minorEastAsia" w:hAnsi="Times New Roman" w:cs="Times New Roman"/>
          <w:b/>
          <w:sz w:val="24"/>
          <w:szCs w:val="24"/>
          <w:lang w:eastAsia="pt-PT"/>
        </w:rPr>
      </w:pPr>
      <w:r w:rsidRPr="00C97840">
        <w:rPr>
          <w:rFonts w:ascii="Times New Roman" w:eastAsiaTheme="minorEastAsia" w:hAnsi="Times New Roman" w:cs="Times New Roman"/>
          <w:sz w:val="24"/>
          <w:szCs w:val="24"/>
          <w:lang w:eastAsia="pt-PT"/>
        </w:rPr>
        <w:t>O primeiro decreto-lei relacionado com o Plano Rodoviário fo</w:t>
      </w:r>
      <w:r w:rsidR="004714A2">
        <w:rPr>
          <w:rFonts w:ascii="Times New Roman" w:eastAsiaTheme="minorEastAsia" w:hAnsi="Times New Roman" w:cs="Times New Roman"/>
          <w:sz w:val="24"/>
          <w:szCs w:val="24"/>
          <w:lang w:eastAsia="pt-PT"/>
        </w:rPr>
        <w:t>i publicado em 1944. N</w:t>
      </w:r>
      <w:r w:rsidRPr="00C97840">
        <w:rPr>
          <w:rFonts w:ascii="Times New Roman" w:eastAsiaTheme="minorEastAsia" w:hAnsi="Times New Roman" w:cs="Times New Roman"/>
          <w:sz w:val="24"/>
          <w:szCs w:val="24"/>
          <w:lang w:eastAsia="pt-PT"/>
        </w:rPr>
        <w:t xml:space="preserve">o entanto, </w:t>
      </w:r>
      <w:proofErr w:type="gramStart"/>
      <w:r w:rsidRPr="00C97840">
        <w:rPr>
          <w:rFonts w:ascii="Times New Roman" w:eastAsiaTheme="minorEastAsia" w:hAnsi="Times New Roman" w:cs="Times New Roman"/>
          <w:sz w:val="24"/>
          <w:szCs w:val="24"/>
          <w:lang w:eastAsia="pt-PT"/>
        </w:rPr>
        <w:t>este continha</w:t>
      </w:r>
      <w:proofErr w:type="gramEnd"/>
      <w:r w:rsidRPr="00C97840">
        <w:rPr>
          <w:rFonts w:ascii="Times New Roman" w:eastAsiaTheme="minorEastAsia" w:hAnsi="Times New Roman" w:cs="Times New Roman"/>
          <w:sz w:val="24"/>
          <w:szCs w:val="24"/>
          <w:lang w:eastAsia="pt-PT"/>
        </w:rPr>
        <w:t xml:space="preserve"> demasiadas imprecisões, tanto a nível de texto como de mapas, sendo necessário publicar um novo decreto. Assim, em 1945, é publicado o Plano Rodoviário Nacional, com o intuito de aumentar </w:t>
      </w:r>
      <w:r w:rsidR="004714A2">
        <w:rPr>
          <w:rFonts w:ascii="Times New Roman" w:eastAsiaTheme="minorEastAsia" w:hAnsi="Times New Roman" w:cs="Times New Roman"/>
          <w:sz w:val="24"/>
          <w:szCs w:val="24"/>
          <w:lang w:eastAsia="pt-PT"/>
        </w:rPr>
        <w:t xml:space="preserve">(…) </w:t>
      </w:r>
      <w:r w:rsidRPr="00C97840">
        <w:rPr>
          <w:rFonts w:ascii="Times New Roman" w:eastAsiaTheme="minorEastAsia" w:hAnsi="Times New Roman" w:cs="Times New Roman"/>
          <w:i/>
          <w:kern w:val="1"/>
          <w:sz w:val="24"/>
          <w:szCs w:val="24"/>
          <w:lang w:eastAsia="pt-PT"/>
        </w:rPr>
        <w:t>o tráfego de passage</w:t>
      </w:r>
      <w:r w:rsidR="004714A2">
        <w:rPr>
          <w:rFonts w:ascii="Times New Roman" w:eastAsiaTheme="minorEastAsia" w:hAnsi="Times New Roman" w:cs="Times New Roman"/>
          <w:i/>
          <w:kern w:val="1"/>
          <w:sz w:val="24"/>
          <w:szCs w:val="24"/>
          <w:lang w:eastAsia="pt-PT"/>
        </w:rPr>
        <w:t>iros e mercadorias permitindo</w:t>
      </w:r>
      <w:r w:rsidRPr="00C97840">
        <w:rPr>
          <w:rFonts w:ascii="Times New Roman" w:eastAsiaTheme="minorEastAsia" w:hAnsi="Times New Roman" w:cs="Times New Roman"/>
          <w:kern w:val="1"/>
          <w:sz w:val="24"/>
          <w:szCs w:val="24"/>
          <w:lang w:eastAsia="pt-PT"/>
        </w:rPr>
        <w:t xml:space="preserve"> </w:t>
      </w:r>
      <w:r w:rsidR="004714A2">
        <w:rPr>
          <w:rFonts w:ascii="Times New Roman" w:eastAsiaTheme="minorEastAsia" w:hAnsi="Times New Roman" w:cs="Times New Roman"/>
          <w:kern w:val="1"/>
          <w:sz w:val="24"/>
          <w:szCs w:val="24"/>
          <w:lang w:eastAsia="pt-PT"/>
        </w:rPr>
        <w:t xml:space="preserve">(…) </w:t>
      </w:r>
      <w:r w:rsidR="004714A2" w:rsidRPr="00F449F0">
        <w:rPr>
          <w:rFonts w:ascii="Times New Roman" w:eastAsiaTheme="minorEastAsia" w:hAnsi="Times New Roman" w:cs="Times New Roman"/>
          <w:i/>
          <w:kern w:val="1"/>
          <w:sz w:val="24"/>
          <w:szCs w:val="24"/>
          <w:lang w:eastAsia="pt-PT"/>
        </w:rPr>
        <w:t>[escoar os]</w:t>
      </w:r>
      <w:r w:rsidRPr="00C97840">
        <w:rPr>
          <w:rFonts w:ascii="Times New Roman" w:eastAsiaTheme="minorEastAsia" w:hAnsi="Times New Roman" w:cs="Times New Roman"/>
          <w:kern w:val="1"/>
          <w:sz w:val="24"/>
          <w:szCs w:val="24"/>
          <w:lang w:eastAsia="pt-PT"/>
        </w:rPr>
        <w:t xml:space="preserve"> </w:t>
      </w:r>
      <w:r w:rsidR="004714A2">
        <w:rPr>
          <w:rFonts w:ascii="Times New Roman" w:eastAsiaTheme="minorEastAsia" w:hAnsi="Times New Roman" w:cs="Times New Roman"/>
          <w:kern w:val="1"/>
          <w:sz w:val="24"/>
          <w:szCs w:val="24"/>
          <w:lang w:eastAsia="pt-PT"/>
        </w:rPr>
        <w:t>(…)</w:t>
      </w:r>
      <w:r w:rsidR="00F449F0">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i/>
          <w:kern w:val="1"/>
          <w:sz w:val="24"/>
          <w:szCs w:val="24"/>
          <w:lang w:eastAsia="pt-PT"/>
        </w:rPr>
        <w:t>dos produtos agrícolas e industr</w:t>
      </w:r>
      <w:r w:rsidR="004714A2">
        <w:rPr>
          <w:rFonts w:ascii="Times New Roman" w:eastAsiaTheme="minorEastAsia" w:hAnsi="Times New Roman" w:cs="Times New Roman"/>
          <w:i/>
          <w:kern w:val="1"/>
          <w:sz w:val="24"/>
          <w:szCs w:val="24"/>
          <w:lang w:eastAsia="pt-PT"/>
        </w:rPr>
        <w:t>iais das regiões antes isoladas</w:t>
      </w:r>
      <w:r w:rsidRPr="00C97840">
        <w:rPr>
          <w:rFonts w:ascii="Times New Roman" w:eastAsiaTheme="minorEastAsia" w:hAnsi="Times New Roman" w:cs="Times New Roman"/>
          <w:kern w:val="1"/>
          <w:sz w:val="24"/>
          <w:szCs w:val="24"/>
          <w:lang w:eastAsia="pt-PT"/>
        </w:rPr>
        <w:t xml:space="preserve">, dando um novo estímulo às populações e melhorando o contacto e as relações pessoais mas, também, contribuindo para a movimentação da riqueza pública, promoção do interior do país e do bem-estar dos habitantes. É ainda de mencionar que </w:t>
      </w:r>
      <w:r w:rsidRPr="00C97840">
        <w:rPr>
          <w:rFonts w:ascii="Times New Roman" w:eastAsiaTheme="minorEastAsia" w:hAnsi="Times New Roman" w:cs="Times New Roman"/>
          <w:i/>
          <w:kern w:val="1"/>
          <w:sz w:val="24"/>
          <w:szCs w:val="24"/>
          <w:lang w:eastAsia="pt-PT"/>
        </w:rPr>
        <w:t>a política das estradas mudou quase completamente a fisionomia do País</w:t>
      </w:r>
      <w:r w:rsidRPr="00C97840">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sz w:val="24"/>
          <w:szCs w:val="24"/>
          <w:lang w:eastAsia="pt-PT"/>
        </w:rPr>
        <w:t>(Diário do Governo, nº 102/373).</w:t>
      </w:r>
    </w:p>
    <w:p w:rsidR="00C97840" w:rsidRPr="00C97840" w:rsidRDefault="00C97840" w:rsidP="00C97840">
      <w:pPr>
        <w:spacing w:after="0" w:line="360" w:lineRule="auto"/>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ab/>
        <w:t xml:space="preserve">A rede rodoviária foi dividida em três classes (1.ª, 2.ª e 3.ª), destacando-se a 1.ª classe de itinerários principais que constitui a principal via de comunicação nacional e serve como base de apoio às restantes redes. As duas primeiras classes (1.ª e 2.ª) representam a rede fundamental do País, que é complementada pelas vias de 3.ª classe (esta última tem como principal objetivo estimular o desenvolvimento económico, abarcando, também, as estradas de proveito turístico) </w:t>
      </w:r>
      <w:r w:rsidRPr="00C97840">
        <w:rPr>
          <w:rFonts w:ascii="Times New Roman" w:eastAsiaTheme="minorEastAsia" w:hAnsi="Times New Roman" w:cs="Times New Roman"/>
          <w:sz w:val="24"/>
          <w:szCs w:val="24"/>
          <w:lang w:eastAsia="pt-PT"/>
        </w:rPr>
        <w:t>(Diário do Governo, nº 102/374).</w:t>
      </w:r>
    </w:p>
    <w:p w:rsidR="00C97840" w:rsidRPr="00C97840" w:rsidRDefault="00C97840" w:rsidP="00C97840">
      <w:pPr>
        <w:spacing w:after="0" w:line="360" w:lineRule="auto"/>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ab/>
        <w:t xml:space="preserve">As estradas de 3.ª classe abrangem, os troços que fazem ligação aos portos e estações de caminho-de-ferro, pois não seria lógico que estas possuíssem as mesmas características das estradas de 1.ª e 2.ª classe, visto que não detinham um grau de importância tão elevado como estas </w:t>
      </w:r>
      <w:r w:rsidRPr="00C97840">
        <w:rPr>
          <w:rFonts w:ascii="Times New Roman" w:eastAsiaTheme="minorEastAsia" w:hAnsi="Times New Roman" w:cs="Times New Roman"/>
          <w:sz w:val="24"/>
          <w:szCs w:val="24"/>
          <w:lang w:eastAsia="pt-PT"/>
        </w:rPr>
        <w:t>(Diário do Governo, nº 102/374).</w:t>
      </w:r>
    </w:p>
    <w:p w:rsidR="00C97840" w:rsidRPr="00C97840" w:rsidRDefault="00C97840" w:rsidP="00C97840">
      <w:pPr>
        <w:spacing w:after="0" w:line="360" w:lineRule="auto"/>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kern w:val="1"/>
          <w:sz w:val="24"/>
          <w:szCs w:val="24"/>
          <w:lang w:eastAsia="pt-PT"/>
        </w:rPr>
        <w:tab/>
        <w:t>Sucedem-se as estradas municipais que farão parte de um ou mais concelhos,</w:t>
      </w:r>
      <w:r w:rsidR="00F6327D">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i/>
          <w:kern w:val="1"/>
          <w:sz w:val="24"/>
          <w:szCs w:val="24"/>
          <w:lang w:eastAsia="pt-PT"/>
        </w:rPr>
        <w:t xml:space="preserve">devendo haver </w:t>
      </w:r>
      <w:r w:rsidRPr="005F7A29">
        <w:rPr>
          <w:rFonts w:ascii="Times New Roman" w:eastAsiaTheme="minorEastAsia" w:hAnsi="Times New Roman" w:cs="Times New Roman"/>
          <w:i/>
          <w:kern w:val="1"/>
          <w:sz w:val="24"/>
          <w:szCs w:val="24"/>
          <w:lang w:eastAsia="pt-PT"/>
        </w:rPr>
        <w:t>na sua classificação a preocupação de constituir percurs</w:t>
      </w:r>
      <w:r w:rsidR="00F6327D" w:rsidRPr="005F7A29">
        <w:rPr>
          <w:rFonts w:ascii="Times New Roman" w:eastAsiaTheme="minorEastAsia" w:hAnsi="Times New Roman" w:cs="Times New Roman"/>
          <w:i/>
          <w:kern w:val="1"/>
          <w:sz w:val="24"/>
          <w:szCs w:val="24"/>
          <w:lang w:eastAsia="pt-PT"/>
        </w:rPr>
        <w:t>os de certo interesse económico</w:t>
      </w:r>
      <w:r w:rsidRPr="005F7A29">
        <w:rPr>
          <w:rFonts w:ascii="Times New Roman" w:eastAsiaTheme="minorEastAsia" w:hAnsi="Times New Roman" w:cs="Times New Roman"/>
          <w:kern w:val="1"/>
          <w:sz w:val="24"/>
          <w:szCs w:val="24"/>
          <w:lang w:eastAsia="pt-PT"/>
        </w:rPr>
        <w:t>. Contrapondo os maus exemplos que</w:t>
      </w:r>
      <w:r w:rsidRPr="00C97840">
        <w:rPr>
          <w:rFonts w:ascii="Times New Roman" w:eastAsiaTheme="minorEastAsia" w:hAnsi="Times New Roman" w:cs="Times New Roman"/>
          <w:kern w:val="1"/>
          <w:sz w:val="24"/>
          <w:szCs w:val="24"/>
          <w:lang w:eastAsia="pt-PT"/>
        </w:rPr>
        <w:t xml:space="preserve"> os concelhos praticavam, sem se importarem com as ligações </w:t>
      </w:r>
      <w:proofErr w:type="spellStart"/>
      <w:r w:rsidRPr="00C97840">
        <w:rPr>
          <w:rFonts w:ascii="Times New Roman" w:eastAsiaTheme="minorEastAsia" w:hAnsi="Times New Roman" w:cs="Times New Roman"/>
          <w:kern w:val="1"/>
          <w:sz w:val="24"/>
          <w:szCs w:val="24"/>
          <w:lang w:eastAsia="pt-PT"/>
        </w:rPr>
        <w:t>interconcelhias</w:t>
      </w:r>
      <w:proofErr w:type="spellEnd"/>
      <w:r w:rsidRPr="00C97840">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sz w:val="24"/>
          <w:szCs w:val="24"/>
          <w:lang w:eastAsia="pt-PT"/>
        </w:rPr>
        <w:t>(Diário do Governo, nº 102/374).</w:t>
      </w:r>
    </w:p>
    <w:p w:rsidR="00C97840" w:rsidRPr="00C97840" w:rsidRDefault="00C97840" w:rsidP="00C97840">
      <w:pPr>
        <w:spacing w:after="0" w:line="360" w:lineRule="auto"/>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ab/>
        <w:t>O caminho público é composto por caminhos municipais e vicinais. Os primeiros destinam-se ao trân</w:t>
      </w:r>
      <w:r w:rsidR="00F6327D">
        <w:rPr>
          <w:rFonts w:ascii="Times New Roman" w:eastAsiaTheme="minorEastAsia" w:hAnsi="Times New Roman" w:cs="Times New Roman"/>
          <w:kern w:val="1"/>
          <w:sz w:val="24"/>
          <w:szCs w:val="24"/>
          <w:lang w:eastAsia="pt-PT"/>
        </w:rPr>
        <w:t>sito automóvel e encontram-se a</w:t>
      </w:r>
      <w:r w:rsidRPr="00C97840">
        <w:rPr>
          <w:rFonts w:ascii="Times New Roman" w:eastAsiaTheme="minorEastAsia" w:hAnsi="Times New Roman" w:cs="Times New Roman"/>
          <w:kern w:val="1"/>
          <w:sz w:val="24"/>
          <w:szCs w:val="24"/>
          <w:lang w:eastAsia="pt-PT"/>
        </w:rPr>
        <w:t xml:space="preserve"> cargo das referidas câmaras. Já os caminhos vicinais ficaram por classificar por </w:t>
      </w:r>
      <w:proofErr w:type="gramStart"/>
      <w:r w:rsidRPr="00C97840">
        <w:rPr>
          <w:rFonts w:ascii="Times New Roman" w:eastAsiaTheme="minorEastAsia" w:hAnsi="Times New Roman" w:cs="Times New Roman"/>
          <w:kern w:val="1"/>
          <w:sz w:val="24"/>
          <w:szCs w:val="24"/>
          <w:lang w:eastAsia="pt-PT"/>
        </w:rPr>
        <w:t>se trata</w:t>
      </w:r>
      <w:r w:rsidR="00F6327D">
        <w:rPr>
          <w:rFonts w:ascii="Times New Roman" w:eastAsiaTheme="minorEastAsia" w:hAnsi="Times New Roman" w:cs="Times New Roman"/>
          <w:kern w:val="1"/>
          <w:sz w:val="24"/>
          <w:szCs w:val="24"/>
          <w:lang w:eastAsia="pt-PT"/>
        </w:rPr>
        <w:t>re</w:t>
      </w:r>
      <w:r w:rsidRPr="00C97840">
        <w:rPr>
          <w:rFonts w:ascii="Times New Roman" w:eastAsiaTheme="minorEastAsia" w:hAnsi="Times New Roman" w:cs="Times New Roman"/>
          <w:kern w:val="1"/>
          <w:sz w:val="24"/>
          <w:szCs w:val="24"/>
          <w:lang w:eastAsia="pt-PT"/>
        </w:rPr>
        <w:t>m de</w:t>
      </w:r>
      <w:proofErr w:type="gramEnd"/>
      <w:r w:rsidRPr="00C97840">
        <w:rPr>
          <w:rFonts w:ascii="Times New Roman" w:eastAsiaTheme="minorEastAsia" w:hAnsi="Times New Roman" w:cs="Times New Roman"/>
          <w:kern w:val="1"/>
          <w:sz w:val="24"/>
          <w:szCs w:val="24"/>
          <w:lang w:eastAsia="pt-PT"/>
        </w:rPr>
        <w:t xml:space="preserve"> vias com mero interesse rural e escasso tráfego automóvel, encontrando-se as mesmas a cargo das freguesias</w:t>
      </w:r>
      <w:r w:rsidRPr="00C97840">
        <w:rPr>
          <w:rFonts w:ascii="Times New Roman" w:eastAsiaTheme="minorEastAsia" w:hAnsi="Times New Roman" w:cs="Times New Roman"/>
          <w:sz w:val="24"/>
          <w:szCs w:val="24"/>
          <w:lang w:eastAsia="pt-PT"/>
        </w:rPr>
        <w:t xml:space="preserve"> (Diário do Governo, nº 102/374).</w:t>
      </w:r>
    </w:p>
    <w:p w:rsidR="00C97840" w:rsidRPr="00C97840" w:rsidRDefault="00C97840" w:rsidP="00C97840">
      <w:pPr>
        <w:spacing w:after="0" w:line="360" w:lineRule="auto"/>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ab/>
        <w:t>Com a criação de diversas classes nas estradas nacionais, estabeleceu-se uma forma de identificar as diferentes categorias</w:t>
      </w:r>
      <w:r w:rsidR="005F7A29">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kern w:val="1"/>
          <w:sz w:val="24"/>
          <w:szCs w:val="24"/>
          <w:lang w:eastAsia="pt-PT"/>
        </w:rPr>
        <w:t xml:space="preserve">Foi então necessário gravar nos marcos </w:t>
      </w:r>
      <w:r w:rsidRPr="00C97840">
        <w:rPr>
          <w:rFonts w:ascii="Times New Roman" w:eastAsiaTheme="minorEastAsia" w:hAnsi="Times New Roman" w:cs="Times New Roman"/>
          <w:kern w:val="1"/>
          <w:sz w:val="24"/>
          <w:szCs w:val="24"/>
          <w:lang w:eastAsia="pt-PT"/>
        </w:rPr>
        <w:lastRenderedPageBreak/>
        <w:t xml:space="preserve">várias iniciais, números e classes, como por exemplo: E.N. n.º 15 – 2.ª classe. Tal </w:t>
      </w:r>
      <w:r w:rsidR="00F6327D">
        <w:rPr>
          <w:rFonts w:ascii="Times New Roman" w:eastAsiaTheme="minorEastAsia" w:hAnsi="Times New Roman" w:cs="Times New Roman"/>
          <w:kern w:val="1"/>
          <w:sz w:val="24"/>
          <w:szCs w:val="24"/>
          <w:lang w:eastAsia="pt-PT"/>
        </w:rPr>
        <w:t>constituía uma</w:t>
      </w:r>
      <w:r w:rsidRPr="00C97840">
        <w:rPr>
          <w:rFonts w:ascii="Times New Roman" w:eastAsiaTheme="minorEastAsia" w:hAnsi="Times New Roman" w:cs="Times New Roman"/>
          <w:kern w:val="1"/>
          <w:sz w:val="24"/>
          <w:szCs w:val="24"/>
          <w:lang w:eastAsia="pt-PT"/>
        </w:rPr>
        <w:t xml:space="preserve"> vantagem para os utilizadores da via, bem como para os serviços,</w:t>
      </w:r>
      <w:r w:rsidR="00F6327D">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i/>
          <w:kern w:val="1"/>
          <w:sz w:val="24"/>
          <w:szCs w:val="24"/>
          <w:lang w:eastAsia="pt-PT"/>
        </w:rPr>
        <w:t>que um único número correspondes</w:t>
      </w:r>
      <w:r w:rsidR="00F6327D">
        <w:rPr>
          <w:rFonts w:ascii="Times New Roman" w:eastAsiaTheme="minorEastAsia" w:hAnsi="Times New Roman" w:cs="Times New Roman"/>
          <w:i/>
          <w:kern w:val="1"/>
          <w:sz w:val="24"/>
          <w:szCs w:val="24"/>
          <w:lang w:eastAsia="pt-PT"/>
        </w:rPr>
        <w:t>se no País a uma faixa colorida</w:t>
      </w:r>
      <w:r w:rsidRPr="00C97840">
        <w:rPr>
          <w:rFonts w:ascii="Times New Roman" w:eastAsiaTheme="minorEastAsia" w:hAnsi="Times New Roman" w:cs="Times New Roman"/>
          <w:kern w:val="1"/>
          <w:sz w:val="24"/>
          <w:szCs w:val="24"/>
          <w:lang w:eastAsia="pt-PT"/>
        </w:rPr>
        <w:t xml:space="preserve">, sendo que a cor distinguiria a própria classe </w:t>
      </w:r>
      <w:r w:rsidRPr="00C97840">
        <w:rPr>
          <w:rFonts w:ascii="Times New Roman" w:eastAsiaTheme="minorEastAsia" w:hAnsi="Times New Roman" w:cs="Times New Roman"/>
          <w:sz w:val="24"/>
          <w:szCs w:val="24"/>
          <w:lang w:eastAsia="pt-PT"/>
        </w:rPr>
        <w:t>(Diário do Governo, nº 102/375).</w:t>
      </w:r>
    </w:p>
    <w:p w:rsidR="00C97840" w:rsidRPr="00C97840" w:rsidRDefault="00C97840" w:rsidP="00C97840">
      <w:pPr>
        <w:spacing w:after="0" w:line="360" w:lineRule="auto"/>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ab/>
        <w:t>Já os ramais classificados pode</w:t>
      </w:r>
      <w:r w:rsidR="00F6327D">
        <w:rPr>
          <w:rFonts w:ascii="Times New Roman" w:eastAsiaTheme="minorEastAsia" w:hAnsi="Times New Roman" w:cs="Times New Roman"/>
          <w:kern w:val="1"/>
          <w:sz w:val="24"/>
          <w:szCs w:val="24"/>
          <w:lang w:eastAsia="pt-PT"/>
        </w:rPr>
        <w:t>ria</w:t>
      </w:r>
      <w:r w:rsidRPr="00C97840">
        <w:rPr>
          <w:rFonts w:ascii="Times New Roman" w:eastAsiaTheme="minorEastAsia" w:hAnsi="Times New Roman" w:cs="Times New Roman"/>
          <w:kern w:val="1"/>
          <w:sz w:val="24"/>
          <w:szCs w:val="24"/>
          <w:lang w:eastAsia="pt-PT"/>
        </w:rPr>
        <w:t>m ser reconhecidos a partir da numeração da estrada onde esta principia, contendo ou não indicações para onde se dirige a mesma. Se</w:t>
      </w:r>
      <w:r w:rsidR="00F6327D">
        <w:rPr>
          <w:rFonts w:ascii="Times New Roman" w:eastAsiaTheme="minorEastAsia" w:hAnsi="Times New Roman" w:cs="Times New Roman"/>
          <w:kern w:val="1"/>
          <w:sz w:val="24"/>
          <w:szCs w:val="24"/>
          <w:lang w:eastAsia="pt-PT"/>
        </w:rPr>
        <w:t>ndo identificados por exemplo: R. E. N. n.º 5-1.ª para…</w:t>
      </w:r>
      <w:r w:rsidRPr="00C97840">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sz w:val="24"/>
          <w:szCs w:val="24"/>
          <w:lang w:eastAsia="pt-PT"/>
        </w:rPr>
        <w:t>(Diário do Governo, nº 102/375).</w:t>
      </w:r>
    </w:p>
    <w:p w:rsidR="00C97840" w:rsidRPr="00C97840" w:rsidRDefault="00C97840" w:rsidP="00C97840">
      <w:pPr>
        <w:spacing w:after="0" w:line="360" w:lineRule="auto"/>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ab/>
        <w:t xml:space="preserve">Com o intuito </w:t>
      </w:r>
      <w:r w:rsidR="00F6327D">
        <w:rPr>
          <w:rFonts w:ascii="Times New Roman" w:eastAsiaTheme="minorEastAsia" w:hAnsi="Times New Roman" w:cs="Times New Roman"/>
          <w:kern w:val="1"/>
          <w:sz w:val="24"/>
          <w:szCs w:val="24"/>
          <w:lang w:eastAsia="pt-PT"/>
        </w:rPr>
        <w:t>de obter referências que permitissem</w:t>
      </w:r>
      <w:r w:rsidRPr="00C97840">
        <w:rPr>
          <w:rFonts w:ascii="Times New Roman" w:eastAsiaTheme="minorEastAsia" w:hAnsi="Times New Roman" w:cs="Times New Roman"/>
          <w:kern w:val="1"/>
          <w:sz w:val="24"/>
          <w:szCs w:val="24"/>
          <w:lang w:eastAsia="pt-PT"/>
        </w:rPr>
        <w:t xml:space="preserve"> o seu fácil reconhecimento, utilizaram-se os seguintes métodos </w:t>
      </w:r>
      <w:r w:rsidRPr="00C97840">
        <w:rPr>
          <w:rFonts w:ascii="Times New Roman" w:eastAsiaTheme="minorEastAsia" w:hAnsi="Times New Roman" w:cs="Times New Roman"/>
          <w:sz w:val="24"/>
          <w:szCs w:val="24"/>
          <w:lang w:eastAsia="pt-PT"/>
        </w:rPr>
        <w:t>(Diário do Governo, nº 102/375):</w:t>
      </w:r>
    </w:p>
    <w:p w:rsidR="00C97840" w:rsidRPr="00C97840" w:rsidRDefault="00C97840" w:rsidP="00C97840">
      <w:pPr>
        <w:numPr>
          <w:ilvl w:val="0"/>
          <w:numId w:val="4"/>
        </w:numPr>
        <w:spacing w:after="0" w:line="360" w:lineRule="auto"/>
        <w:contextualSpacing/>
        <w:jc w:val="both"/>
        <w:rPr>
          <w:rFonts w:ascii="Times New Roman" w:eastAsiaTheme="minorEastAsia" w:hAnsi="Times New Roman" w:cs="Times New Roman"/>
          <w:i/>
          <w:kern w:val="1"/>
          <w:sz w:val="24"/>
          <w:szCs w:val="24"/>
          <w:lang w:eastAsia="pt-PT"/>
        </w:rPr>
      </w:pPr>
      <w:r w:rsidRPr="00C97840">
        <w:rPr>
          <w:rFonts w:ascii="Times New Roman" w:eastAsiaTheme="minorEastAsia" w:hAnsi="Times New Roman" w:cs="Times New Roman"/>
          <w:i/>
          <w:kern w:val="1"/>
          <w:sz w:val="24"/>
          <w:szCs w:val="24"/>
          <w:lang w:eastAsia="pt-PT"/>
        </w:rPr>
        <w:t>A numeração das estradas de 1.ª classe faz-se de 1 a 200, reservando-se a primeira centena para os itinerários principais e a segunda para as restantes.</w:t>
      </w:r>
    </w:p>
    <w:p w:rsidR="00C97840" w:rsidRPr="00C97840" w:rsidRDefault="00C97840" w:rsidP="00C97840">
      <w:pPr>
        <w:numPr>
          <w:ilvl w:val="0"/>
          <w:numId w:val="4"/>
        </w:numPr>
        <w:spacing w:after="0" w:line="360" w:lineRule="auto"/>
        <w:contextualSpacing/>
        <w:jc w:val="both"/>
        <w:rPr>
          <w:rFonts w:ascii="Times New Roman" w:eastAsiaTheme="minorEastAsia" w:hAnsi="Times New Roman" w:cs="Times New Roman"/>
          <w:i/>
          <w:kern w:val="1"/>
          <w:sz w:val="24"/>
          <w:szCs w:val="24"/>
          <w:lang w:eastAsia="pt-PT"/>
        </w:rPr>
      </w:pPr>
      <w:r w:rsidRPr="00C97840">
        <w:rPr>
          <w:rFonts w:ascii="Times New Roman" w:eastAsiaTheme="minorEastAsia" w:hAnsi="Times New Roman" w:cs="Times New Roman"/>
          <w:i/>
          <w:kern w:val="1"/>
          <w:sz w:val="24"/>
          <w:szCs w:val="24"/>
          <w:lang w:eastAsia="pt-PT"/>
        </w:rPr>
        <w:t>Estrada de 2.ª classe – inicia-se a numeração em 201.</w:t>
      </w:r>
    </w:p>
    <w:p w:rsidR="00C97840" w:rsidRPr="00C97840" w:rsidRDefault="00C97840" w:rsidP="00C97840">
      <w:pPr>
        <w:numPr>
          <w:ilvl w:val="0"/>
          <w:numId w:val="4"/>
        </w:numPr>
        <w:spacing w:after="0" w:line="360" w:lineRule="auto"/>
        <w:contextualSpacing/>
        <w:jc w:val="both"/>
        <w:rPr>
          <w:rFonts w:ascii="Times New Roman" w:eastAsiaTheme="minorEastAsia" w:hAnsi="Times New Roman" w:cs="Times New Roman"/>
          <w:i/>
          <w:kern w:val="1"/>
          <w:sz w:val="24"/>
          <w:szCs w:val="24"/>
          <w:lang w:eastAsia="pt-PT"/>
        </w:rPr>
      </w:pPr>
      <w:r w:rsidRPr="00C97840">
        <w:rPr>
          <w:rFonts w:ascii="Times New Roman" w:eastAsiaTheme="minorEastAsia" w:hAnsi="Times New Roman" w:cs="Times New Roman"/>
          <w:i/>
          <w:kern w:val="1"/>
          <w:sz w:val="24"/>
          <w:szCs w:val="24"/>
          <w:lang w:eastAsia="pt-PT"/>
        </w:rPr>
        <w:t>Estradas de 3.ª classe – numeram-se desde 301 em diante.</w:t>
      </w:r>
    </w:p>
    <w:p w:rsidR="00C97840" w:rsidRPr="00C97840" w:rsidRDefault="00C97840" w:rsidP="00C97840">
      <w:pPr>
        <w:numPr>
          <w:ilvl w:val="0"/>
          <w:numId w:val="4"/>
        </w:numPr>
        <w:spacing w:after="0" w:line="360" w:lineRule="auto"/>
        <w:contextualSpacing/>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i/>
          <w:kern w:val="1"/>
          <w:sz w:val="24"/>
          <w:szCs w:val="24"/>
          <w:lang w:eastAsia="pt-PT"/>
        </w:rPr>
        <w:t xml:space="preserve">Ramal – ao número da estrada de que partem segue-se o número de ordem dos diferentes ramais. </w:t>
      </w:r>
    </w:p>
    <w:p w:rsidR="00C97840" w:rsidRPr="00C97840" w:rsidRDefault="00C97840" w:rsidP="00C97840">
      <w:pPr>
        <w:spacing w:after="0" w:line="360" w:lineRule="auto"/>
        <w:ind w:firstLine="705"/>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 xml:space="preserve">Quanto à numeração das estradas e caminhos municipais, </w:t>
      </w:r>
      <w:r w:rsidR="00F6327D">
        <w:rPr>
          <w:rFonts w:ascii="Times New Roman" w:eastAsiaTheme="minorEastAsia" w:hAnsi="Times New Roman" w:cs="Times New Roman"/>
          <w:kern w:val="1"/>
          <w:sz w:val="24"/>
          <w:szCs w:val="24"/>
          <w:lang w:eastAsia="pt-PT"/>
        </w:rPr>
        <w:t>seriam classificadas</w:t>
      </w:r>
      <w:r w:rsidRPr="00C97840">
        <w:rPr>
          <w:rFonts w:ascii="Times New Roman" w:eastAsiaTheme="minorEastAsia" w:hAnsi="Times New Roman" w:cs="Times New Roman"/>
          <w:kern w:val="1"/>
          <w:sz w:val="24"/>
          <w:szCs w:val="24"/>
          <w:lang w:eastAsia="pt-PT"/>
        </w:rPr>
        <w:t xml:space="preserve"> através da sigla </w:t>
      </w:r>
      <w:r w:rsidR="00F6327D">
        <w:rPr>
          <w:rFonts w:ascii="Times New Roman" w:eastAsiaTheme="minorEastAsia" w:hAnsi="Times New Roman" w:cs="Times New Roman"/>
          <w:kern w:val="1"/>
          <w:sz w:val="24"/>
          <w:szCs w:val="24"/>
          <w:lang w:eastAsia="pt-PT"/>
        </w:rPr>
        <w:t xml:space="preserve">correspondente - E.M. ou </w:t>
      </w:r>
      <w:r w:rsidR="00F6327D" w:rsidRPr="00FD1855">
        <w:rPr>
          <w:rFonts w:ascii="Times New Roman" w:eastAsiaTheme="minorEastAsia" w:hAnsi="Times New Roman" w:cs="Times New Roman"/>
          <w:kern w:val="1"/>
          <w:sz w:val="24"/>
          <w:szCs w:val="24"/>
          <w:lang w:eastAsia="pt-PT"/>
        </w:rPr>
        <w:t>C.M - para assim</w:t>
      </w:r>
      <w:r w:rsidRPr="00FD1855">
        <w:rPr>
          <w:rFonts w:ascii="Times New Roman" w:eastAsiaTheme="minorEastAsia" w:hAnsi="Times New Roman" w:cs="Times New Roman"/>
          <w:kern w:val="1"/>
          <w:sz w:val="24"/>
          <w:szCs w:val="24"/>
          <w:lang w:eastAsia="pt-PT"/>
        </w:rPr>
        <w:t xml:space="preserve"> as distinguir</w:t>
      </w:r>
      <w:r w:rsidRPr="00C97840">
        <w:rPr>
          <w:rFonts w:ascii="Times New Roman" w:eastAsiaTheme="minorEastAsia" w:hAnsi="Times New Roman" w:cs="Times New Roman"/>
          <w:kern w:val="1"/>
          <w:sz w:val="24"/>
          <w:szCs w:val="24"/>
          <w:lang w:eastAsia="pt-PT"/>
        </w:rPr>
        <w:t xml:space="preserve"> das restantes estradas nacionais</w:t>
      </w:r>
      <w:r w:rsidRPr="00C97840">
        <w:rPr>
          <w:rFonts w:ascii="Times New Roman" w:eastAsiaTheme="minorEastAsia" w:hAnsi="Times New Roman" w:cs="Times New Roman"/>
          <w:sz w:val="24"/>
          <w:szCs w:val="24"/>
          <w:lang w:eastAsia="pt-PT"/>
        </w:rPr>
        <w:t xml:space="preserve"> (Diário do Governo, nº 102/375).</w:t>
      </w:r>
    </w:p>
    <w:p w:rsidR="00C97840" w:rsidRPr="00C97840" w:rsidRDefault="00C97840" w:rsidP="00C97840">
      <w:pPr>
        <w:spacing w:after="0" w:line="360" w:lineRule="auto"/>
        <w:ind w:firstLine="705"/>
        <w:jc w:val="both"/>
        <w:rPr>
          <w:rFonts w:ascii="Times New Roman" w:eastAsiaTheme="minorEastAsia" w:hAnsi="Times New Roman" w:cs="Times New Roman"/>
          <w:b/>
          <w:i/>
          <w:kern w:val="1"/>
          <w:sz w:val="24"/>
          <w:szCs w:val="24"/>
          <w:lang w:eastAsia="pt-PT"/>
        </w:rPr>
      </w:pPr>
      <w:r w:rsidRPr="00C97840">
        <w:rPr>
          <w:rFonts w:ascii="Times New Roman" w:eastAsiaTheme="minorEastAsia" w:hAnsi="Times New Roman" w:cs="Times New Roman"/>
          <w:i/>
          <w:kern w:val="1"/>
          <w:sz w:val="24"/>
          <w:szCs w:val="24"/>
          <w:lang w:eastAsia="pt-PT"/>
        </w:rPr>
        <w:t xml:space="preserve">As características de perfil longitudinal, planta e perfil transversal encontram-se devidamente relacionadas entre si, de harmonia com as diversas classes e as condições de ordem orográfica, com o fim de obter a necessária homogeneidade e poder circular-se com velocidade uniforme e relativa segurança em cada uma das categorias de estrada </w:t>
      </w:r>
      <w:r w:rsidRPr="00C97840">
        <w:rPr>
          <w:rFonts w:ascii="Times New Roman" w:eastAsiaTheme="minorEastAsia" w:hAnsi="Times New Roman" w:cs="Times New Roman"/>
          <w:sz w:val="24"/>
          <w:szCs w:val="24"/>
          <w:lang w:eastAsia="pt-PT"/>
        </w:rPr>
        <w:t>(Diário do Governo, nº 102/375).</w:t>
      </w:r>
    </w:p>
    <w:p w:rsidR="00C97840" w:rsidRPr="00C97840" w:rsidRDefault="00C97840" w:rsidP="00C97840">
      <w:pPr>
        <w:spacing w:after="0" w:line="360" w:lineRule="auto"/>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ab/>
        <w:t xml:space="preserve">De forma a garantir condições de segurança, estabeleceu-se um raio de curvatura que permitiu uniformizar as velocidades nas estradas de 1.ª classe de 80 e 60 quilómetros por hora, nas de 2.ª classe de 70 e 50 quilómetros por hora e, nas de 3.ª classe, de 50 a 40 quilómetros por hora. No entanto, a velocidade nas estradas de 1.ª classe poderia atingir os 100 quilómetros por hora, sobretudo nas vias mais acessíveis </w:t>
      </w:r>
      <w:r w:rsidRPr="00C97840">
        <w:rPr>
          <w:rFonts w:ascii="Times New Roman" w:eastAsiaTheme="minorEastAsia" w:hAnsi="Times New Roman" w:cs="Times New Roman"/>
          <w:sz w:val="24"/>
          <w:szCs w:val="24"/>
          <w:lang w:eastAsia="pt-PT"/>
        </w:rPr>
        <w:t>(Diário do Governo, nº 102/375).</w:t>
      </w:r>
    </w:p>
    <w:p w:rsidR="00C97840" w:rsidRPr="00C97840" w:rsidRDefault="00C97840" w:rsidP="00C97840">
      <w:pPr>
        <w:spacing w:after="0" w:line="360" w:lineRule="auto"/>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ab/>
        <w:t xml:space="preserve">No sentido de dotar as estradas, de uma maior largura de plataforma que permitisse o aumento da velocidade (embora respeitando os seus limites legais), foram atribuídas às vias de 1.º classe, larguras de plataforma de 9 e 8 metros, respetivamente </w:t>
      </w:r>
      <w:r w:rsidRPr="00C97840">
        <w:rPr>
          <w:rFonts w:ascii="Times New Roman" w:eastAsiaTheme="minorEastAsia" w:hAnsi="Times New Roman" w:cs="Times New Roman"/>
          <w:kern w:val="1"/>
          <w:sz w:val="24"/>
          <w:szCs w:val="24"/>
          <w:lang w:eastAsia="pt-PT"/>
        </w:rPr>
        <w:lastRenderedPageBreak/>
        <w:t xml:space="preserve">em terreno fácil e difícil; às estradas de 2.ª classe, 8 e 7 metros nos casos anteriormente referenciados; e aos caminhos de 3.ª classe, larguras de 7 e 6 metros </w:t>
      </w:r>
      <w:r w:rsidRPr="00C97840">
        <w:rPr>
          <w:rFonts w:ascii="Times New Roman" w:eastAsiaTheme="minorEastAsia" w:hAnsi="Times New Roman" w:cs="Times New Roman"/>
          <w:sz w:val="24"/>
          <w:szCs w:val="24"/>
          <w:lang w:eastAsia="pt-PT"/>
        </w:rPr>
        <w:t>(Diário do Governo, nº 102/375).</w:t>
      </w:r>
    </w:p>
    <w:p w:rsidR="00C97840" w:rsidRPr="00C97840" w:rsidRDefault="00C97840" w:rsidP="00C97840">
      <w:pPr>
        <w:spacing w:after="0" w:line="360" w:lineRule="auto"/>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ab/>
        <w:t xml:space="preserve">No entanto, constatamos a existência de casos especiais quanto à largura das vias, sendo que as estradas de 1.ª classe deveriam possuir uma largura de 12 metros entre guias, nas áreas contíguas e travessias dos centros urbanos, permitindo assim também o estacionamento de veículos junto aos passeios, sem obstruir a passagem do trânsito. As estradas de 2.ª classe terão uma largura de 9 metros, entre guias, nas áreas contíguas e travessias de centros urbanos, permitindo, assim, o estacionamento de um lado dos passeios. Nas de 3.ª classe os parâmetros serão iguais aos anteriores </w:t>
      </w:r>
      <w:r w:rsidRPr="00C97840">
        <w:rPr>
          <w:rFonts w:ascii="Times New Roman" w:eastAsiaTheme="minorEastAsia" w:hAnsi="Times New Roman" w:cs="Times New Roman"/>
          <w:sz w:val="24"/>
          <w:szCs w:val="24"/>
          <w:lang w:eastAsia="pt-PT"/>
        </w:rPr>
        <w:t>(Diário do Governo, nº 102/375).</w:t>
      </w:r>
    </w:p>
    <w:p w:rsidR="00C97840" w:rsidRPr="00C97840" w:rsidRDefault="00C97840" w:rsidP="00C97840">
      <w:pPr>
        <w:spacing w:after="0" w:line="360" w:lineRule="auto"/>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ab/>
        <w:t>Para a movimentação e proteção dos transeuntes, as estradas deve</w:t>
      </w:r>
      <w:r w:rsidR="00F6327D">
        <w:rPr>
          <w:rFonts w:ascii="Times New Roman" w:eastAsiaTheme="minorEastAsia" w:hAnsi="Times New Roman" w:cs="Times New Roman"/>
          <w:kern w:val="1"/>
          <w:sz w:val="24"/>
          <w:szCs w:val="24"/>
          <w:lang w:eastAsia="pt-PT"/>
        </w:rPr>
        <w:t>riam</w:t>
      </w:r>
      <w:r w:rsidRPr="00C97840">
        <w:rPr>
          <w:rFonts w:ascii="Times New Roman" w:eastAsiaTheme="minorEastAsia" w:hAnsi="Times New Roman" w:cs="Times New Roman"/>
          <w:kern w:val="1"/>
          <w:sz w:val="24"/>
          <w:szCs w:val="24"/>
          <w:lang w:eastAsia="pt-PT"/>
        </w:rPr>
        <w:t xml:space="preserve"> possuir passeios sobrelevados dos dois lados ou de um, podendo a sua largura variar de 1 a 3 metros </w:t>
      </w:r>
      <w:r w:rsidRPr="00C97840">
        <w:rPr>
          <w:rFonts w:ascii="Times New Roman" w:eastAsiaTheme="minorEastAsia" w:hAnsi="Times New Roman" w:cs="Times New Roman"/>
          <w:sz w:val="24"/>
          <w:szCs w:val="24"/>
          <w:lang w:eastAsia="pt-PT"/>
        </w:rPr>
        <w:t>(Diário do Governo, nº 102/376).</w:t>
      </w:r>
    </w:p>
    <w:p w:rsidR="00C97840" w:rsidRPr="00C97840" w:rsidRDefault="00C97840" w:rsidP="00C97840">
      <w:pPr>
        <w:spacing w:after="0" w:line="360" w:lineRule="auto"/>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ab/>
        <w:t xml:space="preserve">Este decreto de lei visa o </w:t>
      </w:r>
      <w:r w:rsidR="00F6327D">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i/>
          <w:kern w:val="1"/>
          <w:sz w:val="24"/>
          <w:szCs w:val="24"/>
          <w:lang w:eastAsia="pt-PT"/>
        </w:rPr>
        <w:t>estabelecimento de características técnicas imprescindíveis na co</w:t>
      </w:r>
      <w:r w:rsidR="00F6327D">
        <w:rPr>
          <w:rFonts w:ascii="Times New Roman" w:eastAsiaTheme="minorEastAsia" w:hAnsi="Times New Roman" w:cs="Times New Roman"/>
          <w:i/>
          <w:kern w:val="1"/>
          <w:sz w:val="24"/>
          <w:szCs w:val="24"/>
          <w:lang w:eastAsia="pt-PT"/>
        </w:rPr>
        <w:t>nstrução das estradas nacionais</w:t>
      </w:r>
      <w:r w:rsidRPr="00C97840">
        <w:rPr>
          <w:rFonts w:ascii="Times New Roman" w:eastAsiaTheme="minorEastAsia" w:hAnsi="Times New Roman" w:cs="Times New Roman"/>
          <w:kern w:val="1"/>
          <w:sz w:val="24"/>
          <w:szCs w:val="24"/>
          <w:lang w:eastAsia="pt-PT"/>
        </w:rPr>
        <w:t xml:space="preserve">, defendendo a homogeneidade de traçado de forma a garantir uma circulação relativamente segura e constante </w:t>
      </w:r>
      <w:r w:rsidRPr="00C97840">
        <w:rPr>
          <w:rFonts w:ascii="Times New Roman" w:eastAsiaTheme="minorEastAsia" w:hAnsi="Times New Roman" w:cs="Times New Roman"/>
          <w:sz w:val="24"/>
          <w:szCs w:val="24"/>
          <w:lang w:eastAsia="pt-PT"/>
        </w:rPr>
        <w:t>(Diário do Governo, nº 102/376).</w:t>
      </w:r>
      <w:r w:rsidRPr="00C97840">
        <w:rPr>
          <w:rFonts w:ascii="Times New Roman" w:eastAsiaTheme="minorEastAsia" w:hAnsi="Times New Roman" w:cs="Times New Roman"/>
          <w:kern w:val="1"/>
          <w:sz w:val="24"/>
          <w:szCs w:val="24"/>
          <w:lang w:eastAsia="pt-PT"/>
        </w:rPr>
        <w:t xml:space="preserve">  </w:t>
      </w:r>
    </w:p>
    <w:p w:rsidR="00C97840" w:rsidRPr="00C97840" w:rsidRDefault="00C97840" w:rsidP="00C97840">
      <w:pPr>
        <w:spacing w:after="0" w:line="360" w:lineRule="auto"/>
        <w:ind w:firstLine="708"/>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 xml:space="preserve">As estradas municipais possuem as mesmas características que as estradas de 3.ª classe, visto que são construídas tendo em conta a poupança nas despesas (isto é, existe a intenção de minimizar os custos), a adaptação ideal ao terreno e o número normalmente reduzido de escavações e aterros </w:t>
      </w:r>
      <w:r w:rsidRPr="00C97840">
        <w:rPr>
          <w:rFonts w:ascii="Times New Roman" w:eastAsiaTheme="minorEastAsia" w:hAnsi="Times New Roman" w:cs="Times New Roman"/>
          <w:sz w:val="24"/>
          <w:szCs w:val="24"/>
          <w:lang w:eastAsia="pt-PT"/>
        </w:rPr>
        <w:t>(Diário do Governo, nº 102/376).</w:t>
      </w:r>
    </w:p>
    <w:p w:rsidR="00C97840" w:rsidRPr="00C97840" w:rsidRDefault="00C97840" w:rsidP="00C97840">
      <w:pPr>
        <w:spacing w:after="0" w:line="360" w:lineRule="auto"/>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ab/>
        <w:t xml:space="preserve">Todavia, os caminhos públicos possuem as características dos caminhos municipais, possuindo uma faixa de 2,50 de largura, com duas bermas de 0.75 que perfaz uma largura total de 4 metros </w:t>
      </w:r>
      <w:r w:rsidRPr="00C97840">
        <w:rPr>
          <w:rFonts w:ascii="Times New Roman" w:eastAsiaTheme="minorEastAsia" w:hAnsi="Times New Roman" w:cs="Times New Roman"/>
          <w:sz w:val="24"/>
          <w:szCs w:val="24"/>
          <w:lang w:eastAsia="pt-PT"/>
        </w:rPr>
        <w:t>(Diário do Governo, nº 102/377).</w:t>
      </w:r>
    </w:p>
    <w:p w:rsidR="00C97840" w:rsidRPr="00C97840" w:rsidRDefault="00C97840" w:rsidP="00C97840">
      <w:pPr>
        <w:spacing w:after="0" w:line="360" w:lineRule="auto"/>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ab/>
      </w:r>
      <w:r w:rsidRPr="005F7A29">
        <w:rPr>
          <w:rFonts w:ascii="Times New Roman" w:eastAsiaTheme="minorEastAsia" w:hAnsi="Times New Roman" w:cs="Times New Roman"/>
          <w:kern w:val="1"/>
          <w:sz w:val="24"/>
          <w:szCs w:val="24"/>
          <w:lang w:eastAsia="pt-PT"/>
        </w:rPr>
        <w:t xml:space="preserve">Estabelece-se, ainda, </w:t>
      </w:r>
      <w:r w:rsidRPr="00C97840">
        <w:rPr>
          <w:rFonts w:ascii="Times New Roman" w:eastAsiaTheme="minorEastAsia" w:hAnsi="Times New Roman" w:cs="Times New Roman"/>
          <w:kern w:val="1"/>
          <w:sz w:val="24"/>
          <w:szCs w:val="24"/>
          <w:lang w:eastAsia="pt-PT"/>
        </w:rPr>
        <w:t xml:space="preserve">que os caminhos municipais, apesar de não serem classificados como estradas municipais, podem ter as mesmas características, aguardando a sua reclassificação numa oportunidade futura </w:t>
      </w:r>
      <w:r w:rsidRPr="00C97840">
        <w:rPr>
          <w:rFonts w:ascii="Times New Roman" w:eastAsiaTheme="minorEastAsia" w:hAnsi="Times New Roman" w:cs="Times New Roman"/>
          <w:sz w:val="24"/>
          <w:szCs w:val="24"/>
          <w:lang w:eastAsia="pt-PT"/>
        </w:rPr>
        <w:t>(Diário do Governo, nº 102/377).</w:t>
      </w:r>
    </w:p>
    <w:p w:rsidR="00C97840" w:rsidRPr="00C97840" w:rsidRDefault="00C97840" w:rsidP="00C97840">
      <w:pPr>
        <w:spacing w:after="0" w:line="360" w:lineRule="auto"/>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ab/>
        <w:t>Por seu turno, os caminhos vicinais possibilitam a circulação automóvel e, sempre que se justifique, podem adquirir as características dos caminhos municipais. Promulgou-se, ainda, que as obras no</w:t>
      </w:r>
      <w:r w:rsidR="00F6327D">
        <w:rPr>
          <w:rFonts w:ascii="Times New Roman" w:eastAsiaTheme="minorEastAsia" w:hAnsi="Times New Roman" w:cs="Times New Roman"/>
          <w:kern w:val="1"/>
          <w:sz w:val="24"/>
          <w:szCs w:val="24"/>
          <w:lang w:eastAsia="pt-PT"/>
        </w:rPr>
        <w:t>s</w:t>
      </w:r>
      <w:r w:rsidRPr="00C97840">
        <w:rPr>
          <w:rFonts w:ascii="Times New Roman" w:eastAsiaTheme="minorEastAsia" w:hAnsi="Times New Roman" w:cs="Times New Roman"/>
          <w:kern w:val="1"/>
          <w:sz w:val="24"/>
          <w:szCs w:val="24"/>
          <w:lang w:eastAsia="pt-PT"/>
        </w:rPr>
        <w:t xml:space="preserve"> caminho</w:t>
      </w:r>
      <w:r w:rsidR="00F6327D">
        <w:rPr>
          <w:rFonts w:ascii="Times New Roman" w:eastAsiaTheme="minorEastAsia" w:hAnsi="Times New Roman" w:cs="Times New Roman"/>
          <w:kern w:val="1"/>
          <w:sz w:val="24"/>
          <w:szCs w:val="24"/>
          <w:lang w:eastAsia="pt-PT"/>
        </w:rPr>
        <w:t>s municipais</w:t>
      </w:r>
      <w:r w:rsidRPr="00C97840">
        <w:rPr>
          <w:rFonts w:ascii="Times New Roman" w:eastAsiaTheme="minorEastAsia" w:hAnsi="Times New Roman" w:cs="Times New Roman"/>
          <w:kern w:val="1"/>
          <w:sz w:val="24"/>
          <w:szCs w:val="24"/>
          <w:lang w:eastAsia="pt-PT"/>
        </w:rPr>
        <w:t xml:space="preserve"> e nos caminhos vicinais fossem efetuadas com a intenção de assegurar a passagem de viaturas que regularmente circulavam nas estradas nacionais </w:t>
      </w:r>
      <w:r w:rsidRPr="00C97840">
        <w:rPr>
          <w:rFonts w:ascii="Times New Roman" w:eastAsiaTheme="minorEastAsia" w:hAnsi="Times New Roman" w:cs="Times New Roman"/>
          <w:sz w:val="24"/>
          <w:szCs w:val="24"/>
          <w:lang w:eastAsia="pt-PT"/>
        </w:rPr>
        <w:t>(Diário do Governo, nº 102/377).</w:t>
      </w:r>
    </w:p>
    <w:p w:rsidR="00C97840" w:rsidRPr="00C97840" w:rsidRDefault="00C97840" w:rsidP="00C97840">
      <w:pPr>
        <w:spacing w:after="0" w:line="360" w:lineRule="auto"/>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lastRenderedPageBreak/>
        <w:tab/>
        <w:t xml:space="preserve"> Como podemos constatar, a comunicação pública rodoviária, no primeiro Plano Rodoviário Nacional, promulgado em 1945, é formada pelas </w:t>
      </w:r>
      <w:r w:rsidRPr="005F7A29">
        <w:rPr>
          <w:rFonts w:ascii="Times New Roman" w:eastAsiaTheme="minorEastAsia" w:hAnsi="Times New Roman" w:cs="Times New Roman"/>
          <w:kern w:val="1"/>
          <w:sz w:val="24"/>
          <w:szCs w:val="24"/>
          <w:lang w:eastAsia="pt-PT"/>
        </w:rPr>
        <w:t>seguintes categorias:</w:t>
      </w:r>
      <w:r w:rsidRPr="00C97840">
        <w:rPr>
          <w:rFonts w:ascii="Times New Roman" w:eastAsiaTheme="minorEastAsia" w:hAnsi="Times New Roman" w:cs="Times New Roman"/>
          <w:kern w:val="1"/>
          <w:sz w:val="24"/>
          <w:szCs w:val="24"/>
          <w:lang w:eastAsia="pt-PT"/>
        </w:rPr>
        <w:t xml:space="preserve"> </w:t>
      </w:r>
    </w:p>
    <w:p w:rsidR="00C97840" w:rsidRPr="005F7A29" w:rsidRDefault="00C97840" w:rsidP="00C97840">
      <w:pPr>
        <w:numPr>
          <w:ilvl w:val="0"/>
          <w:numId w:val="5"/>
        </w:numPr>
        <w:spacing w:after="0" w:line="360" w:lineRule="auto"/>
        <w:contextualSpacing/>
        <w:jc w:val="both"/>
        <w:rPr>
          <w:rFonts w:ascii="Times New Roman" w:eastAsiaTheme="minorEastAsia" w:hAnsi="Times New Roman" w:cs="Times New Roman"/>
          <w:i/>
          <w:kern w:val="1"/>
          <w:sz w:val="24"/>
          <w:szCs w:val="24"/>
          <w:lang w:eastAsia="pt-PT"/>
        </w:rPr>
      </w:pPr>
      <w:r w:rsidRPr="005F7A29">
        <w:rPr>
          <w:rFonts w:ascii="Times New Roman" w:eastAsiaTheme="minorEastAsia" w:hAnsi="Times New Roman" w:cs="Times New Roman"/>
          <w:i/>
          <w:kern w:val="1"/>
          <w:sz w:val="24"/>
          <w:szCs w:val="24"/>
          <w:lang w:eastAsia="pt-PT"/>
        </w:rPr>
        <w:t>Estradas Nacionais de 1.ª classe;</w:t>
      </w:r>
    </w:p>
    <w:p w:rsidR="00C97840" w:rsidRPr="005F7A29" w:rsidRDefault="00C97840" w:rsidP="00C97840">
      <w:pPr>
        <w:numPr>
          <w:ilvl w:val="0"/>
          <w:numId w:val="5"/>
        </w:numPr>
        <w:spacing w:after="0" w:line="360" w:lineRule="auto"/>
        <w:contextualSpacing/>
        <w:jc w:val="both"/>
        <w:rPr>
          <w:rFonts w:ascii="Times New Roman" w:eastAsiaTheme="minorEastAsia" w:hAnsi="Times New Roman" w:cs="Times New Roman"/>
          <w:i/>
          <w:kern w:val="1"/>
          <w:sz w:val="24"/>
          <w:szCs w:val="24"/>
          <w:lang w:eastAsia="pt-PT"/>
        </w:rPr>
      </w:pPr>
      <w:r w:rsidRPr="005F7A29">
        <w:rPr>
          <w:rFonts w:ascii="Times New Roman" w:eastAsiaTheme="minorEastAsia" w:hAnsi="Times New Roman" w:cs="Times New Roman"/>
          <w:i/>
          <w:kern w:val="1"/>
          <w:sz w:val="24"/>
          <w:szCs w:val="24"/>
          <w:lang w:eastAsia="pt-PT"/>
        </w:rPr>
        <w:t>Estradas Nacionais de 2.ª classe;</w:t>
      </w:r>
    </w:p>
    <w:p w:rsidR="00C97840" w:rsidRPr="005F7A29" w:rsidRDefault="00C97840" w:rsidP="00C97840">
      <w:pPr>
        <w:numPr>
          <w:ilvl w:val="0"/>
          <w:numId w:val="5"/>
        </w:numPr>
        <w:spacing w:after="0" w:line="360" w:lineRule="auto"/>
        <w:contextualSpacing/>
        <w:jc w:val="both"/>
        <w:rPr>
          <w:rFonts w:ascii="Times New Roman" w:eastAsiaTheme="minorEastAsia" w:hAnsi="Times New Roman" w:cs="Times New Roman"/>
          <w:i/>
          <w:kern w:val="1"/>
          <w:sz w:val="24"/>
          <w:szCs w:val="24"/>
          <w:lang w:eastAsia="pt-PT"/>
        </w:rPr>
      </w:pPr>
      <w:r w:rsidRPr="005F7A29">
        <w:rPr>
          <w:rFonts w:ascii="Times New Roman" w:eastAsiaTheme="minorEastAsia" w:hAnsi="Times New Roman" w:cs="Times New Roman"/>
          <w:i/>
          <w:kern w:val="1"/>
          <w:sz w:val="24"/>
          <w:szCs w:val="24"/>
          <w:lang w:eastAsia="pt-PT"/>
        </w:rPr>
        <w:t>Estradas Nacionais de 3.ª classe;</w:t>
      </w:r>
    </w:p>
    <w:p w:rsidR="00C97840" w:rsidRPr="005F7A29" w:rsidRDefault="00C97840" w:rsidP="00C97840">
      <w:pPr>
        <w:numPr>
          <w:ilvl w:val="0"/>
          <w:numId w:val="5"/>
        </w:numPr>
        <w:spacing w:after="0" w:line="360" w:lineRule="auto"/>
        <w:contextualSpacing/>
        <w:jc w:val="both"/>
        <w:rPr>
          <w:rFonts w:ascii="Times New Roman" w:eastAsiaTheme="minorEastAsia" w:hAnsi="Times New Roman" w:cs="Times New Roman"/>
          <w:i/>
          <w:kern w:val="1"/>
          <w:sz w:val="24"/>
          <w:szCs w:val="24"/>
          <w:lang w:eastAsia="pt-PT"/>
        </w:rPr>
      </w:pPr>
      <w:r w:rsidRPr="005F7A29">
        <w:rPr>
          <w:rFonts w:ascii="Times New Roman" w:eastAsiaTheme="minorEastAsia" w:hAnsi="Times New Roman" w:cs="Times New Roman"/>
          <w:i/>
          <w:kern w:val="1"/>
          <w:sz w:val="24"/>
          <w:szCs w:val="24"/>
          <w:lang w:eastAsia="pt-PT"/>
        </w:rPr>
        <w:t>Estradas Municipais;</w:t>
      </w:r>
    </w:p>
    <w:p w:rsidR="00C97840" w:rsidRPr="005F7A29" w:rsidRDefault="00C97840" w:rsidP="00C97840">
      <w:pPr>
        <w:numPr>
          <w:ilvl w:val="0"/>
          <w:numId w:val="5"/>
        </w:numPr>
        <w:spacing w:after="0" w:line="360" w:lineRule="auto"/>
        <w:contextualSpacing/>
        <w:jc w:val="both"/>
        <w:rPr>
          <w:rFonts w:ascii="Times New Roman" w:eastAsiaTheme="minorEastAsia" w:hAnsi="Times New Roman" w:cs="Times New Roman"/>
          <w:i/>
          <w:kern w:val="1"/>
          <w:sz w:val="24"/>
          <w:szCs w:val="24"/>
          <w:lang w:eastAsia="pt-PT"/>
        </w:rPr>
      </w:pPr>
      <w:r w:rsidRPr="005F7A29">
        <w:rPr>
          <w:rFonts w:ascii="Times New Roman" w:eastAsiaTheme="minorEastAsia" w:hAnsi="Times New Roman" w:cs="Times New Roman"/>
          <w:i/>
          <w:kern w:val="1"/>
          <w:sz w:val="24"/>
          <w:szCs w:val="24"/>
          <w:lang w:eastAsia="pt-PT"/>
        </w:rPr>
        <w:t>Caminhos Públicos;</w:t>
      </w:r>
    </w:p>
    <w:p w:rsidR="00C97840" w:rsidRPr="005F7A29" w:rsidRDefault="00C97840" w:rsidP="00C97840">
      <w:pPr>
        <w:numPr>
          <w:ilvl w:val="0"/>
          <w:numId w:val="6"/>
        </w:numPr>
        <w:spacing w:after="0" w:line="360" w:lineRule="auto"/>
        <w:contextualSpacing/>
        <w:jc w:val="both"/>
        <w:rPr>
          <w:rFonts w:ascii="Times New Roman" w:eastAsiaTheme="minorEastAsia" w:hAnsi="Times New Roman" w:cs="Times New Roman"/>
          <w:i/>
          <w:kern w:val="1"/>
          <w:sz w:val="24"/>
          <w:szCs w:val="24"/>
          <w:lang w:eastAsia="pt-PT"/>
        </w:rPr>
      </w:pPr>
      <w:r w:rsidRPr="005F7A29">
        <w:rPr>
          <w:rFonts w:ascii="Times New Roman" w:eastAsiaTheme="minorEastAsia" w:hAnsi="Times New Roman" w:cs="Times New Roman"/>
          <w:i/>
          <w:kern w:val="1"/>
          <w:sz w:val="24"/>
          <w:szCs w:val="24"/>
          <w:lang w:eastAsia="pt-PT"/>
        </w:rPr>
        <w:t>Municipais:</w:t>
      </w:r>
    </w:p>
    <w:p w:rsidR="00C97840" w:rsidRPr="005F7A29" w:rsidRDefault="00C97840" w:rsidP="00C97840">
      <w:pPr>
        <w:numPr>
          <w:ilvl w:val="0"/>
          <w:numId w:val="6"/>
        </w:numPr>
        <w:spacing w:after="0" w:line="360" w:lineRule="auto"/>
        <w:contextualSpacing/>
        <w:jc w:val="both"/>
        <w:rPr>
          <w:rFonts w:ascii="Times New Roman" w:eastAsiaTheme="minorEastAsia" w:hAnsi="Times New Roman" w:cs="Times New Roman"/>
          <w:i/>
          <w:kern w:val="1"/>
          <w:sz w:val="24"/>
          <w:szCs w:val="24"/>
          <w:lang w:eastAsia="pt-PT"/>
        </w:rPr>
      </w:pPr>
      <w:r w:rsidRPr="005F7A29">
        <w:rPr>
          <w:rFonts w:ascii="Times New Roman" w:eastAsiaTheme="minorEastAsia" w:hAnsi="Times New Roman" w:cs="Times New Roman"/>
          <w:i/>
          <w:kern w:val="1"/>
          <w:sz w:val="24"/>
          <w:szCs w:val="24"/>
          <w:lang w:eastAsia="pt-PT"/>
        </w:rPr>
        <w:t>Vicinais.</w:t>
      </w:r>
    </w:p>
    <w:p w:rsidR="00C97840" w:rsidRPr="00C97840" w:rsidRDefault="00C97840" w:rsidP="00C97840">
      <w:pPr>
        <w:spacing w:after="0" w:line="360" w:lineRule="auto"/>
        <w:jc w:val="both"/>
        <w:rPr>
          <w:rFonts w:ascii="Times New Roman" w:eastAsiaTheme="minorEastAsia" w:hAnsi="Times New Roman" w:cs="Times New Roman"/>
          <w:b/>
          <w:kern w:val="1"/>
          <w:sz w:val="24"/>
          <w:szCs w:val="24"/>
          <w:lang w:eastAsia="pt-PT"/>
        </w:rPr>
      </w:pPr>
    </w:p>
    <w:p w:rsidR="00C97840" w:rsidRPr="00C97840" w:rsidRDefault="00C97840" w:rsidP="00C97840">
      <w:pPr>
        <w:spacing w:after="0" w:line="360" w:lineRule="auto"/>
        <w:ind w:firstLine="705"/>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 xml:space="preserve">Estradas Nacionais de 1.ª classe – constituem a principal rede viária do País, unindo os centros mais importantes, portos, fronteiras e sedes de distritos, através de ligações que permitam um elevado nível de acessibilidade. São considerados itinerários principais, pelo facto de constituírem as linhas de comunicação de maior interesse nacional e a base de toda a rede de estradas nacionais </w:t>
      </w:r>
      <w:r w:rsidRPr="00C97840">
        <w:rPr>
          <w:rFonts w:ascii="Times New Roman" w:eastAsiaTheme="minorEastAsia" w:hAnsi="Times New Roman" w:cs="Times New Roman"/>
          <w:sz w:val="24"/>
          <w:szCs w:val="24"/>
          <w:lang w:eastAsia="pt-PT"/>
        </w:rPr>
        <w:t>(Diário do Governo, nº 102/377).</w:t>
      </w:r>
    </w:p>
    <w:p w:rsidR="00C97840" w:rsidRPr="00C97840" w:rsidRDefault="00C97840" w:rsidP="00C97840">
      <w:pPr>
        <w:spacing w:after="0" w:line="360" w:lineRule="auto"/>
        <w:ind w:firstLine="705"/>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Estradas Nacionais de 2.ª classe – Ligam os principais centros de cada distrito entre si com as estrada</w:t>
      </w:r>
      <w:r w:rsidR="00F6327D">
        <w:rPr>
          <w:rFonts w:ascii="Times New Roman" w:eastAsiaTheme="minorEastAsia" w:hAnsi="Times New Roman" w:cs="Times New Roman"/>
          <w:kern w:val="1"/>
          <w:sz w:val="24"/>
          <w:szCs w:val="24"/>
          <w:lang w:eastAsia="pt-PT"/>
        </w:rPr>
        <w:t>s nacionais, concluindo com</w:t>
      </w:r>
      <w:r w:rsidRPr="00C97840">
        <w:rPr>
          <w:rFonts w:ascii="Times New Roman" w:eastAsiaTheme="minorEastAsia" w:hAnsi="Times New Roman" w:cs="Times New Roman"/>
          <w:kern w:val="1"/>
          <w:sz w:val="24"/>
          <w:szCs w:val="24"/>
          <w:lang w:eastAsia="pt-PT"/>
        </w:rPr>
        <w:t xml:space="preserve"> a rede fundamental de estradas nacionais </w:t>
      </w:r>
      <w:r w:rsidRPr="00C97840">
        <w:rPr>
          <w:rFonts w:ascii="Times New Roman" w:eastAsiaTheme="minorEastAsia" w:hAnsi="Times New Roman" w:cs="Times New Roman"/>
          <w:sz w:val="24"/>
          <w:szCs w:val="24"/>
          <w:lang w:eastAsia="pt-PT"/>
        </w:rPr>
        <w:t>(Diário do Governo, nº 102/377).</w:t>
      </w:r>
    </w:p>
    <w:p w:rsidR="00C97840" w:rsidRPr="00C97840" w:rsidRDefault="00C97840" w:rsidP="00C97840">
      <w:pPr>
        <w:spacing w:after="0" w:line="360" w:lineRule="auto"/>
        <w:ind w:firstLine="705"/>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Estradas Nacionais de 3.ª classe – Liga</w:t>
      </w:r>
      <w:r w:rsidR="00F6327D">
        <w:rPr>
          <w:rFonts w:ascii="Times New Roman" w:eastAsiaTheme="minorEastAsia" w:hAnsi="Times New Roman" w:cs="Times New Roman"/>
          <w:kern w:val="1"/>
          <w:sz w:val="24"/>
          <w:szCs w:val="24"/>
          <w:lang w:eastAsia="pt-PT"/>
        </w:rPr>
        <w:t>m</w:t>
      </w:r>
      <w:r w:rsidRPr="00C97840">
        <w:rPr>
          <w:rFonts w:ascii="Times New Roman" w:eastAsiaTheme="minorEastAsia" w:hAnsi="Times New Roman" w:cs="Times New Roman"/>
          <w:kern w:val="1"/>
          <w:sz w:val="24"/>
          <w:szCs w:val="24"/>
          <w:lang w:eastAsia="pt-PT"/>
        </w:rPr>
        <w:t xml:space="preserve"> as estradas que constituem a rede fundamental (1.ª e 2.ª classes), estabelecendo a ligação entre os diversos concelhos, mas também servindo as regiões mais ricas, portos, estações de ferro e espaços de turismo. Todos os troços que possam constituir, no futuro, ramais de estradas nacionais de qualquer classe, irão pertencer à 3.ª classe </w:t>
      </w:r>
      <w:r w:rsidRPr="00C97840">
        <w:rPr>
          <w:rFonts w:ascii="Times New Roman" w:eastAsiaTheme="minorEastAsia" w:hAnsi="Times New Roman" w:cs="Times New Roman"/>
          <w:sz w:val="24"/>
          <w:szCs w:val="24"/>
          <w:lang w:eastAsia="pt-PT"/>
        </w:rPr>
        <w:t>(Diário do Governo, nº 102/377).</w:t>
      </w:r>
    </w:p>
    <w:p w:rsidR="00C97840" w:rsidRPr="00C97840" w:rsidRDefault="00C97840" w:rsidP="00C97840">
      <w:pPr>
        <w:spacing w:after="0" w:line="360" w:lineRule="auto"/>
        <w:ind w:firstLine="705"/>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 xml:space="preserve">Estradas Municipais – </w:t>
      </w:r>
      <w:r w:rsidRPr="00C97840">
        <w:rPr>
          <w:rFonts w:ascii="Times New Roman" w:eastAsiaTheme="minorEastAsia" w:hAnsi="Times New Roman" w:cs="Times New Roman"/>
          <w:i/>
          <w:kern w:val="1"/>
          <w:sz w:val="24"/>
          <w:szCs w:val="24"/>
          <w:lang w:eastAsia="pt-PT"/>
        </w:rPr>
        <w:t xml:space="preserve">São estradas que, não estando classificadas como nacionais, são julgadas de interesse para um ou mais concelhos, ligadas às </w:t>
      </w:r>
      <w:proofErr w:type="spellStart"/>
      <w:r w:rsidRPr="00C97840">
        <w:rPr>
          <w:rFonts w:ascii="Times New Roman" w:eastAsiaTheme="minorEastAsia" w:hAnsi="Times New Roman" w:cs="Times New Roman"/>
          <w:i/>
          <w:kern w:val="1"/>
          <w:sz w:val="24"/>
          <w:szCs w:val="24"/>
          <w:lang w:eastAsia="pt-PT"/>
        </w:rPr>
        <w:t>respectivas</w:t>
      </w:r>
      <w:proofErr w:type="spellEnd"/>
      <w:r w:rsidRPr="00C97840">
        <w:rPr>
          <w:rFonts w:ascii="Times New Roman" w:eastAsiaTheme="minorEastAsia" w:hAnsi="Times New Roman" w:cs="Times New Roman"/>
          <w:i/>
          <w:kern w:val="1"/>
          <w:sz w:val="24"/>
          <w:szCs w:val="24"/>
          <w:lang w:eastAsia="pt-PT"/>
        </w:rPr>
        <w:t xml:space="preserve"> sedes, às diferentes freguesias e povoações e estas en</w:t>
      </w:r>
      <w:r w:rsidR="00F6327D">
        <w:rPr>
          <w:rFonts w:ascii="Times New Roman" w:eastAsiaTheme="minorEastAsia" w:hAnsi="Times New Roman" w:cs="Times New Roman"/>
          <w:i/>
          <w:kern w:val="1"/>
          <w:sz w:val="24"/>
          <w:szCs w:val="24"/>
          <w:lang w:eastAsia="pt-PT"/>
        </w:rPr>
        <w:t>tre si ou às estradas nacionais</w:t>
      </w:r>
      <w:r w:rsidRPr="00C97840">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sz w:val="24"/>
          <w:szCs w:val="24"/>
          <w:lang w:eastAsia="pt-PT"/>
        </w:rPr>
        <w:t>(Diário do Governo, nº 102/377).</w:t>
      </w:r>
    </w:p>
    <w:p w:rsidR="00C97840" w:rsidRPr="00C97840" w:rsidRDefault="00C97840" w:rsidP="00C97840">
      <w:pPr>
        <w:spacing w:after="0" w:line="360" w:lineRule="auto"/>
        <w:ind w:firstLine="705"/>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 xml:space="preserve">Caminhos Públicos – </w:t>
      </w:r>
      <w:r w:rsidRPr="00C97840">
        <w:rPr>
          <w:rFonts w:ascii="Times New Roman" w:eastAsiaTheme="minorEastAsia" w:hAnsi="Times New Roman" w:cs="Times New Roman"/>
          <w:i/>
          <w:kern w:val="1"/>
          <w:sz w:val="24"/>
          <w:szCs w:val="24"/>
          <w:lang w:eastAsia="pt-PT"/>
        </w:rPr>
        <w:t xml:space="preserve">São ligações </w:t>
      </w:r>
      <w:r w:rsidR="00F6327D">
        <w:rPr>
          <w:rFonts w:ascii="Times New Roman" w:eastAsiaTheme="minorEastAsia" w:hAnsi="Times New Roman" w:cs="Times New Roman"/>
          <w:i/>
          <w:kern w:val="1"/>
          <w:sz w:val="24"/>
          <w:szCs w:val="24"/>
          <w:lang w:eastAsia="pt-PT"/>
        </w:rPr>
        <w:t>de interesse secundário e local</w:t>
      </w:r>
      <w:r w:rsidRPr="00C97840">
        <w:rPr>
          <w:rFonts w:ascii="Times New Roman" w:eastAsiaTheme="minorEastAsia" w:hAnsi="Times New Roman" w:cs="Times New Roman"/>
          <w:kern w:val="1"/>
          <w:sz w:val="24"/>
          <w:szCs w:val="24"/>
          <w:lang w:eastAsia="pt-PT"/>
        </w:rPr>
        <w:t xml:space="preserve">, que se encontram subdivididos </w:t>
      </w:r>
      <w:proofErr w:type="gramStart"/>
      <w:r w:rsidRPr="00C97840">
        <w:rPr>
          <w:rFonts w:ascii="Times New Roman" w:eastAsiaTheme="minorEastAsia" w:hAnsi="Times New Roman" w:cs="Times New Roman"/>
          <w:kern w:val="1"/>
          <w:sz w:val="24"/>
          <w:szCs w:val="24"/>
          <w:lang w:eastAsia="pt-PT"/>
        </w:rPr>
        <w:t>em</w:t>
      </w:r>
      <w:proofErr w:type="gramEnd"/>
      <w:r w:rsidRPr="00C97840">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sz w:val="24"/>
          <w:szCs w:val="24"/>
          <w:lang w:eastAsia="pt-PT"/>
        </w:rPr>
        <w:t>(Diário do Governo, nº 102/377):</w:t>
      </w:r>
    </w:p>
    <w:p w:rsidR="00C97840" w:rsidRPr="00C97840" w:rsidRDefault="00C97840" w:rsidP="00C97840">
      <w:pPr>
        <w:spacing w:after="0" w:line="360" w:lineRule="auto"/>
        <w:ind w:firstLine="705"/>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ab/>
      </w:r>
      <w:r w:rsidRPr="00C97840">
        <w:rPr>
          <w:rFonts w:ascii="Times New Roman" w:eastAsiaTheme="minorEastAsia" w:hAnsi="Times New Roman" w:cs="Times New Roman"/>
          <w:kern w:val="1"/>
          <w:sz w:val="24"/>
          <w:szCs w:val="24"/>
          <w:lang w:eastAsia="pt-PT"/>
        </w:rPr>
        <w:tab/>
        <w:t>Caminhos Municipais: permitem o fluxo de trânsito automóvel;</w:t>
      </w:r>
    </w:p>
    <w:p w:rsidR="00C97840" w:rsidRPr="00C97840" w:rsidRDefault="00C97840" w:rsidP="00C97840">
      <w:pPr>
        <w:spacing w:after="0" w:line="360" w:lineRule="auto"/>
        <w:ind w:firstLine="705"/>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ab/>
      </w:r>
      <w:r w:rsidRPr="00C97840">
        <w:rPr>
          <w:rFonts w:ascii="Times New Roman" w:eastAsiaTheme="minorEastAsia" w:hAnsi="Times New Roman" w:cs="Times New Roman"/>
          <w:kern w:val="1"/>
          <w:sz w:val="24"/>
          <w:szCs w:val="24"/>
          <w:lang w:eastAsia="pt-PT"/>
        </w:rPr>
        <w:tab/>
        <w:t xml:space="preserve">Caminhos Vicinais: </w:t>
      </w:r>
      <w:r w:rsidR="00F6327D">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i/>
          <w:kern w:val="1"/>
          <w:sz w:val="24"/>
          <w:szCs w:val="24"/>
          <w:lang w:eastAsia="pt-PT"/>
        </w:rPr>
        <w:t>os que normalment</w:t>
      </w:r>
      <w:r w:rsidR="00F6327D">
        <w:rPr>
          <w:rFonts w:ascii="Times New Roman" w:eastAsiaTheme="minorEastAsia" w:hAnsi="Times New Roman" w:cs="Times New Roman"/>
          <w:i/>
          <w:kern w:val="1"/>
          <w:sz w:val="24"/>
          <w:szCs w:val="24"/>
          <w:lang w:eastAsia="pt-PT"/>
        </w:rPr>
        <w:t>e se destinam ao trânsito rural</w:t>
      </w:r>
      <w:r w:rsidRPr="00C97840">
        <w:rPr>
          <w:rFonts w:ascii="Times New Roman" w:eastAsiaTheme="minorEastAsia" w:hAnsi="Times New Roman" w:cs="Times New Roman"/>
          <w:kern w:val="1"/>
          <w:sz w:val="24"/>
          <w:szCs w:val="24"/>
          <w:lang w:eastAsia="pt-PT"/>
        </w:rPr>
        <w:t>.</w:t>
      </w:r>
    </w:p>
    <w:p w:rsidR="00C97840" w:rsidRPr="00C97840" w:rsidRDefault="00C97840" w:rsidP="00C97840">
      <w:pPr>
        <w:spacing w:after="0" w:line="360" w:lineRule="auto"/>
        <w:ind w:firstLine="705"/>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i/>
          <w:kern w:val="1"/>
          <w:sz w:val="24"/>
          <w:szCs w:val="24"/>
          <w:lang w:eastAsia="pt-PT"/>
        </w:rPr>
        <w:t xml:space="preserve">O traçado das estradas de acesso ou que atravessam centros urbanos deverá ser estudado de harmonia com o </w:t>
      </w:r>
      <w:proofErr w:type="spellStart"/>
      <w:r w:rsidRPr="00C97840">
        <w:rPr>
          <w:rFonts w:ascii="Times New Roman" w:eastAsiaTheme="minorEastAsia" w:hAnsi="Times New Roman" w:cs="Times New Roman"/>
          <w:i/>
          <w:kern w:val="1"/>
          <w:sz w:val="24"/>
          <w:szCs w:val="24"/>
          <w:lang w:eastAsia="pt-PT"/>
        </w:rPr>
        <w:t>respectivo</w:t>
      </w:r>
      <w:proofErr w:type="spellEnd"/>
      <w:r w:rsidRPr="00C97840">
        <w:rPr>
          <w:rFonts w:ascii="Times New Roman" w:eastAsiaTheme="minorEastAsia" w:hAnsi="Times New Roman" w:cs="Times New Roman"/>
          <w:i/>
          <w:kern w:val="1"/>
          <w:sz w:val="24"/>
          <w:szCs w:val="24"/>
          <w:lang w:eastAsia="pt-PT"/>
        </w:rPr>
        <w:t xml:space="preserve"> plano de expansão ou de urbanização. Nas </w:t>
      </w:r>
      <w:r w:rsidRPr="00C97840">
        <w:rPr>
          <w:rFonts w:ascii="Times New Roman" w:eastAsiaTheme="minorEastAsia" w:hAnsi="Times New Roman" w:cs="Times New Roman"/>
          <w:i/>
          <w:kern w:val="1"/>
          <w:sz w:val="24"/>
          <w:szCs w:val="24"/>
          <w:lang w:eastAsia="pt-PT"/>
        </w:rPr>
        <w:lastRenderedPageBreak/>
        <w:t>travessias dos centros populacionais menos importantes, e para os quais não se preveja plano de urbanização, deverão estabelece</w:t>
      </w:r>
      <w:r w:rsidR="00F6327D">
        <w:rPr>
          <w:rFonts w:ascii="Times New Roman" w:eastAsiaTheme="minorEastAsia" w:hAnsi="Times New Roman" w:cs="Times New Roman"/>
          <w:i/>
          <w:kern w:val="1"/>
          <w:sz w:val="24"/>
          <w:szCs w:val="24"/>
          <w:lang w:eastAsia="pt-PT"/>
        </w:rPr>
        <w:t>r-se os municípios interessados</w:t>
      </w:r>
      <w:r w:rsidRPr="00C97840">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sz w:val="24"/>
          <w:szCs w:val="24"/>
          <w:lang w:eastAsia="pt-PT"/>
        </w:rPr>
        <w:t>(Diário do Governo, nº 102/379 e 380).</w:t>
      </w:r>
    </w:p>
    <w:p w:rsidR="00C97840" w:rsidRPr="00C97840" w:rsidRDefault="00C97840" w:rsidP="00C97840">
      <w:pPr>
        <w:spacing w:after="0" w:line="360" w:lineRule="auto"/>
        <w:ind w:firstLine="705"/>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O Plano Rodoviário Nacional de 1945 estabeleceu um marco histórico no Pla</w:t>
      </w:r>
      <w:r w:rsidR="004E5711">
        <w:rPr>
          <w:rFonts w:ascii="Times New Roman" w:eastAsiaTheme="minorEastAsia" w:hAnsi="Times New Roman" w:cs="Times New Roman"/>
          <w:sz w:val="24"/>
          <w:szCs w:val="24"/>
          <w:lang w:eastAsia="pt-PT"/>
        </w:rPr>
        <w:t>neamento Rodoviário em Portugal, permitindo detetar</w:t>
      </w:r>
      <w:r w:rsidRPr="00C97840">
        <w:rPr>
          <w:rFonts w:ascii="Times New Roman" w:eastAsiaTheme="minorEastAsia" w:hAnsi="Times New Roman" w:cs="Times New Roman"/>
          <w:sz w:val="24"/>
          <w:szCs w:val="24"/>
          <w:lang w:eastAsia="pt-PT"/>
        </w:rPr>
        <w:t xml:space="preserve"> os erros que se vinham a cometer e estrutur</w:t>
      </w:r>
      <w:r w:rsidR="004E5711">
        <w:rPr>
          <w:rFonts w:ascii="Times New Roman" w:eastAsiaTheme="minorEastAsia" w:hAnsi="Times New Roman" w:cs="Times New Roman"/>
          <w:sz w:val="24"/>
          <w:szCs w:val="24"/>
          <w:lang w:eastAsia="pt-PT"/>
        </w:rPr>
        <w:t>ando uma rede para dar resposta à</w:t>
      </w:r>
      <w:r w:rsidRPr="00C97840">
        <w:rPr>
          <w:rFonts w:ascii="Times New Roman" w:eastAsiaTheme="minorEastAsia" w:hAnsi="Times New Roman" w:cs="Times New Roman"/>
          <w:sz w:val="24"/>
          <w:szCs w:val="24"/>
          <w:lang w:eastAsia="pt-PT"/>
        </w:rPr>
        <w:t>s necessidades da população em geral. Como tal, desenvolveu uma rede com três níveis de estradas nacionais, estradas municipais e caminhos públicos onde se encontravam presentes os caminhos municipais e vicinais. As estradas de 3.ª classe, assim como os caminhos municipa</w:t>
      </w:r>
      <w:r w:rsidR="004E5711">
        <w:rPr>
          <w:rFonts w:ascii="Times New Roman" w:eastAsiaTheme="minorEastAsia" w:hAnsi="Times New Roman" w:cs="Times New Roman"/>
          <w:sz w:val="24"/>
          <w:szCs w:val="24"/>
          <w:lang w:eastAsia="pt-PT"/>
        </w:rPr>
        <w:t>is, foram criados por este tão v</w:t>
      </w:r>
      <w:r w:rsidRPr="00C97840">
        <w:rPr>
          <w:rFonts w:ascii="Times New Roman" w:eastAsiaTheme="minorEastAsia" w:hAnsi="Times New Roman" w:cs="Times New Roman"/>
          <w:sz w:val="24"/>
          <w:szCs w:val="24"/>
          <w:lang w:eastAsia="pt-PT"/>
        </w:rPr>
        <w:t xml:space="preserve">asto Plano Rodoviário Nacional. Este desenvolveu a construção de novas estradas e seu melhoramento, assim como, outro tipo de especificidades como ramais de estrada, velocidades, largura das bermas e das vias, sendo que este </w:t>
      </w:r>
      <w:proofErr w:type="gramStart"/>
      <w:r w:rsidRPr="00C97840">
        <w:rPr>
          <w:rFonts w:ascii="Times New Roman" w:eastAsiaTheme="minorEastAsia" w:hAnsi="Times New Roman" w:cs="Times New Roman"/>
          <w:sz w:val="24"/>
          <w:szCs w:val="24"/>
          <w:lang w:eastAsia="pt-PT"/>
        </w:rPr>
        <w:t>ultimo</w:t>
      </w:r>
      <w:proofErr w:type="gramEnd"/>
      <w:r w:rsidRPr="00C97840">
        <w:rPr>
          <w:rFonts w:ascii="Times New Roman" w:eastAsiaTheme="minorEastAsia" w:hAnsi="Times New Roman" w:cs="Times New Roman"/>
          <w:sz w:val="24"/>
          <w:szCs w:val="24"/>
          <w:lang w:eastAsia="pt-PT"/>
        </w:rPr>
        <w:t xml:space="preserve"> já se encontrava presente no decreto de lei de 1862. </w:t>
      </w:r>
      <w:r w:rsidRPr="005F7A29">
        <w:rPr>
          <w:rFonts w:ascii="Times New Roman" w:eastAsiaTheme="minorEastAsia" w:hAnsi="Times New Roman" w:cs="Times New Roman"/>
          <w:sz w:val="24"/>
          <w:szCs w:val="24"/>
          <w:lang w:eastAsia="pt-PT"/>
        </w:rPr>
        <w:t xml:space="preserve">Como tal, </w:t>
      </w:r>
      <w:r w:rsidR="005F7A29" w:rsidRPr="005F7A29">
        <w:rPr>
          <w:rFonts w:ascii="Times New Roman" w:eastAsiaTheme="minorEastAsia" w:hAnsi="Times New Roman" w:cs="Times New Roman"/>
          <w:sz w:val="24"/>
          <w:szCs w:val="24"/>
          <w:lang w:eastAsia="pt-PT"/>
        </w:rPr>
        <w:t xml:space="preserve">não </w:t>
      </w:r>
      <w:r w:rsidRPr="005F7A29">
        <w:rPr>
          <w:rFonts w:ascii="Times New Roman" w:eastAsiaTheme="minorEastAsia" w:hAnsi="Times New Roman" w:cs="Times New Roman"/>
          <w:sz w:val="24"/>
          <w:szCs w:val="24"/>
          <w:lang w:eastAsia="pt-PT"/>
        </w:rPr>
        <w:t>é possível comparar este plano, com qualquer outro anterior, pois é um plano ambicioso e abrangente.</w:t>
      </w:r>
    </w:p>
    <w:p w:rsidR="00C97840" w:rsidRPr="00C97840" w:rsidRDefault="00C97840" w:rsidP="00C97840">
      <w:pPr>
        <w:spacing w:after="0" w:line="360" w:lineRule="auto"/>
        <w:ind w:firstLine="705"/>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 xml:space="preserve">No entanto, ao longo dos anos, o Plano Rodoviário Nacional de 1945 começou a ficar desatualizado, </w:t>
      </w:r>
      <w:r w:rsidR="004E5711">
        <w:rPr>
          <w:rFonts w:ascii="Times New Roman" w:eastAsiaTheme="minorEastAsia" w:hAnsi="Times New Roman" w:cs="Times New Roman"/>
          <w:kern w:val="1"/>
          <w:sz w:val="24"/>
          <w:szCs w:val="24"/>
          <w:lang w:eastAsia="pt-PT"/>
        </w:rPr>
        <w:t>sobretudo no que diz respeito à definição</w:t>
      </w:r>
      <w:r w:rsidRPr="00C97840">
        <w:rPr>
          <w:rFonts w:ascii="Times New Roman" w:eastAsiaTheme="minorEastAsia" w:hAnsi="Times New Roman" w:cs="Times New Roman"/>
          <w:kern w:val="1"/>
          <w:sz w:val="24"/>
          <w:szCs w:val="24"/>
          <w:lang w:eastAsia="pt-PT"/>
        </w:rPr>
        <w:t xml:space="preserve"> das classificações e das suas características. Como tal, surgiu a necessidade de ser promulgado um outro PRN (o que acontecerá em 1985), de forma a colmatar as lacunas ainda existentes</w:t>
      </w:r>
      <w:r w:rsidR="004512A0">
        <w:rPr>
          <w:rFonts w:ascii="Times New Roman" w:eastAsiaTheme="minorEastAsia" w:hAnsi="Times New Roman" w:cs="Times New Roman"/>
          <w:kern w:val="1"/>
          <w:sz w:val="24"/>
          <w:szCs w:val="24"/>
          <w:lang w:eastAsia="pt-PT"/>
        </w:rPr>
        <w:t xml:space="preserve"> e interpor</w:t>
      </w:r>
      <w:r w:rsidRPr="00C97840">
        <w:rPr>
          <w:rFonts w:ascii="Times New Roman" w:eastAsiaTheme="minorEastAsia" w:hAnsi="Times New Roman" w:cs="Times New Roman"/>
          <w:kern w:val="1"/>
          <w:sz w:val="24"/>
          <w:szCs w:val="24"/>
          <w:lang w:eastAsia="pt-PT"/>
        </w:rPr>
        <w:t xml:space="preserve"> </w:t>
      </w:r>
      <w:r w:rsidRPr="004512A0">
        <w:rPr>
          <w:rFonts w:ascii="Times New Roman" w:eastAsiaTheme="minorEastAsia" w:hAnsi="Times New Roman" w:cs="Times New Roman"/>
          <w:kern w:val="1"/>
          <w:sz w:val="24"/>
          <w:szCs w:val="24"/>
          <w:lang w:eastAsia="pt-PT"/>
        </w:rPr>
        <w:t>nova</w:t>
      </w:r>
      <w:r w:rsidR="00077B3B" w:rsidRPr="004512A0">
        <w:rPr>
          <w:rFonts w:ascii="Times New Roman" w:eastAsiaTheme="minorEastAsia" w:hAnsi="Times New Roman" w:cs="Times New Roman"/>
          <w:kern w:val="1"/>
          <w:sz w:val="24"/>
          <w:szCs w:val="24"/>
          <w:lang w:eastAsia="pt-PT"/>
        </w:rPr>
        <w:t>s</w:t>
      </w:r>
      <w:r w:rsidRPr="004512A0">
        <w:rPr>
          <w:rFonts w:ascii="Times New Roman" w:eastAsiaTheme="minorEastAsia" w:hAnsi="Times New Roman" w:cs="Times New Roman"/>
          <w:kern w:val="1"/>
          <w:sz w:val="24"/>
          <w:szCs w:val="24"/>
          <w:lang w:eastAsia="pt-PT"/>
        </w:rPr>
        <w:t xml:space="preserve"> </w:t>
      </w:r>
      <w:r w:rsidR="00077B3B" w:rsidRPr="004512A0">
        <w:rPr>
          <w:rFonts w:ascii="Times New Roman" w:eastAsiaTheme="minorEastAsia" w:hAnsi="Times New Roman" w:cs="Times New Roman"/>
          <w:kern w:val="1"/>
          <w:sz w:val="24"/>
          <w:szCs w:val="24"/>
          <w:lang w:eastAsia="pt-PT"/>
        </w:rPr>
        <w:t>abordagens</w:t>
      </w:r>
      <w:r w:rsidRPr="004512A0">
        <w:rPr>
          <w:rFonts w:ascii="Times New Roman" w:eastAsiaTheme="minorEastAsia" w:hAnsi="Times New Roman" w:cs="Times New Roman"/>
          <w:kern w:val="1"/>
          <w:sz w:val="24"/>
          <w:szCs w:val="24"/>
          <w:lang w:eastAsia="pt-PT"/>
        </w:rPr>
        <w:t xml:space="preserve"> que tivesse</w:t>
      </w:r>
      <w:r w:rsidR="00077B3B" w:rsidRPr="004512A0">
        <w:rPr>
          <w:rFonts w:ascii="Times New Roman" w:eastAsiaTheme="minorEastAsia" w:hAnsi="Times New Roman" w:cs="Times New Roman"/>
          <w:kern w:val="1"/>
          <w:sz w:val="24"/>
          <w:szCs w:val="24"/>
          <w:lang w:eastAsia="pt-PT"/>
        </w:rPr>
        <w:t>m</w:t>
      </w:r>
      <w:r w:rsidRPr="004512A0">
        <w:rPr>
          <w:rFonts w:ascii="Times New Roman" w:eastAsiaTheme="minorEastAsia" w:hAnsi="Times New Roman" w:cs="Times New Roman"/>
          <w:kern w:val="1"/>
          <w:sz w:val="24"/>
          <w:szCs w:val="24"/>
          <w:lang w:eastAsia="pt-PT"/>
        </w:rPr>
        <w:t xml:space="preserve"> em conta as perspetivas recentes</w:t>
      </w:r>
      <w:r w:rsidRPr="00C97840">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sz w:val="24"/>
          <w:szCs w:val="24"/>
          <w:lang w:eastAsia="pt-PT"/>
        </w:rPr>
        <w:t>(Diário da República, nº 102/3206).</w:t>
      </w:r>
    </w:p>
    <w:p w:rsidR="00C97840" w:rsidRPr="00C97840" w:rsidRDefault="004E5711" w:rsidP="00C97840">
      <w:pPr>
        <w:spacing w:after="0" w:line="360" w:lineRule="auto"/>
        <w:ind w:firstLine="705"/>
        <w:jc w:val="both"/>
        <w:rPr>
          <w:rFonts w:ascii="Times New Roman" w:eastAsiaTheme="minorEastAsia" w:hAnsi="Times New Roman" w:cs="Times New Roman"/>
          <w:kern w:val="1"/>
          <w:sz w:val="24"/>
          <w:szCs w:val="24"/>
          <w:lang w:eastAsia="pt-PT"/>
        </w:rPr>
      </w:pPr>
      <w:r>
        <w:rPr>
          <w:rFonts w:ascii="Times New Roman" w:eastAsiaTheme="minorEastAsia" w:hAnsi="Times New Roman" w:cs="Times New Roman"/>
          <w:kern w:val="1"/>
          <w:sz w:val="24"/>
          <w:szCs w:val="24"/>
          <w:lang w:eastAsia="pt-PT"/>
        </w:rPr>
        <w:t>Com efeito, em 1985</w:t>
      </w:r>
      <w:r w:rsidR="00C97840" w:rsidRPr="00C97840">
        <w:rPr>
          <w:rFonts w:ascii="Times New Roman" w:eastAsiaTheme="minorEastAsia" w:hAnsi="Times New Roman" w:cs="Times New Roman"/>
          <w:kern w:val="1"/>
          <w:sz w:val="24"/>
          <w:szCs w:val="24"/>
          <w:lang w:eastAsia="pt-PT"/>
        </w:rPr>
        <w:t xml:space="preserve"> grande parte das estradas portuguesas encontravam-se subdimensionadas e inapta</w:t>
      </w:r>
      <w:r>
        <w:rPr>
          <w:rFonts w:ascii="Times New Roman" w:eastAsiaTheme="minorEastAsia" w:hAnsi="Times New Roman" w:cs="Times New Roman"/>
          <w:kern w:val="1"/>
          <w:sz w:val="24"/>
          <w:szCs w:val="24"/>
          <w:lang w:eastAsia="pt-PT"/>
        </w:rPr>
        <w:t>s</w:t>
      </w:r>
      <w:r w:rsidR="00C97840" w:rsidRPr="00C97840">
        <w:rPr>
          <w:rFonts w:ascii="Times New Roman" w:eastAsiaTheme="minorEastAsia" w:hAnsi="Times New Roman" w:cs="Times New Roman"/>
          <w:kern w:val="1"/>
          <w:sz w:val="24"/>
          <w:szCs w:val="24"/>
          <w:lang w:eastAsia="pt-PT"/>
        </w:rPr>
        <w:t xml:space="preserve"> a responder eficazmente </w:t>
      </w:r>
      <w:r>
        <w:rPr>
          <w:rFonts w:ascii="Times New Roman" w:eastAsiaTheme="minorEastAsia" w:hAnsi="Times New Roman" w:cs="Times New Roman"/>
          <w:kern w:val="1"/>
          <w:sz w:val="24"/>
          <w:szCs w:val="24"/>
          <w:lang w:eastAsia="pt-PT"/>
        </w:rPr>
        <w:t>à</w:t>
      </w:r>
      <w:r w:rsidR="00C97840" w:rsidRPr="00C97840">
        <w:rPr>
          <w:rFonts w:ascii="Times New Roman" w:eastAsiaTheme="minorEastAsia" w:hAnsi="Times New Roman" w:cs="Times New Roman"/>
          <w:kern w:val="1"/>
          <w:sz w:val="24"/>
          <w:szCs w:val="24"/>
          <w:lang w:eastAsia="pt-PT"/>
        </w:rPr>
        <w:t xml:space="preserve"> satisfação dos objetivos socioeconómicos dos transportes, exigindo uma permanente reconstrução. Outro dos problemas da rede nacional era a</w:t>
      </w:r>
      <w:r>
        <w:rPr>
          <w:rFonts w:ascii="Times New Roman" w:eastAsiaTheme="minorEastAsia" w:hAnsi="Times New Roman" w:cs="Times New Roman"/>
          <w:kern w:val="1"/>
          <w:sz w:val="24"/>
          <w:szCs w:val="24"/>
          <w:lang w:eastAsia="pt-PT"/>
        </w:rPr>
        <w:t xml:space="preserve"> sua alta taxa de densidade</w:t>
      </w:r>
      <w:r w:rsidR="00C97840" w:rsidRPr="00C97840">
        <w:rPr>
          <w:rFonts w:ascii="Times New Roman" w:eastAsiaTheme="minorEastAsia" w:hAnsi="Times New Roman" w:cs="Times New Roman"/>
          <w:kern w:val="1"/>
          <w:sz w:val="24"/>
          <w:szCs w:val="24"/>
          <w:lang w:eastAsia="pt-PT"/>
        </w:rPr>
        <w:t>, quando comparada com os restantes países do Mercado Comum (Diário da República, nº 102/3206).</w:t>
      </w:r>
    </w:p>
    <w:p w:rsidR="00C97840" w:rsidRPr="00C97840" w:rsidRDefault="00C97840" w:rsidP="00C97840">
      <w:pPr>
        <w:spacing w:after="0" w:line="360" w:lineRule="auto"/>
        <w:ind w:firstLine="705"/>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Enquanto num regime de centralização administrativa, é possível a presença de tão grande rede viária dependente da gestão central, o mesmo já não acontece quando se tratam de políticas de regionalização do País, as quais outorgam às autarquias um maior grau de independência (Diário da República, nº 102/3206).</w:t>
      </w:r>
    </w:p>
    <w:p w:rsidR="00C97840" w:rsidRPr="00C97840" w:rsidRDefault="004E5711" w:rsidP="00C97840">
      <w:pPr>
        <w:spacing w:after="0" w:line="360" w:lineRule="auto"/>
        <w:ind w:firstLine="705"/>
        <w:jc w:val="both"/>
        <w:rPr>
          <w:rFonts w:ascii="Times New Roman" w:eastAsiaTheme="minorEastAsia" w:hAnsi="Times New Roman" w:cs="Times New Roman"/>
          <w:b/>
          <w:kern w:val="1"/>
          <w:sz w:val="24"/>
          <w:szCs w:val="24"/>
          <w:lang w:eastAsia="pt-PT"/>
        </w:rPr>
      </w:pPr>
      <w:r>
        <w:rPr>
          <w:rFonts w:ascii="Times New Roman" w:eastAsiaTheme="minorEastAsia" w:hAnsi="Times New Roman" w:cs="Times New Roman"/>
          <w:kern w:val="1"/>
          <w:sz w:val="24"/>
          <w:szCs w:val="24"/>
          <w:lang w:eastAsia="pt-PT"/>
        </w:rPr>
        <w:t xml:space="preserve">Tais </w:t>
      </w:r>
      <w:r w:rsidR="00077B3B">
        <w:rPr>
          <w:rFonts w:ascii="Times New Roman" w:eastAsiaTheme="minorEastAsia" w:hAnsi="Times New Roman" w:cs="Times New Roman"/>
          <w:kern w:val="1"/>
          <w:sz w:val="24"/>
          <w:szCs w:val="24"/>
          <w:lang w:eastAsia="pt-PT"/>
        </w:rPr>
        <w:t>circunstâncias</w:t>
      </w:r>
      <w:r>
        <w:rPr>
          <w:rFonts w:ascii="Times New Roman" w:eastAsiaTheme="minorEastAsia" w:hAnsi="Times New Roman" w:cs="Times New Roman"/>
          <w:kern w:val="1"/>
          <w:sz w:val="24"/>
          <w:szCs w:val="24"/>
          <w:lang w:eastAsia="pt-PT"/>
        </w:rPr>
        <w:t xml:space="preserve"> ditaram</w:t>
      </w:r>
      <w:r w:rsidR="00C97840" w:rsidRPr="00C97840">
        <w:rPr>
          <w:rFonts w:ascii="Times New Roman" w:eastAsiaTheme="minorEastAsia" w:hAnsi="Times New Roman" w:cs="Times New Roman"/>
          <w:kern w:val="1"/>
          <w:sz w:val="24"/>
          <w:szCs w:val="24"/>
          <w:lang w:eastAsia="pt-PT"/>
        </w:rPr>
        <w:t xml:space="preserve"> uma revisão do plano rodoviário nacional, com o intuito de alcançar o desenvolvimento orgânico do País</w:t>
      </w:r>
      <w:r>
        <w:rPr>
          <w:rFonts w:ascii="Times New Roman" w:eastAsiaTheme="minorEastAsia" w:hAnsi="Times New Roman" w:cs="Times New Roman"/>
          <w:kern w:val="1"/>
          <w:sz w:val="24"/>
          <w:szCs w:val="24"/>
          <w:lang w:eastAsia="pt-PT"/>
        </w:rPr>
        <w:t>,</w:t>
      </w:r>
      <w:r w:rsidR="00C97840" w:rsidRPr="00C97840">
        <w:rPr>
          <w:rFonts w:ascii="Times New Roman" w:eastAsiaTheme="minorEastAsia" w:hAnsi="Times New Roman" w:cs="Times New Roman"/>
          <w:kern w:val="1"/>
          <w:sz w:val="24"/>
          <w:szCs w:val="24"/>
          <w:lang w:eastAsia="pt-PT"/>
        </w:rPr>
        <w:t xml:space="preserve"> obedece</w:t>
      </w:r>
      <w:r>
        <w:rPr>
          <w:rFonts w:ascii="Times New Roman" w:eastAsiaTheme="minorEastAsia" w:hAnsi="Times New Roman" w:cs="Times New Roman"/>
          <w:kern w:val="1"/>
          <w:sz w:val="24"/>
          <w:szCs w:val="24"/>
          <w:lang w:eastAsia="pt-PT"/>
        </w:rPr>
        <w:t>ndo</w:t>
      </w:r>
      <w:r w:rsidR="00C97840" w:rsidRPr="00C97840">
        <w:rPr>
          <w:rFonts w:ascii="Times New Roman" w:eastAsiaTheme="minorEastAsia" w:hAnsi="Times New Roman" w:cs="Times New Roman"/>
          <w:kern w:val="1"/>
          <w:sz w:val="24"/>
          <w:szCs w:val="24"/>
          <w:lang w:eastAsia="pt-PT"/>
        </w:rPr>
        <w:t xml:space="preserve"> a alguns pressupostos, entre os quais, destacamos: </w:t>
      </w:r>
      <w:r w:rsidR="00C97840" w:rsidRPr="00C97840">
        <w:rPr>
          <w:rFonts w:ascii="Times New Roman" w:eastAsiaTheme="minorEastAsia" w:hAnsi="Times New Roman" w:cs="Times New Roman"/>
          <w:i/>
          <w:kern w:val="1"/>
          <w:sz w:val="24"/>
          <w:szCs w:val="24"/>
          <w:lang w:eastAsia="pt-PT"/>
        </w:rPr>
        <w:t xml:space="preserve">o </w:t>
      </w:r>
      <w:proofErr w:type="spellStart"/>
      <w:r w:rsidR="00C97840" w:rsidRPr="00C97840">
        <w:rPr>
          <w:rFonts w:ascii="Times New Roman" w:eastAsiaTheme="minorEastAsia" w:hAnsi="Times New Roman" w:cs="Times New Roman"/>
          <w:i/>
          <w:kern w:val="1"/>
          <w:sz w:val="24"/>
          <w:szCs w:val="24"/>
          <w:lang w:eastAsia="pt-PT"/>
        </w:rPr>
        <w:t>correcto</w:t>
      </w:r>
      <w:proofErr w:type="spellEnd"/>
      <w:r w:rsidR="00C97840" w:rsidRPr="00C97840">
        <w:rPr>
          <w:rFonts w:ascii="Times New Roman" w:eastAsiaTheme="minorEastAsia" w:hAnsi="Times New Roman" w:cs="Times New Roman"/>
          <w:i/>
          <w:kern w:val="1"/>
          <w:sz w:val="24"/>
          <w:szCs w:val="24"/>
          <w:lang w:eastAsia="pt-PT"/>
        </w:rPr>
        <w:t xml:space="preserve"> funcionamento do sistema de transportes rodoviários, o desenvolvimento de potencialidades regionais, a redução do custo global daqueles transportes, o aumento da segurança da circulação, a satisfação </w:t>
      </w:r>
      <w:r w:rsidR="00C97840" w:rsidRPr="00C97840">
        <w:rPr>
          <w:rFonts w:ascii="Times New Roman" w:eastAsiaTheme="minorEastAsia" w:hAnsi="Times New Roman" w:cs="Times New Roman"/>
          <w:i/>
          <w:kern w:val="1"/>
          <w:sz w:val="24"/>
          <w:szCs w:val="24"/>
          <w:lang w:eastAsia="pt-PT"/>
        </w:rPr>
        <w:lastRenderedPageBreak/>
        <w:t>do tráfego internacional e a adequação da gestão fina</w:t>
      </w:r>
      <w:r>
        <w:rPr>
          <w:rFonts w:ascii="Times New Roman" w:eastAsiaTheme="minorEastAsia" w:hAnsi="Times New Roman" w:cs="Times New Roman"/>
          <w:i/>
          <w:kern w:val="1"/>
          <w:sz w:val="24"/>
          <w:szCs w:val="24"/>
          <w:lang w:eastAsia="pt-PT"/>
        </w:rPr>
        <w:t>nceira e administrativa da rede</w:t>
      </w:r>
      <w:r w:rsidR="00C97840" w:rsidRPr="00C97840">
        <w:rPr>
          <w:rFonts w:ascii="Times New Roman" w:eastAsiaTheme="minorEastAsia" w:hAnsi="Times New Roman" w:cs="Times New Roman"/>
          <w:kern w:val="1"/>
          <w:sz w:val="24"/>
          <w:szCs w:val="24"/>
          <w:lang w:eastAsia="pt-PT"/>
        </w:rPr>
        <w:t xml:space="preserve"> (Diário da República, nº 102/3206).</w:t>
      </w:r>
    </w:p>
    <w:p w:rsidR="00C97840" w:rsidRPr="00C97840" w:rsidRDefault="004E5711" w:rsidP="00C97840">
      <w:pPr>
        <w:spacing w:after="0" w:line="360" w:lineRule="auto"/>
        <w:ind w:firstLine="705"/>
        <w:jc w:val="both"/>
        <w:rPr>
          <w:rFonts w:ascii="Times New Roman" w:eastAsiaTheme="minorEastAsia" w:hAnsi="Times New Roman" w:cs="Times New Roman"/>
          <w:b/>
          <w:kern w:val="1"/>
          <w:sz w:val="24"/>
          <w:szCs w:val="24"/>
          <w:lang w:eastAsia="pt-PT"/>
        </w:rPr>
      </w:pPr>
      <w:r>
        <w:rPr>
          <w:rFonts w:ascii="Times New Roman" w:eastAsiaTheme="minorEastAsia" w:hAnsi="Times New Roman" w:cs="Times New Roman"/>
          <w:kern w:val="1"/>
          <w:sz w:val="24"/>
          <w:szCs w:val="24"/>
          <w:lang w:eastAsia="pt-PT"/>
        </w:rPr>
        <w:t>N</w:t>
      </w:r>
      <w:r w:rsidR="00C97840" w:rsidRPr="00C97840">
        <w:rPr>
          <w:rFonts w:ascii="Times New Roman" w:eastAsiaTheme="minorEastAsia" w:hAnsi="Times New Roman" w:cs="Times New Roman"/>
          <w:kern w:val="1"/>
          <w:sz w:val="24"/>
          <w:szCs w:val="24"/>
          <w:lang w:eastAsia="pt-PT"/>
        </w:rPr>
        <w:t xml:space="preserve">este decreto de lei, </w:t>
      </w:r>
      <w:r>
        <w:rPr>
          <w:rFonts w:ascii="Times New Roman" w:eastAsiaTheme="minorEastAsia" w:hAnsi="Times New Roman" w:cs="Times New Roman"/>
          <w:kern w:val="1"/>
          <w:sz w:val="24"/>
          <w:szCs w:val="24"/>
          <w:lang w:eastAsia="pt-PT"/>
        </w:rPr>
        <w:t xml:space="preserve">verifica-se que </w:t>
      </w:r>
      <w:r w:rsidR="00C97840" w:rsidRPr="00C97840">
        <w:rPr>
          <w:rFonts w:ascii="Times New Roman" w:eastAsiaTheme="minorEastAsia" w:hAnsi="Times New Roman" w:cs="Times New Roman"/>
          <w:kern w:val="1"/>
          <w:sz w:val="24"/>
          <w:szCs w:val="24"/>
          <w:lang w:eastAsia="pt-PT"/>
        </w:rPr>
        <w:t xml:space="preserve">a rede rodoviária </w:t>
      </w:r>
      <w:r>
        <w:rPr>
          <w:rFonts w:ascii="Times New Roman" w:eastAsiaTheme="minorEastAsia" w:hAnsi="Times New Roman" w:cs="Times New Roman"/>
          <w:kern w:val="1"/>
          <w:sz w:val="24"/>
          <w:szCs w:val="24"/>
          <w:lang w:eastAsia="pt-PT"/>
        </w:rPr>
        <w:t xml:space="preserve">se </w:t>
      </w:r>
      <w:r w:rsidR="00C97840" w:rsidRPr="00C97840">
        <w:rPr>
          <w:rFonts w:ascii="Times New Roman" w:eastAsiaTheme="minorEastAsia" w:hAnsi="Times New Roman" w:cs="Times New Roman"/>
          <w:kern w:val="1"/>
          <w:sz w:val="24"/>
          <w:szCs w:val="24"/>
          <w:lang w:eastAsia="pt-PT"/>
        </w:rPr>
        <w:t xml:space="preserve">encontra agrupada apenas em duas categorias, compondo duas redes distintas: a rede nacional fundamental e a rede nacional complementar. As estradas da rede nacional fundamental incorporam os itinerários principais, bem como as estradas de maior interesse nacional. Estas deverão oferecer ao cliente um nível de serviço que permita o bom escoamento do tráfego e possibilite uma razoável liberdade de circulação aos automobilistas </w:t>
      </w:r>
      <w:r w:rsidR="00C97840" w:rsidRPr="00FD1855">
        <w:rPr>
          <w:rFonts w:ascii="Times New Roman" w:eastAsiaTheme="minorEastAsia" w:hAnsi="Times New Roman" w:cs="Times New Roman"/>
          <w:kern w:val="1"/>
          <w:sz w:val="24"/>
          <w:szCs w:val="24"/>
          <w:lang w:eastAsia="pt-PT"/>
        </w:rPr>
        <w:t>(nível B).</w:t>
      </w:r>
      <w:r w:rsidR="00C97840" w:rsidRPr="00C97840">
        <w:rPr>
          <w:rFonts w:ascii="Times New Roman" w:eastAsiaTheme="minorEastAsia" w:hAnsi="Times New Roman" w:cs="Times New Roman"/>
          <w:kern w:val="1"/>
          <w:sz w:val="24"/>
          <w:szCs w:val="24"/>
          <w:lang w:eastAsia="pt-PT"/>
        </w:rPr>
        <w:t xml:space="preserve"> Por seu turno, a rede nacional complementar é constituída pelos itinerários complementares mas, também, por outras estradas, </w:t>
      </w:r>
      <w:r w:rsidR="00C97840" w:rsidRPr="00C97840">
        <w:rPr>
          <w:rFonts w:ascii="Times New Roman" w:eastAsiaTheme="minorEastAsia" w:hAnsi="Times New Roman" w:cs="Times New Roman"/>
          <w:i/>
          <w:kern w:val="1"/>
          <w:sz w:val="24"/>
          <w:szCs w:val="24"/>
          <w:lang w:eastAsia="pt-PT"/>
        </w:rPr>
        <w:t xml:space="preserve">“em que o nível de serviço estabelecido assegurará condições de circulação relativamente estáveis, embora com restrita liberdade quanto a velocidade e a ultrapassagens (nível </w:t>
      </w:r>
      <w:proofErr w:type="gramStart"/>
      <w:r w:rsidR="00C97840" w:rsidRPr="00C97840">
        <w:rPr>
          <w:rFonts w:ascii="Times New Roman" w:eastAsiaTheme="minorEastAsia" w:hAnsi="Times New Roman" w:cs="Times New Roman"/>
          <w:i/>
          <w:kern w:val="1"/>
          <w:sz w:val="24"/>
          <w:szCs w:val="24"/>
          <w:lang w:eastAsia="pt-PT"/>
        </w:rPr>
        <w:t>C)</w:t>
      </w:r>
      <w:proofErr w:type="gramEnd"/>
      <w:r w:rsidR="00C97840" w:rsidRPr="00C97840">
        <w:rPr>
          <w:rFonts w:ascii="Times New Roman" w:eastAsiaTheme="minorEastAsia" w:hAnsi="Times New Roman" w:cs="Times New Roman"/>
          <w:i/>
          <w:kern w:val="1"/>
          <w:sz w:val="24"/>
          <w:szCs w:val="24"/>
          <w:lang w:eastAsia="pt-PT"/>
        </w:rPr>
        <w:t>”</w:t>
      </w:r>
      <w:r w:rsidR="00C97840" w:rsidRPr="00C97840">
        <w:rPr>
          <w:rFonts w:eastAsiaTheme="minorEastAsia"/>
          <w:lang w:eastAsia="pt-PT"/>
        </w:rPr>
        <w:t xml:space="preserve"> </w:t>
      </w:r>
      <w:r w:rsidR="00C97840" w:rsidRPr="00C97840">
        <w:rPr>
          <w:rFonts w:ascii="Times New Roman" w:eastAsiaTheme="minorEastAsia" w:hAnsi="Times New Roman" w:cs="Times New Roman"/>
          <w:kern w:val="1"/>
          <w:sz w:val="24"/>
          <w:szCs w:val="24"/>
          <w:lang w:eastAsia="pt-PT"/>
        </w:rPr>
        <w:t>(Diário da República, nº 102/3206 e 3207).</w:t>
      </w:r>
    </w:p>
    <w:p w:rsidR="00C97840" w:rsidRPr="00C97840" w:rsidRDefault="00C97840" w:rsidP="00C97840">
      <w:pPr>
        <w:spacing w:after="0" w:line="360" w:lineRule="auto"/>
        <w:ind w:firstLine="705"/>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kern w:val="1"/>
          <w:sz w:val="24"/>
          <w:szCs w:val="24"/>
          <w:lang w:eastAsia="pt-PT"/>
        </w:rPr>
        <w:t>Os níveis de serviço da rede nacional fundamental e da rede nacional complementar, devem manter correspondentemente o mesmo nível de serviços, inclusivamente nas áreas portadoras de cruzamentos, nos ramos dos nós de ligação e nos cruzamentos de nível. Contudo, isto não coíbe que determinados la</w:t>
      </w:r>
      <w:r w:rsidR="00C96D3F">
        <w:rPr>
          <w:rFonts w:ascii="Times New Roman" w:eastAsiaTheme="minorEastAsia" w:hAnsi="Times New Roman" w:cs="Times New Roman"/>
          <w:kern w:val="1"/>
          <w:sz w:val="24"/>
          <w:szCs w:val="24"/>
          <w:lang w:eastAsia="pt-PT"/>
        </w:rPr>
        <w:t>n</w:t>
      </w:r>
      <w:r w:rsidRPr="00C97840">
        <w:rPr>
          <w:rFonts w:ascii="Times New Roman" w:eastAsiaTheme="minorEastAsia" w:hAnsi="Times New Roman" w:cs="Times New Roman"/>
          <w:kern w:val="1"/>
          <w:sz w:val="24"/>
          <w:szCs w:val="24"/>
          <w:lang w:eastAsia="pt-PT"/>
        </w:rPr>
        <w:t>ços do itinerário principal estejam sujeitos a migrações pendulares ou situados em áreas peculiarmente difíceis e que, por motivos de ordem topográfica ou urbanística, possa existir uma projeção, onde o nível de serviço seja inferior aos dois mencionados (Diário da República, nº 102/3207).</w:t>
      </w:r>
    </w:p>
    <w:p w:rsidR="00C97840" w:rsidRPr="00C97840" w:rsidRDefault="00C97840" w:rsidP="00C97840">
      <w:pPr>
        <w:spacing w:after="0" w:line="360" w:lineRule="auto"/>
        <w:ind w:firstLine="705"/>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Assim sendo, a rede rodoviária portuguesa, que executa um papel preponderante no interesse nacional ou internacional, integra duas ordens (Diário da República, nº 102/3207):</w:t>
      </w:r>
    </w:p>
    <w:p w:rsidR="00C97840" w:rsidRPr="00C97840" w:rsidRDefault="00C97840" w:rsidP="00C97840">
      <w:pPr>
        <w:numPr>
          <w:ilvl w:val="0"/>
          <w:numId w:val="7"/>
        </w:numPr>
        <w:spacing w:after="0" w:line="360" w:lineRule="auto"/>
        <w:contextualSpacing/>
        <w:jc w:val="both"/>
        <w:rPr>
          <w:rFonts w:ascii="Times New Roman" w:eastAsiaTheme="minorEastAsia" w:hAnsi="Times New Roman" w:cs="Times New Roman"/>
          <w:i/>
          <w:kern w:val="1"/>
          <w:sz w:val="24"/>
          <w:szCs w:val="24"/>
          <w:lang w:eastAsia="pt-PT"/>
        </w:rPr>
      </w:pPr>
      <w:r w:rsidRPr="00C97840">
        <w:rPr>
          <w:rFonts w:ascii="Times New Roman" w:eastAsiaTheme="minorEastAsia" w:hAnsi="Times New Roman" w:cs="Times New Roman"/>
          <w:i/>
          <w:kern w:val="1"/>
          <w:sz w:val="24"/>
          <w:szCs w:val="24"/>
          <w:lang w:eastAsia="pt-PT"/>
        </w:rPr>
        <w:t>Rede Nacional Fundamental</w:t>
      </w:r>
    </w:p>
    <w:p w:rsidR="00C97840" w:rsidRPr="00C97840" w:rsidRDefault="00C97840" w:rsidP="00C97840">
      <w:pPr>
        <w:numPr>
          <w:ilvl w:val="0"/>
          <w:numId w:val="7"/>
        </w:numPr>
        <w:spacing w:after="0" w:line="360" w:lineRule="auto"/>
        <w:contextualSpacing/>
        <w:jc w:val="both"/>
        <w:rPr>
          <w:rFonts w:ascii="Times New Roman" w:eastAsiaTheme="minorEastAsia" w:hAnsi="Times New Roman" w:cs="Times New Roman"/>
          <w:i/>
          <w:kern w:val="1"/>
          <w:sz w:val="24"/>
          <w:szCs w:val="24"/>
          <w:lang w:eastAsia="pt-PT"/>
        </w:rPr>
      </w:pPr>
      <w:r w:rsidRPr="00C97840">
        <w:rPr>
          <w:rFonts w:ascii="Times New Roman" w:eastAsiaTheme="minorEastAsia" w:hAnsi="Times New Roman" w:cs="Times New Roman"/>
          <w:i/>
          <w:kern w:val="1"/>
          <w:sz w:val="24"/>
          <w:szCs w:val="24"/>
          <w:lang w:eastAsia="pt-PT"/>
        </w:rPr>
        <w:t>Rede Nacional Complementar</w:t>
      </w:r>
    </w:p>
    <w:p w:rsidR="00C97840" w:rsidRPr="00C97840" w:rsidRDefault="00C97840" w:rsidP="00C97840">
      <w:pPr>
        <w:spacing w:after="0" w:line="360" w:lineRule="auto"/>
        <w:ind w:firstLine="705"/>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 xml:space="preserve">A rede nacional fundamental é constituída pelos itinerários principais (IP) que, como já referimos anteriormente, </w:t>
      </w:r>
      <w:r w:rsidR="004E5711">
        <w:rPr>
          <w:rFonts w:ascii="Times New Roman" w:eastAsiaTheme="minorEastAsia" w:hAnsi="Times New Roman" w:cs="Times New Roman"/>
          <w:kern w:val="1"/>
          <w:sz w:val="24"/>
          <w:szCs w:val="24"/>
          <w:lang w:eastAsia="pt-PT"/>
        </w:rPr>
        <w:t xml:space="preserve">se </w:t>
      </w:r>
      <w:r w:rsidRPr="00C97840">
        <w:rPr>
          <w:rFonts w:ascii="Times New Roman" w:eastAsiaTheme="minorEastAsia" w:hAnsi="Times New Roman" w:cs="Times New Roman"/>
          <w:kern w:val="1"/>
          <w:sz w:val="24"/>
          <w:szCs w:val="24"/>
          <w:lang w:eastAsia="pt-PT"/>
        </w:rPr>
        <w:t xml:space="preserve">destacam por serem as vias públicas de comunicação que desempenham um </w:t>
      </w:r>
      <w:r w:rsidRPr="004512A0">
        <w:rPr>
          <w:rFonts w:ascii="Times New Roman" w:eastAsiaTheme="minorEastAsia" w:hAnsi="Times New Roman" w:cs="Times New Roman"/>
          <w:kern w:val="1"/>
          <w:sz w:val="24"/>
          <w:szCs w:val="24"/>
          <w:lang w:eastAsia="pt-PT"/>
        </w:rPr>
        <w:t>tremendo</w:t>
      </w:r>
      <w:r w:rsidRPr="00C97840">
        <w:rPr>
          <w:rFonts w:ascii="Times New Roman" w:eastAsiaTheme="minorEastAsia" w:hAnsi="Times New Roman" w:cs="Times New Roman"/>
          <w:kern w:val="1"/>
          <w:sz w:val="24"/>
          <w:szCs w:val="24"/>
          <w:lang w:eastAsia="pt-PT"/>
        </w:rPr>
        <w:t xml:space="preserve"> papel como base de apoio a toda a rede de estradas nacionais, atestando a ligação entre os centros urbanos com influência </w:t>
      </w:r>
      <w:proofErr w:type="spellStart"/>
      <w:r w:rsidRPr="00C97840">
        <w:rPr>
          <w:rFonts w:ascii="Times New Roman" w:eastAsiaTheme="minorEastAsia" w:hAnsi="Times New Roman" w:cs="Times New Roman"/>
          <w:kern w:val="1"/>
          <w:sz w:val="24"/>
          <w:szCs w:val="24"/>
          <w:lang w:eastAsia="pt-PT"/>
        </w:rPr>
        <w:t>supradistrital</w:t>
      </w:r>
      <w:proofErr w:type="spellEnd"/>
      <w:r w:rsidRPr="00C97840">
        <w:rPr>
          <w:rFonts w:ascii="Times New Roman" w:eastAsiaTheme="minorEastAsia" w:hAnsi="Times New Roman" w:cs="Times New Roman"/>
          <w:kern w:val="1"/>
          <w:sz w:val="24"/>
          <w:szCs w:val="24"/>
          <w:lang w:eastAsia="pt-PT"/>
        </w:rPr>
        <w:t xml:space="preserve"> e com os principais portos, aeroportos e fronteiras (Diário da República, nº 102/3207).</w:t>
      </w:r>
    </w:p>
    <w:p w:rsidR="00C97840" w:rsidRPr="00C97840" w:rsidRDefault="00C97840" w:rsidP="00C97840">
      <w:pPr>
        <w:spacing w:after="0" w:line="360" w:lineRule="auto"/>
        <w:ind w:firstLine="705"/>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kern w:val="1"/>
          <w:sz w:val="24"/>
          <w:szCs w:val="24"/>
          <w:lang w:eastAsia="pt-PT"/>
        </w:rPr>
        <w:t xml:space="preserve">Por sua vez, a rede nacional complementar (IC), como já foi mencionado, é constituída pelas estradas que ligam a rede nacional fundamental com os centros </w:t>
      </w:r>
      <w:r w:rsidRPr="00C97840">
        <w:rPr>
          <w:rFonts w:ascii="Times New Roman" w:eastAsiaTheme="minorEastAsia" w:hAnsi="Times New Roman" w:cs="Times New Roman"/>
          <w:kern w:val="1"/>
          <w:sz w:val="24"/>
          <w:szCs w:val="24"/>
          <w:lang w:eastAsia="pt-PT"/>
        </w:rPr>
        <w:lastRenderedPageBreak/>
        <w:t xml:space="preserve">urbanos com influência concelhia ou supraconcelhia, mas </w:t>
      </w:r>
      <w:proofErr w:type="spellStart"/>
      <w:r w:rsidRPr="00C97840">
        <w:rPr>
          <w:rFonts w:ascii="Times New Roman" w:eastAsiaTheme="minorEastAsia" w:hAnsi="Times New Roman" w:cs="Times New Roman"/>
          <w:kern w:val="1"/>
          <w:sz w:val="24"/>
          <w:szCs w:val="24"/>
          <w:lang w:eastAsia="pt-PT"/>
        </w:rPr>
        <w:t>infradistrital</w:t>
      </w:r>
      <w:proofErr w:type="spellEnd"/>
      <w:r w:rsidRPr="00C97840">
        <w:rPr>
          <w:rFonts w:ascii="Times New Roman" w:eastAsiaTheme="minorEastAsia" w:hAnsi="Times New Roman" w:cs="Times New Roman"/>
          <w:kern w:val="1"/>
          <w:sz w:val="24"/>
          <w:szCs w:val="24"/>
          <w:lang w:eastAsia="pt-PT"/>
        </w:rPr>
        <w:t>. Estas ligam as vias de maior interesse regional, assim como as principais vias envolventes e de acessos às áreas metropolitanas de Lisboa e Porto e outras estradas (Diário da República, nº 102/3207).</w:t>
      </w:r>
    </w:p>
    <w:p w:rsidR="00C97840" w:rsidRPr="00C97840" w:rsidRDefault="00C97840" w:rsidP="00C97840">
      <w:pPr>
        <w:spacing w:after="0" w:line="360" w:lineRule="auto"/>
        <w:ind w:firstLine="705"/>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kern w:val="1"/>
          <w:sz w:val="24"/>
          <w:szCs w:val="24"/>
          <w:lang w:eastAsia="pt-PT"/>
        </w:rPr>
        <w:t>O Pl</w:t>
      </w:r>
      <w:r w:rsidR="004512A0">
        <w:rPr>
          <w:rFonts w:ascii="Times New Roman" w:eastAsiaTheme="minorEastAsia" w:hAnsi="Times New Roman" w:cs="Times New Roman"/>
          <w:kern w:val="1"/>
          <w:sz w:val="24"/>
          <w:szCs w:val="24"/>
          <w:lang w:eastAsia="pt-PT"/>
        </w:rPr>
        <w:t>ano Rodoviário Nacional de 1985</w:t>
      </w:r>
      <w:proofErr w:type="gramStart"/>
      <w:r w:rsidR="004512A0">
        <w:rPr>
          <w:rFonts w:ascii="Times New Roman" w:eastAsiaTheme="minorEastAsia" w:hAnsi="Times New Roman" w:cs="Times New Roman"/>
          <w:kern w:val="1"/>
          <w:sz w:val="24"/>
          <w:szCs w:val="24"/>
          <w:lang w:eastAsia="pt-PT"/>
        </w:rPr>
        <w:t>,</w:t>
      </w:r>
      <w:proofErr w:type="gramEnd"/>
      <w:r w:rsidRPr="00C97840">
        <w:rPr>
          <w:rFonts w:ascii="Times New Roman" w:eastAsiaTheme="minorEastAsia" w:hAnsi="Times New Roman" w:cs="Times New Roman"/>
          <w:kern w:val="1"/>
          <w:sz w:val="24"/>
          <w:szCs w:val="24"/>
          <w:lang w:eastAsia="pt-PT"/>
        </w:rPr>
        <w:t xml:space="preserve"> implementou duas novas classificações de estradas</w:t>
      </w:r>
      <w:r w:rsidR="004E5711">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kern w:val="1"/>
          <w:sz w:val="24"/>
          <w:szCs w:val="24"/>
          <w:lang w:eastAsia="pt-PT"/>
        </w:rPr>
        <w:t xml:space="preserve"> os </w:t>
      </w:r>
      <w:proofErr w:type="spellStart"/>
      <w:r w:rsidRPr="00C97840">
        <w:rPr>
          <w:rFonts w:ascii="Times New Roman" w:eastAsiaTheme="minorEastAsia" w:hAnsi="Times New Roman" w:cs="Times New Roman"/>
          <w:kern w:val="1"/>
          <w:sz w:val="24"/>
          <w:szCs w:val="24"/>
          <w:lang w:eastAsia="pt-PT"/>
        </w:rPr>
        <w:t>IP</w:t>
      </w:r>
      <w:r w:rsidR="004512A0">
        <w:rPr>
          <w:rFonts w:ascii="Times New Roman" w:eastAsiaTheme="minorEastAsia" w:hAnsi="Times New Roman" w:cs="Times New Roman"/>
          <w:kern w:val="1"/>
          <w:sz w:val="24"/>
          <w:szCs w:val="24"/>
          <w:lang w:eastAsia="pt-PT"/>
        </w:rPr>
        <w:t>’</w:t>
      </w:r>
      <w:r w:rsidRPr="00C97840">
        <w:rPr>
          <w:rFonts w:ascii="Times New Roman" w:eastAsiaTheme="minorEastAsia" w:hAnsi="Times New Roman" w:cs="Times New Roman"/>
          <w:kern w:val="1"/>
          <w:sz w:val="24"/>
          <w:szCs w:val="24"/>
          <w:lang w:eastAsia="pt-PT"/>
        </w:rPr>
        <w:t>s</w:t>
      </w:r>
      <w:proofErr w:type="spellEnd"/>
      <w:r w:rsidRPr="00C97840">
        <w:rPr>
          <w:rFonts w:ascii="Times New Roman" w:eastAsiaTheme="minorEastAsia" w:hAnsi="Times New Roman" w:cs="Times New Roman"/>
          <w:kern w:val="1"/>
          <w:sz w:val="24"/>
          <w:szCs w:val="24"/>
          <w:lang w:eastAsia="pt-PT"/>
        </w:rPr>
        <w:t xml:space="preserve"> e </w:t>
      </w:r>
      <w:proofErr w:type="spellStart"/>
      <w:r w:rsidRPr="00C97840">
        <w:rPr>
          <w:rFonts w:ascii="Times New Roman" w:eastAsiaTheme="minorEastAsia" w:hAnsi="Times New Roman" w:cs="Times New Roman"/>
          <w:kern w:val="1"/>
          <w:sz w:val="24"/>
          <w:szCs w:val="24"/>
          <w:lang w:eastAsia="pt-PT"/>
        </w:rPr>
        <w:t>IC</w:t>
      </w:r>
      <w:r w:rsidR="004512A0">
        <w:rPr>
          <w:rFonts w:ascii="Times New Roman" w:eastAsiaTheme="minorEastAsia" w:hAnsi="Times New Roman" w:cs="Times New Roman"/>
          <w:kern w:val="1"/>
          <w:sz w:val="24"/>
          <w:szCs w:val="24"/>
          <w:lang w:eastAsia="pt-PT"/>
        </w:rPr>
        <w:t>’</w:t>
      </w:r>
      <w:r w:rsidRPr="00C97840">
        <w:rPr>
          <w:rFonts w:ascii="Times New Roman" w:eastAsiaTheme="minorEastAsia" w:hAnsi="Times New Roman" w:cs="Times New Roman"/>
          <w:kern w:val="1"/>
          <w:sz w:val="24"/>
          <w:szCs w:val="24"/>
          <w:lang w:eastAsia="pt-PT"/>
        </w:rPr>
        <w:t>s</w:t>
      </w:r>
      <w:proofErr w:type="spellEnd"/>
      <w:r w:rsidRPr="00C97840">
        <w:rPr>
          <w:rFonts w:ascii="Times New Roman" w:eastAsiaTheme="minorEastAsia" w:hAnsi="Times New Roman" w:cs="Times New Roman"/>
          <w:kern w:val="1"/>
          <w:sz w:val="24"/>
          <w:szCs w:val="24"/>
          <w:lang w:eastAsia="pt-PT"/>
        </w:rPr>
        <w:t>,</w:t>
      </w:r>
      <w:r w:rsidR="004E5711">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kern w:val="1"/>
          <w:sz w:val="24"/>
          <w:szCs w:val="24"/>
          <w:lang w:eastAsia="pt-PT"/>
        </w:rPr>
        <w:t xml:space="preserve"> que consistem num conjunto de estradas, com especificações, como é o caso dos níveis de serviço e a velocidade exercida nestas vias. Este plano rodoviário ao contrário do PRN de 1945</w:t>
      </w:r>
      <w:proofErr w:type="gramStart"/>
      <w:r w:rsidR="004E5711">
        <w:rPr>
          <w:rFonts w:ascii="Times New Roman" w:eastAsiaTheme="minorEastAsia" w:hAnsi="Times New Roman" w:cs="Times New Roman"/>
          <w:kern w:val="1"/>
          <w:sz w:val="24"/>
          <w:szCs w:val="24"/>
          <w:lang w:eastAsia="pt-PT"/>
        </w:rPr>
        <w:t>,</w:t>
      </w:r>
      <w:proofErr w:type="gramEnd"/>
      <w:r w:rsidRPr="00C97840">
        <w:rPr>
          <w:rFonts w:ascii="Times New Roman" w:eastAsiaTheme="minorEastAsia" w:hAnsi="Times New Roman" w:cs="Times New Roman"/>
          <w:kern w:val="1"/>
          <w:sz w:val="24"/>
          <w:szCs w:val="24"/>
          <w:lang w:eastAsia="pt-PT"/>
        </w:rPr>
        <w:t xml:space="preserve"> estabelece objetivos muito concretos para que o país possua um maior desenvolvimento como constatamos anteriormente.</w:t>
      </w:r>
    </w:p>
    <w:p w:rsidR="00C97840" w:rsidRPr="00C97840" w:rsidRDefault="00C97840" w:rsidP="00C97840">
      <w:pPr>
        <w:spacing w:after="0" w:line="360" w:lineRule="auto"/>
        <w:ind w:firstLine="705"/>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 xml:space="preserve">Ao fim de 13 anos e após algumas </w:t>
      </w:r>
      <w:r w:rsidR="00A41128">
        <w:rPr>
          <w:rFonts w:ascii="Times New Roman" w:eastAsiaTheme="minorEastAsia" w:hAnsi="Times New Roman" w:cs="Times New Roman"/>
          <w:kern w:val="1"/>
          <w:sz w:val="24"/>
          <w:szCs w:val="24"/>
          <w:lang w:eastAsia="pt-PT"/>
        </w:rPr>
        <w:t>re</w:t>
      </w:r>
      <w:r w:rsidRPr="00C97840">
        <w:rPr>
          <w:rFonts w:ascii="Times New Roman" w:eastAsiaTheme="minorEastAsia" w:hAnsi="Times New Roman" w:cs="Times New Roman"/>
          <w:kern w:val="1"/>
          <w:sz w:val="24"/>
          <w:szCs w:val="24"/>
          <w:lang w:eastAsia="pt-PT"/>
        </w:rPr>
        <w:t xml:space="preserve">configurações </w:t>
      </w:r>
      <w:r w:rsidR="00A41128">
        <w:rPr>
          <w:rFonts w:ascii="Times New Roman" w:eastAsiaTheme="minorEastAsia" w:hAnsi="Times New Roman" w:cs="Times New Roman"/>
          <w:kern w:val="1"/>
          <w:sz w:val="24"/>
          <w:szCs w:val="24"/>
          <w:lang w:eastAsia="pt-PT"/>
        </w:rPr>
        <w:t>d</w:t>
      </w:r>
      <w:r w:rsidRPr="00C97840">
        <w:rPr>
          <w:rFonts w:ascii="Times New Roman" w:eastAsiaTheme="minorEastAsia" w:hAnsi="Times New Roman" w:cs="Times New Roman"/>
          <w:kern w:val="1"/>
          <w:sz w:val="24"/>
          <w:szCs w:val="24"/>
          <w:lang w:eastAsia="pt-PT"/>
        </w:rPr>
        <w:t>o Decreto-Lei n.º 380/85, de 26 de Setembro (PRN), tornou-se imperioso proceder à sua revisão, depois da experiência alcançada e dos novos desenvolvimentos socioeconómicos derivados da entrada de Portugal na União Euro</w:t>
      </w:r>
      <w:r w:rsidR="002A73F5">
        <w:rPr>
          <w:rFonts w:ascii="Times New Roman" w:eastAsiaTheme="minorEastAsia" w:hAnsi="Times New Roman" w:cs="Times New Roman"/>
          <w:kern w:val="1"/>
          <w:sz w:val="24"/>
          <w:szCs w:val="24"/>
          <w:lang w:eastAsia="pt-PT"/>
        </w:rPr>
        <w:t>peia (Diário da República, nº 163</w:t>
      </w:r>
      <w:r w:rsidRPr="00C97840">
        <w:rPr>
          <w:rFonts w:ascii="Times New Roman" w:eastAsiaTheme="minorEastAsia" w:hAnsi="Times New Roman" w:cs="Times New Roman"/>
          <w:kern w:val="1"/>
          <w:sz w:val="24"/>
          <w:szCs w:val="24"/>
          <w:lang w:eastAsia="pt-PT"/>
        </w:rPr>
        <w:t>/3444).</w:t>
      </w:r>
    </w:p>
    <w:p w:rsidR="00C97840" w:rsidRPr="00C97840" w:rsidRDefault="00C97840" w:rsidP="00C97840">
      <w:pPr>
        <w:spacing w:after="0" w:line="360" w:lineRule="auto"/>
        <w:ind w:firstLine="705"/>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 xml:space="preserve">Com a entrada em vigor do PRN 2000, foram introduzidas importantes inovações que potencializaram o devido funcionamento do sistema </w:t>
      </w:r>
      <w:r w:rsidR="00A41128">
        <w:rPr>
          <w:rFonts w:ascii="Times New Roman" w:eastAsiaTheme="minorEastAsia" w:hAnsi="Times New Roman" w:cs="Times New Roman"/>
          <w:kern w:val="1"/>
          <w:sz w:val="24"/>
          <w:szCs w:val="24"/>
          <w:lang w:eastAsia="pt-PT"/>
        </w:rPr>
        <w:t>de transportes rodoviários: (…)</w:t>
      </w:r>
      <w:r w:rsidRPr="00C97840">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i/>
          <w:kern w:val="1"/>
          <w:sz w:val="24"/>
          <w:szCs w:val="24"/>
          <w:lang w:eastAsia="pt-PT"/>
        </w:rPr>
        <w:t xml:space="preserve">o desenvolvimento de potencialidades regionais, a redução do custo global daqueles transportes, o aumento da segurança da circulação, a satisfação do tráfego internacional e a adequação da gestão da rede, sem prejuízo de terem sido respeitados os grandes </w:t>
      </w:r>
      <w:proofErr w:type="spellStart"/>
      <w:r w:rsidRPr="00C97840">
        <w:rPr>
          <w:rFonts w:ascii="Times New Roman" w:eastAsiaTheme="minorEastAsia" w:hAnsi="Times New Roman" w:cs="Times New Roman"/>
          <w:i/>
          <w:kern w:val="1"/>
          <w:sz w:val="24"/>
          <w:szCs w:val="24"/>
          <w:lang w:eastAsia="pt-PT"/>
        </w:rPr>
        <w:t>objectivos</w:t>
      </w:r>
      <w:proofErr w:type="spellEnd"/>
      <w:r w:rsidRPr="00C97840">
        <w:rPr>
          <w:rFonts w:ascii="Times New Roman" w:eastAsiaTheme="minorEastAsia" w:hAnsi="Times New Roman" w:cs="Times New Roman"/>
          <w:i/>
          <w:kern w:val="1"/>
          <w:sz w:val="24"/>
          <w:szCs w:val="24"/>
          <w:lang w:eastAsia="pt-PT"/>
        </w:rPr>
        <w:t xml:space="preserve"> do PRN 85</w:t>
      </w:r>
      <w:r w:rsidR="002A73F5">
        <w:rPr>
          <w:rFonts w:ascii="Times New Roman" w:eastAsiaTheme="minorEastAsia" w:hAnsi="Times New Roman" w:cs="Times New Roman"/>
          <w:kern w:val="1"/>
          <w:sz w:val="24"/>
          <w:szCs w:val="24"/>
          <w:lang w:eastAsia="pt-PT"/>
        </w:rPr>
        <w:t xml:space="preserve"> (Diário da República, nº 163</w:t>
      </w:r>
      <w:r w:rsidRPr="00C97840">
        <w:rPr>
          <w:rFonts w:ascii="Times New Roman" w:eastAsiaTheme="minorEastAsia" w:hAnsi="Times New Roman" w:cs="Times New Roman"/>
          <w:kern w:val="1"/>
          <w:sz w:val="24"/>
          <w:szCs w:val="24"/>
          <w:lang w:eastAsia="pt-PT"/>
        </w:rPr>
        <w:t>/3444).</w:t>
      </w:r>
    </w:p>
    <w:p w:rsidR="00C97840" w:rsidRPr="00C97840" w:rsidRDefault="00C97840" w:rsidP="00C97840">
      <w:pPr>
        <w:spacing w:after="0" w:line="360" w:lineRule="auto"/>
        <w:ind w:firstLine="705"/>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kern w:val="1"/>
          <w:sz w:val="24"/>
          <w:szCs w:val="24"/>
          <w:lang w:eastAsia="pt-PT"/>
        </w:rPr>
        <w:t>No PRN 85, a rede rodoviária nacional possuía 9900 km, sendo depois alargada para 11.350 km através da inserção e reclassificação de novos percursos. No entanto, foi criada mais uma nova categoria, a das estradas regionais</w:t>
      </w:r>
      <w:r w:rsidR="00EE7116">
        <w:rPr>
          <w:rFonts w:ascii="Times New Roman" w:eastAsiaTheme="minorEastAsia" w:hAnsi="Times New Roman" w:cs="Times New Roman"/>
          <w:kern w:val="1"/>
          <w:sz w:val="24"/>
          <w:szCs w:val="24"/>
          <w:lang w:eastAsia="pt-PT"/>
        </w:rPr>
        <w:t>,</w:t>
      </w:r>
      <w:r w:rsidRPr="00C97840">
        <w:rPr>
          <w:rFonts w:ascii="Times New Roman" w:eastAsiaTheme="minorEastAsia" w:hAnsi="Times New Roman" w:cs="Times New Roman"/>
          <w:kern w:val="1"/>
          <w:sz w:val="24"/>
          <w:szCs w:val="24"/>
          <w:lang w:eastAsia="pt-PT"/>
        </w:rPr>
        <w:t xml:space="preserve"> que </w:t>
      </w:r>
      <w:r w:rsidR="00EE7116">
        <w:rPr>
          <w:rFonts w:ascii="Times New Roman" w:eastAsiaTheme="minorEastAsia" w:hAnsi="Times New Roman" w:cs="Times New Roman"/>
          <w:kern w:val="1"/>
          <w:sz w:val="24"/>
          <w:szCs w:val="24"/>
          <w:lang w:eastAsia="pt-PT"/>
        </w:rPr>
        <w:t>totalizam</w:t>
      </w:r>
      <w:r w:rsidRPr="00C97840">
        <w:rPr>
          <w:rFonts w:ascii="Times New Roman" w:eastAsiaTheme="minorEastAsia" w:hAnsi="Times New Roman" w:cs="Times New Roman"/>
          <w:kern w:val="1"/>
          <w:sz w:val="24"/>
          <w:szCs w:val="24"/>
          <w:lang w:eastAsia="pt-PT"/>
        </w:rPr>
        <w:t xml:space="preserve"> 5000 km. </w:t>
      </w:r>
      <w:r w:rsidR="00EE7116">
        <w:rPr>
          <w:rFonts w:ascii="Times New Roman" w:eastAsiaTheme="minorEastAsia" w:hAnsi="Times New Roman" w:cs="Times New Roman"/>
          <w:kern w:val="1"/>
          <w:sz w:val="24"/>
          <w:szCs w:val="24"/>
          <w:lang w:eastAsia="pt-PT"/>
        </w:rPr>
        <w:t>Embora as estradas conjeturadas</w:t>
      </w:r>
      <w:r w:rsidRPr="00C97840">
        <w:rPr>
          <w:rFonts w:ascii="Times New Roman" w:eastAsiaTheme="minorEastAsia" w:hAnsi="Times New Roman" w:cs="Times New Roman"/>
          <w:kern w:val="1"/>
          <w:sz w:val="24"/>
          <w:szCs w:val="24"/>
          <w:lang w:eastAsia="pt-PT"/>
        </w:rPr>
        <w:t xml:space="preserve"> no PRN 2000, sejam de 16.500 km, o que corresponde a um aumento de 65% relativamente aos que se encontrav</w:t>
      </w:r>
      <w:r w:rsidR="00C96D3F">
        <w:rPr>
          <w:rFonts w:ascii="Times New Roman" w:eastAsiaTheme="minorEastAsia" w:hAnsi="Times New Roman" w:cs="Times New Roman"/>
          <w:kern w:val="1"/>
          <w:sz w:val="24"/>
          <w:szCs w:val="24"/>
          <w:lang w:eastAsia="pt-PT"/>
        </w:rPr>
        <w:t xml:space="preserve">am abarcados no PRN 85. Tal </w:t>
      </w:r>
      <w:r w:rsidRPr="00C97840">
        <w:rPr>
          <w:rFonts w:ascii="Times New Roman" w:eastAsiaTheme="minorEastAsia" w:hAnsi="Times New Roman" w:cs="Times New Roman"/>
          <w:kern w:val="1"/>
          <w:sz w:val="24"/>
          <w:szCs w:val="24"/>
          <w:lang w:eastAsia="pt-PT"/>
        </w:rPr>
        <w:t>leva</w:t>
      </w:r>
      <w:r w:rsidR="00C96D3F">
        <w:rPr>
          <w:rFonts w:ascii="Times New Roman" w:eastAsiaTheme="minorEastAsia" w:hAnsi="Times New Roman" w:cs="Times New Roman"/>
          <w:kern w:val="1"/>
          <w:sz w:val="24"/>
          <w:szCs w:val="24"/>
          <w:lang w:eastAsia="pt-PT"/>
        </w:rPr>
        <w:t>-nos</w:t>
      </w:r>
      <w:r w:rsidRPr="00C97840">
        <w:rPr>
          <w:rFonts w:ascii="Times New Roman" w:eastAsiaTheme="minorEastAsia" w:hAnsi="Times New Roman" w:cs="Times New Roman"/>
          <w:kern w:val="1"/>
          <w:sz w:val="24"/>
          <w:szCs w:val="24"/>
          <w:lang w:eastAsia="pt-PT"/>
        </w:rPr>
        <w:t xml:space="preserve"> a constatar que o </w:t>
      </w:r>
      <w:r w:rsidRPr="00C97840">
        <w:rPr>
          <w:rFonts w:ascii="Times New Roman" w:eastAsiaTheme="minorEastAsia" w:hAnsi="Times New Roman" w:cs="Times New Roman"/>
          <w:i/>
          <w:kern w:val="1"/>
          <w:sz w:val="24"/>
          <w:szCs w:val="24"/>
          <w:lang w:eastAsia="pt-PT"/>
        </w:rPr>
        <w:t>PRN 2000 corresponde a uma importante melhoria da desejável cobertura rodoviária do País, quer a nível nacional, quer a nível regional</w:t>
      </w:r>
      <w:r w:rsidR="002A73F5">
        <w:rPr>
          <w:rFonts w:ascii="Times New Roman" w:eastAsiaTheme="minorEastAsia" w:hAnsi="Times New Roman" w:cs="Times New Roman"/>
          <w:kern w:val="1"/>
          <w:sz w:val="24"/>
          <w:szCs w:val="24"/>
          <w:lang w:eastAsia="pt-PT"/>
        </w:rPr>
        <w:t xml:space="preserve"> (Diário da República, nº 163</w:t>
      </w:r>
      <w:r w:rsidRPr="00C97840">
        <w:rPr>
          <w:rFonts w:ascii="Times New Roman" w:eastAsiaTheme="minorEastAsia" w:hAnsi="Times New Roman" w:cs="Times New Roman"/>
          <w:kern w:val="1"/>
          <w:sz w:val="24"/>
          <w:szCs w:val="24"/>
          <w:lang w:eastAsia="pt-PT"/>
        </w:rPr>
        <w:t>/3444).</w:t>
      </w:r>
    </w:p>
    <w:p w:rsidR="00C97840" w:rsidRPr="00C97840" w:rsidRDefault="00C97840" w:rsidP="00C97840">
      <w:pPr>
        <w:spacing w:after="0" w:line="360" w:lineRule="auto"/>
        <w:ind w:firstLine="705"/>
        <w:jc w:val="both"/>
        <w:rPr>
          <w:rFonts w:ascii="Times New Roman" w:eastAsiaTheme="minorEastAsia" w:hAnsi="Times New Roman" w:cs="Times New Roman"/>
          <w:b/>
          <w:kern w:val="1"/>
          <w:sz w:val="24"/>
          <w:szCs w:val="24"/>
          <w:lang w:eastAsia="pt-PT"/>
        </w:rPr>
      </w:pPr>
      <w:r w:rsidRPr="00EE7116">
        <w:rPr>
          <w:rFonts w:ascii="Times New Roman" w:eastAsiaTheme="minorEastAsia" w:hAnsi="Times New Roman" w:cs="Times New Roman"/>
          <w:kern w:val="1"/>
          <w:sz w:val="24"/>
          <w:szCs w:val="24"/>
          <w:lang w:eastAsia="pt-PT"/>
        </w:rPr>
        <w:t>É de destacar, ainda</w:t>
      </w:r>
      <w:r w:rsidR="00EE7116" w:rsidRPr="00EE7116">
        <w:rPr>
          <w:rFonts w:ascii="Times New Roman" w:eastAsiaTheme="minorEastAsia" w:hAnsi="Times New Roman" w:cs="Times New Roman"/>
          <w:kern w:val="1"/>
          <w:sz w:val="24"/>
          <w:szCs w:val="24"/>
          <w:lang w:eastAsia="pt-PT"/>
        </w:rPr>
        <w:t>,</w:t>
      </w:r>
      <w:r w:rsidRPr="00EE7116">
        <w:rPr>
          <w:rFonts w:ascii="Times New Roman" w:eastAsiaTheme="minorEastAsia" w:hAnsi="Times New Roman" w:cs="Times New Roman"/>
          <w:kern w:val="1"/>
          <w:sz w:val="24"/>
          <w:szCs w:val="24"/>
          <w:lang w:eastAsia="pt-PT"/>
        </w:rPr>
        <w:t xml:space="preserve"> a introdução de uma rede nacional de autoestradas com cerca de 3.000 km de extensão, onde se encontra presente mais de metade da extensão da rede itinerários principais e itinerários complementares. Devido ao facto das autoestradas se encontrarem concessionadas, houve a necessidade de garantir as deslocações nas áreas abrangentes efetuadas ao longo dos respet</w:t>
      </w:r>
      <w:r w:rsidR="00EE7116" w:rsidRPr="00EE7116">
        <w:rPr>
          <w:rFonts w:ascii="Times New Roman" w:eastAsiaTheme="minorEastAsia" w:hAnsi="Times New Roman" w:cs="Times New Roman"/>
          <w:kern w:val="1"/>
          <w:sz w:val="24"/>
          <w:szCs w:val="24"/>
          <w:lang w:eastAsia="pt-PT"/>
        </w:rPr>
        <w:t>ivos corredores. Tendo em conta</w:t>
      </w:r>
      <w:r w:rsidRPr="00EE7116">
        <w:rPr>
          <w:rFonts w:ascii="Times New Roman" w:eastAsiaTheme="minorEastAsia" w:hAnsi="Times New Roman" w:cs="Times New Roman"/>
          <w:kern w:val="1"/>
          <w:sz w:val="24"/>
          <w:szCs w:val="24"/>
          <w:lang w:eastAsia="pt-PT"/>
        </w:rPr>
        <w:t xml:space="preserve"> a gestão do tráfego e espaçamento dos seus nós, foram classificadas como </w:t>
      </w:r>
      <w:r w:rsidRPr="00EE7116">
        <w:rPr>
          <w:rFonts w:ascii="Times New Roman" w:eastAsiaTheme="minorEastAsia" w:hAnsi="Times New Roman" w:cs="Times New Roman"/>
          <w:kern w:val="1"/>
          <w:sz w:val="24"/>
          <w:szCs w:val="24"/>
          <w:lang w:eastAsia="pt-PT"/>
        </w:rPr>
        <w:lastRenderedPageBreak/>
        <w:t>estradas nacionais para assim constituírem uma alternativa às autoestradas portajadas (Diário da República, nº 1</w:t>
      </w:r>
      <w:r w:rsidR="002A73F5" w:rsidRPr="00EE7116">
        <w:rPr>
          <w:rFonts w:ascii="Times New Roman" w:eastAsiaTheme="minorEastAsia" w:hAnsi="Times New Roman" w:cs="Times New Roman"/>
          <w:kern w:val="1"/>
          <w:sz w:val="24"/>
          <w:szCs w:val="24"/>
          <w:lang w:eastAsia="pt-PT"/>
        </w:rPr>
        <w:t>63</w:t>
      </w:r>
      <w:r w:rsidRPr="00EE7116">
        <w:rPr>
          <w:rFonts w:ascii="Times New Roman" w:eastAsiaTheme="minorEastAsia" w:hAnsi="Times New Roman" w:cs="Times New Roman"/>
          <w:kern w:val="1"/>
          <w:sz w:val="24"/>
          <w:szCs w:val="24"/>
          <w:lang w:eastAsia="pt-PT"/>
        </w:rPr>
        <w:t>/3444).</w:t>
      </w:r>
    </w:p>
    <w:p w:rsidR="00C97840" w:rsidRPr="00C97840" w:rsidRDefault="00C97840" w:rsidP="00C97840">
      <w:pPr>
        <w:spacing w:after="0" w:line="360" w:lineRule="auto"/>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kern w:val="1"/>
          <w:sz w:val="24"/>
          <w:szCs w:val="24"/>
          <w:lang w:eastAsia="pt-PT"/>
        </w:rPr>
        <w:tab/>
        <w:t>A rede nacional fundamental, que estabelece conexões entre os principais centros urbanos, é objeto de acertos pont</w:t>
      </w:r>
      <w:r w:rsidR="002A73F5">
        <w:rPr>
          <w:rFonts w:ascii="Times New Roman" w:eastAsiaTheme="minorEastAsia" w:hAnsi="Times New Roman" w:cs="Times New Roman"/>
          <w:kern w:val="1"/>
          <w:sz w:val="24"/>
          <w:szCs w:val="24"/>
          <w:lang w:eastAsia="pt-PT"/>
        </w:rPr>
        <w:t>uais (Diário da República, nº 163</w:t>
      </w:r>
      <w:r w:rsidRPr="00C97840">
        <w:rPr>
          <w:rFonts w:ascii="Times New Roman" w:eastAsiaTheme="minorEastAsia" w:hAnsi="Times New Roman" w:cs="Times New Roman"/>
          <w:kern w:val="1"/>
          <w:sz w:val="24"/>
          <w:szCs w:val="24"/>
          <w:lang w:eastAsia="pt-PT"/>
        </w:rPr>
        <w:t>/3444).</w:t>
      </w:r>
    </w:p>
    <w:p w:rsidR="00C97840" w:rsidRPr="00C97840" w:rsidRDefault="00C97840" w:rsidP="00C97840">
      <w:pPr>
        <w:spacing w:after="0" w:line="360" w:lineRule="auto"/>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b/>
          <w:kern w:val="1"/>
          <w:sz w:val="24"/>
          <w:szCs w:val="24"/>
          <w:lang w:eastAsia="pt-PT"/>
        </w:rPr>
        <w:tab/>
      </w:r>
      <w:r w:rsidRPr="00C97840">
        <w:rPr>
          <w:rFonts w:ascii="Times New Roman" w:eastAsiaTheme="minorEastAsia" w:hAnsi="Times New Roman" w:cs="Times New Roman"/>
          <w:kern w:val="1"/>
          <w:sz w:val="24"/>
          <w:szCs w:val="24"/>
          <w:lang w:eastAsia="pt-PT"/>
        </w:rPr>
        <w:t>Assim sendo, motivados pela necessidade de aumentar o desenvolvimento económico em algumas áreas, são reclassificados como itinerários complementares alguns trajetos, ampliando o nível de cobertura do território. Além disso, foram inseridos 10 novos itinerários complementares</w:t>
      </w:r>
      <w:r w:rsidR="00C96D3F">
        <w:rPr>
          <w:rFonts w:ascii="Times New Roman" w:eastAsiaTheme="minorEastAsia" w:hAnsi="Times New Roman" w:cs="Times New Roman"/>
          <w:kern w:val="1"/>
          <w:sz w:val="24"/>
          <w:szCs w:val="24"/>
          <w:lang w:eastAsia="pt-PT"/>
        </w:rPr>
        <w:t>, num total máximo de 34, sendo também</w:t>
      </w:r>
      <w:r w:rsidRPr="00C97840">
        <w:rPr>
          <w:rFonts w:ascii="Times New Roman" w:eastAsiaTheme="minorEastAsia" w:hAnsi="Times New Roman" w:cs="Times New Roman"/>
          <w:kern w:val="1"/>
          <w:sz w:val="24"/>
          <w:szCs w:val="24"/>
          <w:lang w:eastAsia="pt-PT"/>
        </w:rPr>
        <w:t xml:space="preserve"> de registar a transformação de 10 dos iti</w:t>
      </w:r>
      <w:r w:rsidR="00C96D3F">
        <w:rPr>
          <w:rFonts w:ascii="Times New Roman" w:eastAsiaTheme="minorEastAsia" w:hAnsi="Times New Roman" w:cs="Times New Roman"/>
          <w:kern w:val="1"/>
          <w:sz w:val="24"/>
          <w:szCs w:val="24"/>
          <w:lang w:eastAsia="pt-PT"/>
        </w:rPr>
        <w:t>nerários complementares</w:t>
      </w:r>
      <w:r w:rsidRPr="00C97840">
        <w:rPr>
          <w:rFonts w:ascii="Times New Roman" w:eastAsiaTheme="minorEastAsia" w:hAnsi="Times New Roman" w:cs="Times New Roman"/>
          <w:kern w:val="1"/>
          <w:sz w:val="24"/>
          <w:szCs w:val="24"/>
          <w:lang w:eastAsia="pt-PT"/>
        </w:rPr>
        <w:t xml:space="preserve"> que faziam parte do anterior PRN. Assim sendo, verificou-se um acréscimo na ordem dos 33%, no que diz respeito à extensão dos itinerários complementares (Diário da R</w:t>
      </w:r>
      <w:r w:rsidR="002A73F5">
        <w:rPr>
          <w:rFonts w:ascii="Times New Roman" w:eastAsiaTheme="minorEastAsia" w:hAnsi="Times New Roman" w:cs="Times New Roman"/>
          <w:kern w:val="1"/>
          <w:sz w:val="24"/>
          <w:szCs w:val="24"/>
          <w:lang w:eastAsia="pt-PT"/>
        </w:rPr>
        <w:t>epública, nº 163</w:t>
      </w:r>
      <w:r w:rsidRPr="00C97840">
        <w:rPr>
          <w:rFonts w:ascii="Times New Roman" w:eastAsiaTheme="minorEastAsia" w:hAnsi="Times New Roman" w:cs="Times New Roman"/>
          <w:kern w:val="1"/>
          <w:sz w:val="24"/>
          <w:szCs w:val="24"/>
          <w:lang w:eastAsia="pt-PT"/>
        </w:rPr>
        <w:t>/3444).</w:t>
      </w:r>
    </w:p>
    <w:p w:rsidR="00C97840" w:rsidRPr="00C97840" w:rsidRDefault="00C97840" w:rsidP="00C97840">
      <w:pPr>
        <w:spacing w:after="0" w:line="360" w:lineRule="auto"/>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ab/>
        <w:t xml:space="preserve"> O facto de o PRN 85 apresentar um défice de rede de estradas, junto à área fronteiriça, correspondeu à necessidade de aumentar a sua densidade, fomentando o fecho de malhas viárias, bem como melhorando a acessibilidade de alguns concelhos, o que ajudará a corrigir as desigualdades que ainda se encontram no desenvolvimento socioeconómico do país. Como tal, </w:t>
      </w:r>
      <w:r w:rsidR="00C96D3F">
        <w:rPr>
          <w:rFonts w:ascii="Times New Roman" w:eastAsiaTheme="minorEastAsia" w:hAnsi="Times New Roman" w:cs="Times New Roman"/>
          <w:kern w:val="1"/>
          <w:sz w:val="24"/>
          <w:szCs w:val="24"/>
          <w:lang w:eastAsia="pt-PT"/>
        </w:rPr>
        <w:t>procedem-se à</w:t>
      </w:r>
      <w:r w:rsidRPr="00C97840">
        <w:rPr>
          <w:rFonts w:ascii="Times New Roman" w:eastAsiaTheme="minorEastAsia" w:hAnsi="Times New Roman" w:cs="Times New Roman"/>
          <w:kern w:val="1"/>
          <w:sz w:val="24"/>
          <w:szCs w:val="24"/>
          <w:lang w:eastAsia="pt-PT"/>
        </w:rPr>
        <w:t xml:space="preserve"> reclassificação de algumas estradas que não se encontravam incluídas no anterior PRN, como estradas nacionais, mas também, foi c</w:t>
      </w:r>
      <w:r w:rsidR="002662BF">
        <w:rPr>
          <w:rFonts w:ascii="Times New Roman" w:eastAsiaTheme="minorEastAsia" w:hAnsi="Times New Roman" w:cs="Times New Roman"/>
          <w:kern w:val="1"/>
          <w:sz w:val="24"/>
          <w:szCs w:val="24"/>
          <w:lang w:eastAsia="pt-PT"/>
        </w:rPr>
        <w:t>riada uma nova categoria viária:</w:t>
      </w:r>
      <w:r w:rsidRPr="00C97840">
        <w:rPr>
          <w:rFonts w:ascii="Times New Roman" w:eastAsiaTheme="minorEastAsia" w:hAnsi="Times New Roman" w:cs="Times New Roman"/>
          <w:kern w:val="1"/>
          <w:sz w:val="24"/>
          <w:szCs w:val="24"/>
          <w:lang w:eastAsia="pt-PT"/>
        </w:rPr>
        <w:t xml:space="preserve"> a das estradas regio</w:t>
      </w:r>
      <w:r w:rsidR="002A73F5">
        <w:rPr>
          <w:rFonts w:ascii="Times New Roman" w:eastAsiaTheme="minorEastAsia" w:hAnsi="Times New Roman" w:cs="Times New Roman"/>
          <w:kern w:val="1"/>
          <w:sz w:val="24"/>
          <w:szCs w:val="24"/>
          <w:lang w:eastAsia="pt-PT"/>
        </w:rPr>
        <w:t>nais (Diário da República, nº 163</w:t>
      </w:r>
      <w:r w:rsidRPr="00C97840">
        <w:rPr>
          <w:rFonts w:ascii="Times New Roman" w:eastAsiaTheme="minorEastAsia" w:hAnsi="Times New Roman" w:cs="Times New Roman"/>
          <w:kern w:val="1"/>
          <w:sz w:val="24"/>
          <w:szCs w:val="24"/>
          <w:lang w:eastAsia="pt-PT"/>
        </w:rPr>
        <w:t>/3444).</w:t>
      </w:r>
    </w:p>
    <w:p w:rsidR="00C97840" w:rsidRPr="00C97840" w:rsidRDefault="00C97840" w:rsidP="00C97840">
      <w:pPr>
        <w:spacing w:after="0" w:line="360" w:lineRule="auto"/>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ab/>
        <w:t xml:space="preserve">As razões </w:t>
      </w:r>
      <w:r w:rsidR="00C96D3F">
        <w:rPr>
          <w:rFonts w:ascii="Times New Roman" w:eastAsiaTheme="minorEastAsia" w:hAnsi="Times New Roman" w:cs="Times New Roman"/>
          <w:kern w:val="1"/>
          <w:sz w:val="24"/>
          <w:szCs w:val="24"/>
          <w:lang w:eastAsia="pt-PT"/>
        </w:rPr>
        <w:t>evocadas</w:t>
      </w:r>
      <w:r w:rsidRPr="00C97840">
        <w:rPr>
          <w:rFonts w:ascii="Times New Roman" w:eastAsiaTheme="minorEastAsia" w:hAnsi="Times New Roman" w:cs="Times New Roman"/>
          <w:kern w:val="1"/>
          <w:sz w:val="24"/>
          <w:szCs w:val="24"/>
          <w:lang w:eastAsia="pt-PT"/>
        </w:rPr>
        <w:t xml:space="preserve"> para a criação de estradas regionais incluíam </w:t>
      </w:r>
      <w:r w:rsidR="00C96D3F">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i/>
          <w:kern w:val="1"/>
          <w:sz w:val="24"/>
          <w:szCs w:val="24"/>
          <w:lang w:eastAsia="pt-PT"/>
        </w:rPr>
        <w:t>a estrutura da raia, a ligação de agrupamentos de municípios e núcleos territoriais e o fecho de malha v</w:t>
      </w:r>
      <w:r w:rsidR="00C96D3F">
        <w:rPr>
          <w:rFonts w:ascii="Times New Roman" w:eastAsiaTheme="minorEastAsia" w:hAnsi="Times New Roman" w:cs="Times New Roman"/>
          <w:i/>
          <w:kern w:val="1"/>
          <w:sz w:val="24"/>
          <w:szCs w:val="24"/>
          <w:lang w:eastAsia="pt-PT"/>
        </w:rPr>
        <w:t>iária</w:t>
      </w:r>
      <w:r w:rsidR="002A73F5">
        <w:rPr>
          <w:rFonts w:ascii="Times New Roman" w:eastAsiaTheme="minorEastAsia" w:hAnsi="Times New Roman" w:cs="Times New Roman"/>
          <w:kern w:val="1"/>
          <w:sz w:val="24"/>
          <w:szCs w:val="24"/>
          <w:lang w:eastAsia="pt-PT"/>
        </w:rPr>
        <w:t xml:space="preserve"> (Diário da República, nº 613</w:t>
      </w:r>
      <w:r w:rsidRPr="00C97840">
        <w:rPr>
          <w:rFonts w:ascii="Times New Roman" w:eastAsiaTheme="minorEastAsia" w:hAnsi="Times New Roman" w:cs="Times New Roman"/>
          <w:kern w:val="1"/>
          <w:sz w:val="24"/>
          <w:szCs w:val="24"/>
          <w:lang w:eastAsia="pt-PT"/>
        </w:rPr>
        <w:t>/3444).</w:t>
      </w:r>
    </w:p>
    <w:p w:rsidR="00C97840" w:rsidRPr="00C97840" w:rsidRDefault="00C97840" w:rsidP="00C97840">
      <w:pPr>
        <w:spacing w:after="0" w:line="360" w:lineRule="auto"/>
        <w:ind w:firstLine="705"/>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 xml:space="preserve">Uma das preocupações adotadas no PRN 2000 é relativa à melhoria da qualidade da rede rodoviária, tendo em especial atenção a defesa do ambiente em meio urbano, os mecanismos de combate à sinistralidade nos mais diferentes planos e as ferramentas de informação fundamentais à boa gestão e uso das infraestruturas em causa. Articulando os instrumentos de ordenamento de território, são esperadas </w:t>
      </w:r>
      <w:r w:rsidR="00C96D3F">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i/>
          <w:kern w:val="1"/>
          <w:sz w:val="24"/>
          <w:szCs w:val="24"/>
          <w:lang w:eastAsia="pt-PT"/>
        </w:rPr>
        <w:t>variantes e circulares nos principais centros urbanos para acesso aos corredores nacionais de grande capacidade, melhorando as condições de circulação, comodidade e segurança do tráfego gerado nesses locais</w:t>
      </w:r>
      <w:r w:rsidR="002A73F5">
        <w:rPr>
          <w:rFonts w:ascii="Times New Roman" w:eastAsiaTheme="minorEastAsia" w:hAnsi="Times New Roman" w:cs="Times New Roman"/>
          <w:kern w:val="1"/>
          <w:sz w:val="24"/>
          <w:szCs w:val="24"/>
          <w:lang w:eastAsia="pt-PT"/>
        </w:rPr>
        <w:t xml:space="preserve"> (Diário da República, nº 163</w:t>
      </w:r>
      <w:r w:rsidRPr="00C97840">
        <w:rPr>
          <w:rFonts w:ascii="Times New Roman" w:eastAsiaTheme="minorEastAsia" w:hAnsi="Times New Roman" w:cs="Times New Roman"/>
          <w:kern w:val="1"/>
          <w:sz w:val="24"/>
          <w:szCs w:val="24"/>
          <w:lang w:eastAsia="pt-PT"/>
        </w:rPr>
        <w:t>/3444).</w:t>
      </w:r>
    </w:p>
    <w:p w:rsidR="00C97840" w:rsidRPr="00C97840" w:rsidRDefault="00C97840" w:rsidP="00C97840">
      <w:pPr>
        <w:spacing w:after="0" w:line="360" w:lineRule="auto"/>
        <w:ind w:firstLine="705"/>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Neste sentido, optou-se pela promoção da segurança rodoviária nos diversos níveis da sua aplicação. Dentro deste cenário, foram criadas auditorias de segurança rodoviária, sendo os resultados e conselhos divulgados no plano anual de segurança rodoviária (Diário da República, nº 1</w:t>
      </w:r>
      <w:r w:rsidR="002A73F5">
        <w:rPr>
          <w:rFonts w:ascii="Times New Roman" w:eastAsiaTheme="minorEastAsia" w:hAnsi="Times New Roman" w:cs="Times New Roman"/>
          <w:kern w:val="1"/>
          <w:sz w:val="24"/>
          <w:szCs w:val="24"/>
          <w:lang w:eastAsia="pt-PT"/>
        </w:rPr>
        <w:t>63</w:t>
      </w:r>
      <w:r w:rsidRPr="00C97840">
        <w:rPr>
          <w:rFonts w:ascii="Times New Roman" w:eastAsiaTheme="minorEastAsia" w:hAnsi="Times New Roman" w:cs="Times New Roman"/>
          <w:kern w:val="1"/>
          <w:sz w:val="24"/>
          <w:szCs w:val="24"/>
          <w:lang w:eastAsia="pt-PT"/>
        </w:rPr>
        <w:t>/3444).</w:t>
      </w:r>
    </w:p>
    <w:p w:rsidR="00C97840" w:rsidRPr="00C97840" w:rsidRDefault="00C97840" w:rsidP="00C97840">
      <w:pPr>
        <w:spacing w:after="0" w:line="360" w:lineRule="auto"/>
        <w:ind w:firstLine="705"/>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lastRenderedPageBreak/>
        <w:t>Com o objetivo de melhorar a eficácia do sistema de circulação e transportes, é espectável a instalação de sistemas inteligentes de informação e gestão de trânsito nas principais vias e áreas metropolit</w:t>
      </w:r>
      <w:r w:rsidR="002A73F5">
        <w:rPr>
          <w:rFonts w:ascii="Times New Roman" w:eastAsiaTheme="minorEastAsia" w:hAnsi="Times New Roman" w:cs="Times New Roman"/>
          <w:kern w:val="1"/>
          <w:sz w:val="24"/>
          <w:szCs w:val="24"/>
          <w:lang w:eastAsia="pt-PT"/>
        </w:rPr>
        <w:t>anas (Diário da República, nº 163</w:t>
      </w:r>
      <w:r w:rsidRPr="00C97840">
        <w:rPr>
          <w:rFonts w:ascii="Times New Roman" w:eastAsiaTheme="minorEastAsia" w:hAnsi="Times New Roman" w:cs="Times New Roman"/>
          <w:kern w:val="1"/>
          <w:sz w:val="24"/>
          <w:szCs w:val="24"/>
          <w:lang w:eastAsia="pt-PT"/>
        </w:rPr>
        <w:t>/3445).</w:t>
      </w:r>
    </w:p>
    <w:p w:rsidR="00C97840" w:rsidRPr="00C97840" w:rsidRDefault="00C97840" w:rsidP="00C97840">
      <w:pPr>
        <w:spacing w:after="0" w:line="360" w:lineRule="auto"/>
        <w:ind w:firstLine="705"/>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 xml:space="preserve"> </w:t>
      </w:r>
      <w:r w:rsidRPr="00C97840">
        <w:rPr>
          <w:rFonts w:ascii="Times New Roman" w:eastAsiaTheme="minorEastAsia" w:hAnsi="Times New Roman" w:cs="Times New Roman"/>
          <w:i/>
          <w:kern w:val="1"/>
          <w:sz w:val="24"/>
          <w:szCs w:val="24"/>
          <w:lang w:eastAsia="pt-PT"/>
        </w:rPr>
        <w:t xml:space="preserve">Os itinerários principais são as vias de comunicação de maior interesse nacional, servem de base de apoio a toda a rede rodoviária nacional e asseguram a ligação entre os centros urbanos com influência </w:t>
      </w:r>
      <w:proofErr w:type="spellStart"/>
      <w:r w:rsidRPr="00C97840">
        <w:rPr>
          <w:rFonts w:ascii="Times New Roman" w:eastAsiaTheme="minorEastAsia" w:hAnsi="Times New Roman" w:cs="Times New Roman"/>
          <w:i/>
          <w:kern w:val="1"/>
          <w:sz w:val="24"/>
          <w:szCs w:val="24"/>
          <w:lang w:eastAsia="pt-PT"/>
        </w:rPr>
        <w:t>supradistrital</w:t>
      </w:r>
      <w:proofErr w:type="spellEnd"/>
      <w:r w:rsidRPr="00C97840">
        <w:rPr>
          <w:rFonts w:ascii="Times New Roman" w:eastAsiaTheme="minorEastAsia" w:hAnsi="Times New Roman" w:cs="Times New Roman"/>
          <w:i/>
          <w:kern w:val="1"/>
          <w:sz w:val="24"/>
          <w:szCs w:val="24"/>
          <w:lang w:eastAsia="pt-PT"/>
        </w:rPr>
        <w:t xml:space="preserve"> e destes com os principais </w:t>
      </w:r>
      <w:r w:rsidR="002662BF">
        <w:rPr>
          <w:rFonts w:ascii="Times New Roman" w:eastAsiaTheme="minorEastAsia" w:hAnsi="Times New Roman" w:cs="Times New Roman"/>
          <w:i/>
          <w:kern w:val="1"/>
          <w:sz w:val="24"/>
          <w:szCs w:val="24"/>
          <w:lang w:eastAsia="pt-PT"/>
        </w:rPr>
        <w:t>portos, aeroportos e fronteiras</w:t>
      </w:r>
      <w:r w:rsidRPr="00C97840">
        <w:rPr>
          <w:rFonts w:ascii="Times New Roman" w:eastAsiaTheme="minorEastAsia" w:hAnsi="Times New Roman" w:cs="Times New Roman"/>
          <w:kern w:val="1"/>
          <w:sz w:val="24"/>
          <w:szCs w:val="24"/>
          <w:lang w:eastAsia="pt-PT"/>
        </w:rPr>
        <w:t xml:space="preserve"> (Diário da Repúbl</w:t>
      </w:r>
      <w:r w:rsidR="002A73F5">
        <w:rPr>
          <w:rFonts w:ascii="Times New Roman" w:eastAsiaTheme="minorEastAsia" w:hAnsi="Times New Roman" w:cs="Times New Roman"/>
          <w:kern w:val="1"/>
          <w:sz w:val="24"/>
          <w:szCs w:val="24"/>
          <w:lang w:eastAsia="pt-PT"/>
        </w:rPr>
        <w:t>ica, nº 163</w:t>
      </w:r>
      <w:r w:rsidRPr="00C97840">
        <w:rPr>
          <w:rFonts w:ascii="Times New Roman" w:eastAsiaTheme="minorEastAsia" w:hAnsi="Times New Roman" w:cs="Times New Roman"/>
          <w:kern w:val="1"/>
          <w:sz w:val="24"/>
          <w:szCs w:val="24"/>
          <w:lang w:eastAsia="pt-PT"/>
        </w:rPr>
        <w:t>/3445).</w:t>
      </w:r>
    </w:p>
    <w:p w:rsidR="00C97840" w:rsidRPr="00C97840" w:rsidRDefault="00C97840" w:rsidP="00C97840">
      <w:pPr>
        <w:spacing w:after="0" w:line="360" w:lineRule="auto"/>
        <w:ind w:firstLine="705"/>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 xml:space="preserve">A rede nacional complementar é constituída pelos itinerários complementares (IC) mas, também, pelas estradas nacionais (EN). Esta garante a ligação entre a rede nacional fundamental e os centros urbanos de influência concelhia ou </w:t>
      </w:r>
      <w:r w:rsidRPr="00C97840">
        <w:rPr>
          <w:rFonts w:ascii="Times New Roman" w:eastAsiaTheme="minorEastAsia" w:hAnsi="Times New Roman" w:cs="Times New Roman"/>
          <w:i/>
          <w:kern w:val="1"/>
          <w:sz w:val="24"/>
          <w:szCs w:val="24"/>
          <w:lang w:eastAsia="pt-PT"/>
        </w:rPr>
        <w:t>supraconcelhia,</w:t>
      </w:r>
      <w:r w:rsidRPr="00C97840">
        <w:rPr>
          <w:rFonts w:ascii="Times New Roman" w:eastAsiaTheme="minorEastAsia" w:hAnsi="Times New Roman" w:cs="Times New Roman"/>
          <w:kern w:val="1"/>
          <w:sz w:val="24"/>
          <w:szCs w:val="24"/>
          <w:lang w:eastAsia="pt-PT"/>
        </w:rPr>
        <w:t xml:space="preserve"> mas </w:t>
      </w:r>
      <w:proofErr w:type="spellStart"/>
      <w:r w:rsidRPr="00C97840">
        <w:rPr>
          <w:rFonts w:ascii="Times New Roman" w:eastAsiaTheme="minorEastAsia" w:hAnsi="Times New Roman" w:cs="Times New Roman"/>
          <w:i/>
          <w:kern w:val="1"/>
          <w:sz w:val="24"/>
          <w:szCs w:val="24"/>
          <w:lang w:eastAsia="pt-PT"/>
        </w:rPr>
        <w:t>infradistrital</w:t>
      </w:r>
      <w:proofErr w:type="spellEnd"/>
      <w:r w:rsidR="002A73F5">
        <w:rPr>
          <w:rFonts w:ascii="Times New Roman" w:eastAsiaTheme="minorEastAsia" w:hAnsi="Times New Roman" w:cs="Times New Roman"/>
          <w:kern w:val="1"/>
          <w:sz w:val="24"/>
          <w:szCs w:val="24"/>
          <w:lang w:eastAsia="pt-PT"/>
        </w:rPr>
        <w:t xml:space="preserve"> (Diário da República, nº 163</w:t>
      </w:r>
      <w:r w:rsidRPr="00C97840">
        <w:rPr>
          <w:rFonts w:ascii="Times New Roman" w:eastAsiaTheme="minorEastAsia" w:hAnsi="Times New Roman" w:cs="Times New Roman"/>
          <w:kern w:val="1"/>
          <w:sz w:val="24"/>
          <w:szCs w:val="24"/>
          <w:lang w:eastAsia="pt-PT"/>
        </w:rPr>
        <w:t>/3445).</w:t>
      </w:r>
    </w:p>
    <w:p w:rsidR="00C97840" w:rsidRPr="00C97840" w:rsidRDefault="00C97840" w:rsidP="00C97840">
      <w:pPr>
        <w:spacing w:after="0" w:line="360" w:lineRule="auto"/>
        <w:ind w:firstLine="705"/>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Os itinerários complementares compreendem as ligações de maior interesse regional, assim como as principais vias envolventes e de acesso nas áreas metropolitanas de Lisboa e Porto (Diário da R</w:t>
      </w:r>
      <w:r w:rsidR="002A73F5">
        <w:rPr>
          <w:rFonts w:ascii="Times New Roman" w:eastAsiaTheme="minorEastAsia" w:hAnsi="Times New Roman" w:cs="Times New Roman"/>
          <w:kern w:val="1"/>
          <w:sz w:val="24"/>
          <w:szCs w:val="24"/>
          <w:lang w:eastAsia="pt-PT"/>
        </w:rPr>
        <w:t>epública, nº 163</w:t>
      </w:r>
      <w:r w:rsidRPr="00C97840">
        <w:rPr>
          <w:rFonts w:ascii="Times New Roman" w:eastAsiaTheme="minorEastAsia" w:hAnsi="Times New Roman" w:cs="Times New Roman"/>
          <w:kern w:val="1"/>
          <w:sz w:val="24"/>
          <w:szCs w:val="24"/>
          <w:lang w:eastAsia="pt-PT"/>
        </w:rPr>
        <w:t>/3445).</w:t>
      </w:r>
    </w:p>
    <w:p w:rsidR="00C97840" w:rsidRPr="00C97840" w:rsidRDefault="00C97840" w:rsidP="00C97840">
      <w:pPr>
        <w:spacing w:after="0" w:line="360" w:lineRule="auto"/>
        <w:ind w:firstLine="705"/>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As autoestradas nacionais são constituídas por elementos da rede rodoviária nacional, projetadas e construídas para o tráfego motorizado, que não assistem as propriedades contíguas e</w:t>
      </w:r>
      <w:r w:rsidR="00390202">
        <w:rPr>
          <w:rFonts w:ascii="Times New Roman" w:eastAsiaTheme="minorEastAsia" w:hAnsi="Times New Roman" w:cs="Times New Roman"/>
          <w:kern w:val="1"/>
          <w:sz w:val="24"/>
          <w:szCs w:val="24"/>
          <w:lang w:eastAsia="pt-PT"/>
        </w:rPr>
        <w:t xml:space="preserve"> </w:t>
      </w:r>
      <w:proofErr w:type="gramStart"/>
      <w:r w:rsidR="00390202">
        <w:rPr>
          <w:rFonts w:ascii="Times New Roman" w:eastAsiaTheme="minorEastAsia" w:hAnsi="Times New Roman" w:cs="Times New Roman"/>
          <w:kern w:val="1"/>
          <w:sz w:val="24"/>
          <w:szCs w:val="24"/>
          <w:lang w:eastAsia="pt-PT"/>
        </w:rPr>
        <w:t>que</w:t>
      </w:r>
      <w:proofErr w:type="gramEnd"/>
      <w:r w:rsidR="00390202">
        <w:rPr>
          <w:rFonts w:ascii="Times New Roman" w:eastAsiaTheme="minorEastAsia" w:hAnsi="Times New Roman" w:cs="Times New Roman"/>
          <w:kern w:val="1"/>
          <w:sz w:val="24"/>
          <w:szCs w:val="24"/>
          <w:lang w:eastAsia="pt-PT"/>
        </w:rPr>
        <w:t xml:space="preserve"> (Diário da República, nº 163</w:t>
      </w:r>
      <w:r w:rsidRPr="00C97840">
        <w:rPr>
          <w:rFonts w:ascii="Times New Roman" w:eastAsiaTheme="minorEastAsia" w:hAnsi="Times New Roman" w:cs="Times New Roman"/>
          <w:kern w:val="1"/>
          <w:sz w:val="24"/>
          <w:szCs w:val="24"/>
          <w:lang w:eastAsia="pt-PT"/>
        </w:rPr>
        <w:t>/3445):</w:t>
      </w:r>
    </w:p>
    <w:p w:rsidR="00C97840" w:rsidRPr="00C97840" w:rsidRDefault="00C97840" w:rsidP="00C97840">
      <w:pPr>
        <w:numPr>
          <w:ilvl w:val="0"/>
          <w:numId w:val="8"/>
        </w:numPr>
        <w:spacing w:after="0" w:line="360" w:lineRule="auto"/>
        <w:contextualSpacing/>
        <w:jc w:val="both"/>
        <w:rPr>
          <w:rFonts w:ascii="Times New Roman" w:eastAsiaTheme="minorEastAsia" w:hAnsi="Times New Roman" w:cs="Times New Roman"/>
          <w:i/>
          <w:kern w:val="1"/>
          <w:sz w:val="24"/>
          <w:szCs w:val="24"/>
          <w:lang w:eastAsia="pt-PT"/>
        </w:rPr>
      </w:pPr>
      <w:proofErr w:type="spellStart"/>
      <w:r w:rsidRPr="00C97840">
        <w:rPr>
          <w:rFonts w:ascii="Times New Roman" w:eastAsiaTheme="minorEastAsia" w:hAnsi="Times New Roman" w:cs="Times New Roman"/>
          <w:i/>
          <w:kern w:val="1"/>
          <w:sz w:val="24"/>
          <w:szCs w:val="24"/>
          <w:lang w:eastAsia="pt-PT"/>
        </w:rPr>
        <w:t>Excepto</w:t>
      </w:r>
      <w:proofErr w:type="spellEnd"/>
      <w:r w:rsidRPr="00C97840">
        <w:rPr>
          <w:rFonts w:ascii="Times New Roman" w:eastAsiaTheme="minorEastAsia" w:hAnsi="Times New Roman" w:cs="Times New Roman"/>
          <w:i/>
          <w:kern w:val="1"/>
          <w:sz w:val="24"/>
          <w:szCs w:val="24"/>
          <w:lang w:eastAsia="pt-PT"/>
        </w:rPr>
        <w:t xml:space="preserve"> em pontos especiais ou que temporariamente disponham de faixas de rodagem distintas para os dois sentidos de tráfego, as quais serão separadas uma da outra por uma zona central não destinada ao tráfego ou, </w:t>
      </w:r>
      <w:proofErr w:type="spellStart"/>
      <w:r w:rsidRPr="00C97840">
        <w:rPr>
          <w:rFonts w:ascii="Times New Roman" w:eastAsiaTheme="minorEastAsia" w:hAnsi="Times New Roman" w:cs="Times New Roman"/>
          <w:i/>
          <w:kern w:val="1"/>
          <w:sz w:val="24"/>
          <w:szCs w:val="24"/>
          <w:lang w:eastAsia="pt-PT"/>
        </w:rPr>
        <w:t>excepciona</w:t>
      </w:r>
      <w:r w:rsidR="00C96D3F">
        <w:rPr>
          <w:rFonts w:ascii="Times New Roman" w:eastAsiaTheme="minorEastAsia" w:hAnsi="Times New Roman" w:cs="Times New Roman"/>
          <w:i/>
          <w:kern w:val="1"/>
          <w:sz w:val="24"/>
          <w:szCs w:val="24"/>
          <w:lang w:eastAsia="pt-PT"/>
        </w:rPr>
        <w:t>lmente</w:t>
      </w:r>
      <w:proofErr w:type="spellEnd"/>
      <w:r w:rsidR="00C96D3F">
        <w:rPr>
          <w:rFonts w:ascii="Times New Roman" w:eastAsiaTheme="minorEastAsia" w:hAnsi="Times New Roman" w:cs="Times New Roman"/>
          <w:i/>
          <w:kern w:val="1"/>
          <w:sz w:val="24"/>
          <w:szCs w:val="24"/>
          <w:lang w:eastAsia="pt-PT"/>
        </w:rPr>
        <w:t>, por outros dispositivos</w:t>
      </w:r>
      <w:r w:rsidRPr="00C97840">
        <w:rPr>
          <w:rFonts w:ascii="Times New Roman" w:eastAsiaTheme="minorEastAsia" w:hAnsi="Times New Roman" w:cs="Times New Roman"/>
          <w:kern w:val="1"/>
          <w:sz w:val="24"/>
          <w:szCs w:val="24"/>
          <w:lang w:eastAsia="pt-PT"/>
        </w:rPr>
        <w:t>;</w:t>
      </w:r>
    </w:p>
    <w:p w:rsidR="00C97840" w:rsidRPr="00C97840" w:rsidRDefault="00C97840" w:rsidP="00C97840">
      <w:pPr>
        <w:numPr>
          <w:ilvl w:val="0"/>
          <w:numId w:val="8"/>
        </w:numPr>
        <w:spacing w:after="0" w:line="360" w:lineRule="auto"/>
        <w:contextualSpacing/>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i/>
          <w:kern w:val="1"/>
          <w:sz w:val="24"/>
          <w:szCs w:val="24"/>
          <w:lang w:eastAsia="pt-PT"/>
        </w:rPr>
        <w:t xml:space="preserve">Não tenham cruzamentos de nível com qualquer outra estrada, via-férrea ou via de </w:t>
      </w:r>
      <w:proofErr w:type="spellStart"/>
      <w:r w:rsidRPr="00C97840">
        <w:rPr>
          <w:rFonts w:ascii="Times New Roman" w:eastAsiaTheme="minorEastAsia" w:hAnsi="Times New Roman" w:cs="Times New Roman"/>
          <w:i/>
          <w:kern w:val="1"/>
          <w:sz w:val="24"/>
          <w:szCs w:val="24"/>
          <w:lang w:eastAsia="pt-PT"/>
        </w:rPr>
        <w:t>eléctricos</w:t>
      </w:r>
      <w:proofErr w:type="spellEnd"/>
      <w:r w:rsidRPr="00C97840">
        <w:rPr>
          <w:rFonts w:ascii="Times New Roman" w:eastAsiaTheme="minorEastAsia" w:hAnsi="Times New Roman" w:cs="Times New Roman"/>
          <w:i/>
          <w:kern w:val="1"/>
          <w:sz w:val="24"/>
          <w:szCs w:val="24"/>
          <w:lang w:eastAsia="pt-PT"/>
        </w:rPr>
        <w:t xml:space="preserve"> ou caminho de pé posto; e c) Estejam especialmente </w:t>
      </w:r>
      <w:proofErr w:type="gramStart"/>
      <w:r w:rsidRPr="00C97840">
        <w:rPr>
          <w:rFonts w:ascii="Times New Roman" w:eastAsiaTheme="minorEastAsia" w:hAnsi="Times New Roman" w:cs="Times New Roman"/>
          <w:i/>
          <w:kern w:val="1"/>
          <w:sz w:val="24"/>
          <w:szCs w:val="24"/>
          <w:lang w:eastAsia="pt-PT"/>
        </w:rPr>
        <w:t xml:space="preserve">sinalizados como </w:t>
      </w:r>
      <w:proofErr w:type="spellStart"/>
      <w:r w:rsidRPr="00C97840">
        <w:rPr>
          <w:rFonts w:ascii="Times New Roman" w:eastAsiaTheme="minorEastAsia" w:hAnsi="Times New Roman" w:cs="Times New Roman"/>
          <w:i/>
          <w:kern w:val="1"/>
          <w:sz w:val="24"/>
          <w:szCs w:val="24"/>
          <w:lang w:eastAsia="pt-PT"/>
        </w:rPr>
        <w:t>auto-estrada</w:t>
      </w:r>
      <w:proofErr w:type="spellEnd"/>
      <w:proofErr w:type="gramEnd"/>
      <w:r w:rsidRPr="00C97840">
        <w:rPr>
          <w:rFonts w:ascii="Times New Roman" w:eastAsiaTheme="minorEastAsia" w:hAnsi="Times New Roman" w:cs="Times New Roman"/>
          <w:kern w:val="1"/>
          <w:sz w:val="24"/>
          <w:szCs w:val="24"/>
          <w:lang w:eastAsia="pt-PT"/>
        </w:rPr>
        <w:t>.</w:t>
      </w:r>
    </w:p>
    <w:p w:rsidR="00C97840" w:rsidRPr="00C97840" w:rsidRDefault="00C97840" w:rsidP="00C97840">
      <w:pPr>
        <w:spacing w:after="0" w:line="360" w:lineRule="auto"/>
        <w:ind w:firstLine="708"/>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Todavia, os lanços das estradas da rede rodoviária nacional poderão, consoante o despacho do ministro da tutela do sector rodoviário, ser providos de características de autoestrada, com a finalidade de garantir as devidas condições de serv</w:t>
      </w:r>
      <w:r w:rsidR="00390202">
        <w:rPr>
          <w:rFonts w:ascii="Times New Roman" w:eastAsiaTheme="minorEastAsia" w:hAnsi="Times New Roman" w:cs="Times New Roman"/>
          <w:kern w:val="1"/>
          <w:sz w:val="24"/>
          <w:szCs w:val="24"/>
          <w:lang w:eastAsia="pt-PT"/>
        </w:rPr>
        <w:t>iços (Diário da República, nº 163</w:t>
      </w:r>
      <w:r w:rsidRPr="00C97840">
        <w:rPr>
          <w:rFonts w:ascii="Times New Roman" w:eastAsiaTheme="minorEastAsia" w:hAnsi="Times New Roman" w:cs="Times New Roman"/>
          <w:kern w:val="1"/>
          <w:sz w:val="24"/>
          <w:szCs w:val="24"/>
          <w:lang w:eastAsia="pt-PT"/>
        </w:rPr>
        <w:t>/3445).</w:t>
      </w:r>
    </w:p>
    <w:p w:rsidR="00C97840" w:rsidRPr="00C97840" w:rsidRDefault="00C97840" w:rsidP="00C97840">
      <w:pPr>
        <w:spacing w:after="0" w:line="360" w:lineRule="auto"/>
        <w:ind w:firstLine="708"/>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Sempre que se justifique, as cidades médias de certa importância, devem ser contempladas com vias circulares e vias de penetração no tecido urbano. Dessa forma poderá ser estabelecida a ligação com a rede rodoviária nacional</w:t>
      </w:r>
      <w:r w:rsidR="00C96D3F">
        <w:rPr>
          <w:rFonts w:ascii="Times New Roman" w:eastAsiaTheme="minorEastAsia" w:hAnsi="Times New Roman" w:cs="Times New Roman"/>
          <w:kern w:val="1"/>
          <w:sz w:val="24"/>
          <w:szCs w:val="24"/>
          <w:lang w:eastAsia="pt-PT"/>
        </w:rPr>
        <w:t>,</w:t>
      </w:r>
      <w:r w:rsidRPr="00C97840">
        <w:rPr>
          <w:rFonts w:ascii="Times New Roman" w:eastAsiaTheme="minorEastAsia" w:hAnsi="Times New Roman" w:cs="Times New Roman"/>
          <w:kern w:val="1"/>
          <w:sz w:val="24"/>
          <w:szCs w:val="24"/>
          <w:lang w:eastAsia="pt-PT"/>
        </w:rPr>
        <w:t xml:space="preserve"> segundo os termos acordados com a J.A.E e autarq</w:t>
      </w:r>
      <w:r w:rsidR="00390202">
        <w:rPr>
          <w:rFonts w:ascii="Times New Roman" w:eastAsiaTheme="minorEastAsia" w:hAnsi="Times New Roman" w:cs="Times New Roman"/>
          <w:kern w:val="1"/>
          <w:sz w:val="24"/>
          <w:szCs w:val="24"/>
          <w:lang w:eastAsia="pt-PT"/>
        </w:rPr>
        <w:t>uias (Diário da República, nº 163</w:t>
      </w:r>
      <w:r w:rsidRPr="00C97840">
        <w:rPr>
          <w:rFonts w:ascii="Times New Roman" w:eastAsiaTheme="minorEastAsia" w:hAnsi="Times New Roman" w:cs="Times New Roman"/>
          <w:kern w:val="1"/>
          <w:sz w:val="24"/>
          <w:szCs w:val="24"/>
          <w:lang w:eastAsia="pt-PT"/>
        </w:rPr>
        <w:t>/3446).</w:t>
      </w:r>
    </w:p>
    <w:p w:rsidR="00C97840" w:rsidRPr="00C97840" w:rsidRDefault="00C97840" w:rsidP="00C97840">
      <w:pPr>
        <w:spacing w:after="0" w:line="360" w:lineRule="auto"/>
        <w:ind w:firstLine="709"/>
        <w:jc w:val="both"/>
        <w:rPr>
          <w:rFonts w:ascii="Times New Roman" w:eastAsiaTheme="minorEastAsia" w:hAnsi="Times New Roman" w:cs="Times New Roman"/>
          <w:b/>
          <w:kern w:val="1"/>
          <w:sz w:val="24"/>
          <w:szCs w:val="24"/>
          <w:lang w:eastAsia="pt-PT"/>
        </w:rPr>
      </w:pPr>
      <w:r w:rsidRPr="00C97840">
        <w:rPr>
          <w:rFonts w:ascii="Times New Roman" w:eastAsiaTheme="minorEastAsia" w:hAnsi="Times New Roman" w:cs="Times New Roman"/>
          <w:kern w:val="1"/>
          <w:sz w:val="24"/>
          <w:szCs w:val="24"/>
          <w:lang w:eastAsia="pt-PT"/>
        </w:rPr>
        <w:t xml:space="preserve">Neste sentido, devem ainda ser construídas variantes que facilitarão as travessias das sedes de concelho e de outros centros urbanos, tendo em atenção as características </w:t>
      </w:r>
      <w:r w:rsidRPr="00C97840">
        <w:rPr>
          <w:rFonts w:ascii="Times New Roman" w:eastAsiaTheme="minorEastAsia" w:hAnsi="Times New Roman" w:cs="Times New Roman"/>
          <w:kern w:val="1"/>
          <w:sz w:val="24"/>
          <w:szCs w:val="24"/>
          <w:lang w:eastAsia="pt-PT"/>
        </w:rPr>
        <w:lastRenderedPageBreak/>
        <w:t>operacionais, o impacto ambiental e as condições de segurança (Diário da República, nº 1</w:t>
      </w:r>
      <w:r w:rsidR="00390202">
        <w:rPr>
          <w:rFonts w:ascii="Times New Roman" w:eastAsiaTheme="minorEastAsia" w:hAnsi="Times New Roman" w:cs="Times New Roman"/>
          <w:kern w:val="1"/>
          <w:sz w:val="24"/>
          <w:szCs w:val="24"/>
          <w:lang w:eastAsia="pt-PT"/>
        </w:rPr>
        <w:t>63</w:t>
      </w:r>
      <w:r w:rsidRPr="00C97840">
        <w:rPr>
          <w:rFonts w:ascii="Times New Roman" w:eastAsiaTheme="minorEastAsia" w:hAnsi="Times New Roman" w:cs="Times New Roman"/>
          <w:kern w:val="1"/>
          <w:sz w:val="24"/>
          <w:szCs w:val="24"/>
          <w:lang w:eastAsia="pt-PT"/>
        </w:rPr>
        <w:t>/3446).</w:t>
      </w:r>
    </w:p>
    <w:p w:rsidR="00C97840" w:rsidRPr="00C97840" w:rsidRDefault="00C97840" w:rsidP="00C97840">
      <w:pPr>
        <w:spacing w:after="0" w:line="360" w:lineRule="auto"/>
        <w:ind w:firstLine="709"/>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kern w:val="1"/>
          <w:sz w:val="24"/>
          <w:szCs w:val="24"/>
          <w:lang w:eastAsia="pt-PT"/>
        </w:rPr>
        <w:t>Os perfis traçados devem estar articulados com os meios de planeamento e de ordenamento do território, de âmbito regional e munic</w:t>
      </w:r>
      <w:r w:rsidR="00390202">
        <w:rPr>
          <w:rFonts w:ascii="Times New Roman" w:eastAsiaTheme="minorEastAsia" w:hAnsi="Times New Roman" w:cs="Times New Roman"/>
          <w:kern w:val="1"/>
          <w:sz w:val="24"/>
          <w:szCs w:val="24"/>
          <w:lang w:eastAsia="pt-PT"/>
        </w:rPr>
        <w:t>ipal (Diário da República, nº 163</w:t>
      </w:r>
      <w:r w:rsidRPr="00C97840">
        <w:rPr>
          <w:rFonts w:ascii="Times New Roman" w:eastAsiaTheme="minorEastAsia" w:hAnsi="Times New Roman" w:cs="Times New Roman"/>
          <w:kern w:val="1"/>
          <w:sz w:val="24"/>
          <w:szCs w:val="24"/>
          <w:lang w:eastAsia="pt-PT"/>
        </w:rPr>
        <w:t>/3446).</w:t>
      </w:r>
    </w:p>
    <w:p w:rsidR="00C97840" w:rsidRPr="00C97840" w:rsidRDefault="00C97840" w:rsidP="00C97840">
      <w:pPr>
        <w:spacing w:after="0" w:line="360" w:lineRule="auto"/>
        <w:ind w:firstLine="709"/>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kern w:val="1"/>
          <w:sz w:val="24"/>
          <w:szCs w:val="24"/>
          <w:lang w:eastAsia="pt-PT"/>
        </w:rPr>
        <w:t>O PRN 2000 trouxe novidades relativamente ao PRN anterior, com a introdução das autoestradas que constituíam ma</w:t>
      </w:r>
      <w:r w:rsidR="00390202">
        <w:rPr>
          <w:rFonts w:ascii="Times New Roman" w:eastAsiaTheme="minorEastAsia" w:hAnsi="Times New Roman" w:cs="Times New Roman"/>
          <w:kern w:val="1"/>
          <w:sz w:val="24"/>
          <w:szCs w:val="24"/>
          <w:lang w:eastAsia="pt-PT"/>
        </w:rPr>
        <w:t xml:space="preserve">is de metade de extensão dos </w:t>
      </w:r>
      <w:proofErr w:type="spellStart"/>
      <w:r w:rsidR="00390202">
        <w:rPr>
          <w:rFonts w:ascii="Times New Roman" w:eastAsiaTheme="minorEastAsia" w:hAnsi="Times New Roman" w:cs="Times New Roman"/>
          <w:kern w:val="1"/>
          <w:sz w:val="24"/>
          <w:szCs w:val="24"/>
          <w:lang w:eastAsia="pt-PT"/>
        </w:rPr>
        <w:t>IPs</w:t>
      </w:r>
      <w:proofErr w:type="spellEnd"/>
      <w:r w:rsidR="00390202">
        <w:rPr>
          <w:rFonts w:ascii="Times New Roman" w:eastAsiaTheme="minorEastAsia" w:hAnsi="Times New Roman" w:cs="Times New Roman"/>
          <w:kern w:val="1"/>
          <w:sz w:val="24"/>
          <w:szCs w:val="24"/>
          <w:lang w:eastAsia="pt-PT"/>
        </w:rPr>
        <w:t xml:space="preserve"> e </w:t>
      </w:r>
      <w:proofErr w:type="spellStart"/>
      <w:r w:rsidR="00390202">
        <w:rPr>
          <w:rFonts w:ascii="Times New Roman" w:eastAsiaTheme="minorEastAsia" w:hAnsi="Times New Roman" w:cs="Times New Roman"/>
          <w:kern w:val="1"/>
          <w:sz w:val="24"/>
          <w:szCs w:val="24"/>
          <w:lang w:eastAsia="pt-PT"/>
        </w:rPr>
        <w:t>IC</w:t>
      </w:r>
      <w:r w:rsidRPr="00C97840">
        <w:rPr>
          <w:rFonts w:ascii="Times New Roman" w:eastAsiaTheme="minorEastAsia" w:hAnsi="Times New Roman" w:cs="Times New Roman"/>
          <w:kern w:val="1"/>
          <w:sz w:val="24"/>
          <w:szCs w:val="24"/>
          <w:lang w:eastAsia="pt-PT"/>
        </w:rPr>
        <w:t>s</w:t>
      </w:r>
      <w:proofErr w:type="spellEnd"/>
      <w:r w:rsidRPr="00C97840">
        <w:rPr>
          <w:rFonts w:ascii="Times New Roman" w:eastAsiaTheme="minorEastAsia" w:hAnsi="Times New Roman" w:cs="Times New Roman"/>
          <w:kern w:val="1"/>
          <w:sz w:val="24"/>
          <w:szCs w:val="24"/>
          <w:lang w:eastAsia="pt-PT"/>
        </w:rPr>
        <w:t>. Este plano considera que sempre que se justificasse as cidades médias deviam possuir variantes e circulares para que o usuário não tivesse que pagar as suas deslocações, todavia estas variantes tem também como grande objetivo desenvolver a região onde se encontra inserida.</w:t>
      </w:r>
    </w:p>
    <w:p w:rsidR="00C97840" w:rsidRPr="00C97840" w:rsidRDefault="00C97840" w:rsidP="00C97840">
      <w:pPr>
        <w:spacing w:after="0" w:line="360" w:lineRule="auto"/>
        <w:ind w:firstLine="709"/>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kern w:val="1"/>
          <w:sz w:val="24"/>
          <w:szCs w:val="24"/>
          <w:lang w:eastAsia="pt-PT"/>
        </w:rPr>
        <w:t>É ainda de destacar,</w:t>
      </w:r>
      <w:r w:rsidR="00C96D3F">
        <w:rPr>
          <w:rFonts w:ascii="Times New Roman" w:eastAsiaTheme="minorEastAsia" w:hAnsi="Times New Roman" w:cs="Times New Roman"/>
          <w:kern w:val="1"/>
          <w:sz w:val="24"/>
          <w:szCs w:val="24"/>
          <w:lang w:eastAsia="pt-PT"/>
        </w:rPr>
        <w:t xml:space="preserve"> o fecho da malha viária junto à</w:t>
      </w:r>
      <w:r w:rsidRPr="00C97840">
        <w:rPr>
          <w:rFonts w:ascii="Times New Roman" w:eastAsiaTheme="minorEastAsia" w:hAnsi="Times New Roman" w:cs="Times New Roman"/>
          <w:kern w:val="1"/>
          <w:sz w:val="24"/>
          <w:szCs w:val="24"/>
          <w:lang w:eastAsia="pt-PT"/>
        </w:rPr>
        <w:t xml:space="preserve"> fronteira, através da reclassificação das estradas com interesse de acordo com os critérios acima mencionados. Os objetivos deste PRN são iguais aos do plano anterior, tal como a classificação das estradas nacionais, havendo apenas a descrição do que significa</w:t>
      </w:r>
      <w:r w:rsidR="00C96D3F">
        <w:rPr>
          <w:rFonts w:ascii="Times New Roman" w:eastAsiaTheme="minorEastAsia" w:hAnsi="Times New Roman" w:cs="Times New Roman"/>
          <w:kern w:val="1"/>
          <w:sz w:val="24"/>
          <w:szCs w:val="24"/>
          <w:lang w:eastAsia="pt-PT"/>
        </w:rPr>
        <w:t>m</w:t>
      </w:r>
      <w:r w:rsidRPr="00C97840">
        <w:rPr>
          <w:rFonts w:ascii="Times New Roman" w:eastAsiaTheme="minorEastAsia" w:hAnsi="Times New Roman" w:cs="Times New Roman"/>
          <w:kern w:val="1"/>
          <w:sz w:val="24"/>
          <w:szCs w:val="24"/>
          <w:lang w:eastAsia="pt-PT"/>
        </w:rPr>
        <w:t xml:space="preserve"> </w:t>
      </w:r>
      <w:r w:rsidR="00C96D3F">
        <w:rPr>
          <w:rFonts w:ascii="Times New Roman" w:eastAsiaTheme="minorEastAsia" w:hAnsi="Times New Roman" w:cs="Times New Roman"/>
          <w:kern w:val="1"/>
          <w:sz w:val="24"/>
          <w:szCs w:val="24"/>
          <w:lang w:eastAsia="pt-PT"/>
        </w:rPr>
        <w:t xml:space="preserve">as </w:t>
      </w:r>
      <w:r w:rsidR="002662BF">
        <w:rPr>
          <w:rFonts w:ascii="Times New Roman" w:eastAsiaTheme="minorEastAsia" w:hAnsi="Times New Roman" w:cs="Times New Roman"/>
          <w:kern w:val="1"/>
          <w:sz w:val="24"/>
          <w:szCs w:val="24"/>
          <w:lang w:eastAsia="pt-PT"/>
        </w:rPr>
        <w:t>autoestradas</w:t>
      </w:r>
      <w:r w:rsidRPr="00C97840">
        <w:rPr>
          <w:rFonts w:ascii="Times New Roman" w:eastAsiaTheme="minorEastAsia" w:hAnsi="Times New Roman" w:cs="Times New Roman"/>
          <w:kern w:val="1"/>
          <w:sz w:val="24"/>
          <w:szCs w:val="24"/>
          <w:lang w:eastAsia="pt-PT"/>
        </w:rPr>
        <w:t>.</w:t>
      </w:r>
    </w:p>
    <w:p w:rsidR="00C97840" w:rsidRDefault="00C97840" w:rsidP="00C97840">
      <w:pPr>
        <w:spacing w:after="0" w:line="360" w:lineRule="auto"/>
        <w:ind w:firstLine="709"/>
        <w:jc w:val="both"/>
        <w:rPr>
          <w:rFonts w:ascii="Times New Roman" w:eastAsiaTheme="minorEastAsia" w:hAnsi="Times New Roman" w:cs="Times New Roman"/>
          <w:kern w:val="1"/>
          <w:sz w:val="24"/>
          <w:szCs w:val="24"/>
          <w:lang w:eastAsia="pt-PT"/>
        </w:rPr>
      </w:pPr>
      <w:r w:rsidRPr="00C97840">
        <w:rPr>
          <w:rFonts w:ascii="Times New Roman" w:eastAsiaTheme="minorEastAsia" w:hAnsi="Times New Roman" w:cs="Times New Roman"/>
          <w:kern w:val="1"/>
          <w:sz w:val="24"/>
          <w:szCs w:val="24"/>
          <w:lang w:eastAsia="pt-PT"/>
        </w:rPr>
        <w:t>Em suma, podemos concluir que a rede de estradas</w:t>
      </w:r>
      <w:proofErr w:type="gramStart"/>
      <w:r w:rsidRPr="00C97840">
        <w:rPr>
          <w:rFonts w:ascii="Times New Roman" w:eastAsiaTheme="minorEastAsia" w:hAnsi="Times New Roman" w:cs="Times New Roman"/>
          <w:kern w:val="1"/>
          <w:sz w:val="24"/>
          <w:szCs w:val="24"/>
          <w:lang w:eastAsia="pt-PT"/>
        </w:rPr>
        <w:t>,</w:t>
      </w:r>
      <w:proofErr w:type="gramEnd"/>
      <w:r w:rsidRPr="00C97840">
        <w:rPr>
          <w:rFonts w:ascii="Times New Roman" w:eastAsiaTheme="minorEastAsia" w:hAnsi="Times New Roman" w:cs="Times New Roman"/>
          <w:kern w:val="1"/>
          <w:sz w:val="24"/>
          <w:szCs w:val="24"/>
          <w:lang w:eastAsia="pt-PT"/>
        </w:rPr>
        <w:t xml:space="preserve"> veio a evoluir </w:t>
      </w:r>
      <w:r w:rsidR="002662BF">
        <w:rPr>
          <w:rFonts w:ascii="Times New Roman" w:eastAsiaTheme="minorEastAsia" w:hAnsi="Times New Roman" w:cs="Times New Roman"/>
          <w:kern w:val="1"/>
          <w:sz w:val="24"/>
          <w:szCs w:val="24"/>
          <w:lang w:eastAsia="pt-PT"/>
        </w:rPr>
        <w:t>desde o primeiro decreto de lei. N</w:t>
      </w:r>
      <w:r w:rsidRPr="00C97840">
        <w:rPr>
          <w:rFonts w:ascii="Times New Roman" w:eastAsiaTheme="minorEastAsia" w:hAnsi="Times New Roman" w:cs="Times New Roman"/>
          <w:kern w:val="1"/>
          <w:sz w:val="24"/>
          <w:szCs w:val="24"/>
          <w:lang w:eastAsia="pt-PT"/>
        </w:rPr>
        <w:t>o entanto só com os três PRN é que alcançou a su</w:t>
      </w:r>
      <w:r w:rsidR="00390202">
        <w:rPr>
          <w:rFonts w:ascii="Times New Roman" w:eastAsiaTheme="minorEastAsia" w:hAnsi="Times New Roman" w:cs="Times New Roman"/>
          <w:kern w:val="1"/>
          <w:sz w:val="24"/>
          <w:szCs w:val="24"/>
          <w:lang w:eastAsia="pt-PT"/>
        </w:rPr>
        <w:t>a plenitude de desenvolvimento.</w:t>
      </w:r>
    </w:p>
    <w:p w:rsidR="00390202" w:rsidRPr="00C97840" w:rsidRDefault="00390202" w:rsidP="00C97840">
      <w:pPr>
        <w:spacing w:after="0" w:line="360" w:lineRule="auto"/>
        <w:ind w:firstLine="709"/>
        <w:jc w:val="both"/>
        <w:rPr>
          <w:rFonts w:ascii="Times New Roman" w:eastAsiaTheme="minorEastAsia" w:hAnsi="Times New Roman" w:cs="Times New Roman"/>
          <w:kern w:val="1"/>
          <w:sz w:val="24"/>
          <w:szCs w:val="24"/>
          <w:lang w:eastAsia="pt-PT"/>
        </w:rPr>
      </w:pPr>
    </w:p>
    <w:p w:rsidR="00C97840" w:rsidRPr="0057762D" w:rsidRDefault="00C97840" w:rsidP="003D60F7">
      <w:pPr>
        <w:pStyle w:val="Sub-titulo"/>
        <w:numPr>
          <w:ilvl w:val="0"/>
          <w:numId w:val="0"/>
        </w:numPr>
        <w:ind w:left="1070" w:hanging="360"/>
        <w:rPr>
          <w:b/>
        </w:rPr>
      </w:pPr>
      <w:bookmarkStart w:id="49" w:name="_Toc335507510"/>
      <w:bookmarkStart w:id="50" w:name="_Toc343087698"/>
      <w:r w:rsidRPr="0057762D">
        <w:rPr>
          <w:b/>
        </w:rPr>
        <w:t>3.3 - Fatores determinantes da evolução da rede</w:t>
      </w:r>
      <w:bookmarkEnd w:id="49"/>
      <w:bookmarkEnd w:id="50"/>
    </w:p>
    <w:p w:rsidR="00C97840" w:rsidRPr="00C97840" w:rsidRDefault="00C97840" w:rsidP="00316CF6">
      <w:pPr>
        <w:spacing w:after="0" w:line="360" w:lineRule="auto"/>
        <w:ind w:firstLine="709"/>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A rede viária portuguesa evol</w:t>
      </w:r>
      <w:r w:rsidR="00C96D3F">
        <w:rPr>
          <w:rFonts w:ascii="Times New Roman" w:eastAsiaTheme="minorEastAsia" w:hAnsi="Times New Roman" w:cs="Times New Roman"/>
          <w:sz w:val="24"/>
          <w:szCs w:val="24"/>
          <w:lang w:eastAsia="pt-PT"/>
        </w:rPr>
        <w:t>uiu no sentido de dar resposta à</w:t>
      </w:r>
      <w:r w:rsidRPr="00C97840">
        <w:rPr>
          <w:rFonts w:ascii="Times New Roman" w:eastAsiaTheme="minorEastAsia" w:hAnsi="Times New Roman" w:cs="Times New Roman"/>
          <w:sz w:val="24"/>
          <w:szCs w:val="24"/>
          <w:lang w:eastAsia="pt-PT"/>
        </w:rPr>
        <w:t xml:space="preserve">s necessidades das populações ao longo dos séculos. Esta rede viária ligava as principais cidades e vilas do nosso país, sendo que outrora as ligações eram efetuadas por uma combinação de vias fluviais e terrestres. </w:t>
      </w:r>
    </w:p>
    <w:p w:rsidR="00C97840" w:rsidRPr="00C97840" w:rsidRDefault="00C96D3F" w:rsidP="00C97840">
      <w:pPr>
        <w:spacing w:after="0" w:line="360" w:lineRule="auto"/>
        <w:ind w:firstLine="709"/>
        <w:jc w:val="both"/>
        <w:rPr>
          <w:rFonts w:ascii="Times New Roman" w:eastAsiaTheme="minorEastAsia" w:hAnsi="Times New Roman" w:cs="Times New Roman"/>
          <w:sz w:val="24"/>
          <w:szCs w:val="24"/>
          <w:lang w:eastAsia="pt-PT"/>
        </w:rPr>
      </w:pPr>
      <w:r>
        <w:rPr>
          <w:rFonts w:ascii="Times New Roman" w:eastAsiaTheme="minorEastAsia" w:hAnsi="Times New Roman" w:cs="Times New Roman"/>
          <w:sz w:val="24"/>
          <w:szCs w:val="24"/>
          <w:lang w:eastAsia="pt-PT"/>
        </w:rPr>
        <w:t>No entanto, à</w:t>
      </w:r>
      <w:r w:rsidR="00C97840" w:rsidRPr="00C97840">
        <w:rPr>
          <w:rFonts w:ascii="Times New Roman" w:eastAsiaTheme="minorEastAsia" w:hAnsi="Times New Roman" w:cs="Times New Roman"/>
          <w:sz w:val="24"/>
          <w:szCs w:val="24"/>
          <w:lang w:eastAsia="pt-PT"/>
        </w:rPr>
        <w:t xml:space="preserve"> medida que os séculos </w:t>
      </w:r>
      <w:r>
        <w:rPr>
          <w:rFonts w:ascii="Times New Roman" w:eastAsiaTheme="minorEastAsia" w:hAnsi="Times New Roman" w:cs="Times New Roman"/>
          <w:sz w:val="24"/>
          <w:szCs w:val="24"/>
          <w:lang w:eastAsia="pt-PT"/>
        </w:rPr>
        <w:t>foram passando</w:t>
      </w:r>
      <w:r w:rsidR="00C97840" w:rsidRPr="00C97840">
        <w:rPr>
          <w:rFonts w:ascii="Times New Roman" w:eastAsiaTheme="minorEastAsia" w:hAnsi="Times New Roman" w:cs="Times New Roman"/>
          <w:sz w:val="24"/>
          <w:szCs w:val="24"/>
          <w:lang w:eastAsia="pt-PT"/>
        </w:rPr>
        <w:t xml:space="preserve"> tudo foi evoluindo, não sendo diferente com</w:t>
      </w:r>
      <w:r>
        <w:rPr>
          <w:rFonts w:ascii="Times New Roman" w:eastAsiaTheme="minorEastAsia" w:hAnsi="Times New Roman" w:cs="Times New Roman"/>
          <w:sz w:val="24"/>
          <w:szCs w:val="24"/>
          <w:lang w:eastAsia="pt-PT"/>
        </w:rPr>
        <w:t xml:space="preserve"> as</w:t>
      </w:r>
      <w:r w:rsidR="00C97840" w:rsidRPr="00C97840">
        <w:rPr>
          <w:rFonts w:ascii="Times New Roman" w:eastAsiaTheme="minorEastAsia" w:hAnsi="Times New Roman" w:cs="Times New Roman"/>
          <w:sz w:val="24"/>
          <w:szCs w:val="24"/>
          <w:lang w:eastAsia="pt-PT"/>
        </w:rPr>
        <w:t xml:space="preserve"> “estradas”. Como tal, os governantes, lançaram medidas e planos com o intuito de fazer dotar o país de uma rede coesa, que permitisse a fácil deslocação de bens e pessoas. Pois como sabemos, existiam populações isoladas no interior, que</w:t>
      </w:r>
      <w:r>
        <w:rPr>
          <w:rFonts w:ascii="Times New Roman" w:eastAsiaTheme="minorEastAsia" w:hAnsi="Times New Roman" w:cs="Times New Roman"/>
          <w:sz w:val="24"/>
          <w:szCs w:val="24"/>
          <w:lang w:eastAsia="pt-PT"/>
        </w:rPr>
        <w:t>,</w:t>
      </w:r>
      <w:r w:rsidR="00C97840" w:rsidRPr="00C97840">
        <w:rPr>
          <w:rFonts w:ascii="Times New Roman" w:eastAsiaTheme="minorEastAsia" w:hAnsi="Times New Roman" w:cs="Times New Roman"/>
          <w:sz w:val="24"/>
          <w:szCs w:val="24"/>
          <w:lang w:eastAsia="pt-PT"/>
        </w:rPr>
        <w:t xml:space="preserve"> aquando do Inverno, se encontravam sem meios de comunicação com o resto do pais, tal era o estado das “estradas” que possuíam.</w:t>
      </w:r>
    </w:p>
    <w:p w:rsidR="00C97840" w:rsidRPr="00C97840" w:rsidRDefault="00C96D3F" w:rsidP="00C97840">
      <w:pPr>
        <w:spacing w:after="0" w:line="360" w:lineRule="auto"/>
        <w:ind w:firstLine="709"/>
        <w:jc w:val="both"/>
        <w:rPr>
          <w:rFonts w:ascii="Times New Roman" w:eastAsiaTheme="minorEastAsia" w:hAnsi="Times New Roman" w:cs="Times New Roman"/>
          <w:sz w:val="24"/>
          <w:szCs w:val="24"/>
          <w:lang w:eastAsia="pt-PT"/>
        </w:rPr>
      </w:pPr>
      <w:r>
        <w:rPr>
          <w:rFonts w:ascii="Times New Roman" w:eastAsiaTheme="minorEastAsia" w:hAnsi="Times New Roman" w:cs="Times New Roman"/>
          <w:sz w:val="24"/>
          <w:szCs w:val="24"/>
          <w:lang w:eastAsia="pt-PT"/>
        </w:rPr>
        <w:t>Para construir</w:t>
      </w:r>
      <w:r w:rsidR="00C97840" w:rsidRPr="00C97840">
        <w:rPr>
          <w:rFonts w:ascii="Times New Roman" w:eastAsiaTheme="minorEastAsia" w:hAnsi="Times New Roman" w:cs="Times New Roman"/>
          <w:sz w:val="24"/>
          <w:szCs w:val="24"/>
          <w:lang w:eastAsia="pt-PT"/>
        </w:rPr>
        <w:t xml:space="preserve"> as “estradas” era necessário dinheiro, coisa que não existia à época, e assim foi estabelecido que seria necessário pagar impostos de passagem nas barreiras, pontes, barcas entre outros, para amealhar dinheiro para a sua construção. É </w:t>
      </w:r>
      <w:r w:rsidR="00C97840" w:rsidRPr="00C97840">
        <w:rPr>
          <w:rFonts w:ascii="Times New Roman" w:eastAsiaTheme="minorEastAsia" w:hAnsi="Times New Roman" w:cs="Times New Roman"/>
          <w:sz w:val="24"/>
          <w:szCs w:val="24"/>
          <w:lang w:eastAsia="pt-PT"/>
        </w:rPr>
        <w:lastRenderedPageBreak/>
        <w:t xml:space="preserve">então que se começa a promulgar vários decretos de lei e projetos para a construção de uma rede viária, no entanto e apesar dos esforços dos governantes a rede não evoluía no sentido programado, pois muitas vezes o poder </w:t>
      </w:r>
      <w:proofErr w:type="gramStart"/>
      <w:r w:rsidR="00C97840" w:rsidRPr="00C97840">
        <w:rPr>
          <w:rFonts w:ascii="Times New Roman" w:eastAsiaTheme="minorEastAsia" w:hAnsi="Times New Roman" w:cs="Times New Roman"/>
          <w:sz w:val="24"/>
          <w:szCs w:val="24"/>
          <w:lang w:eastAsia="pt-PT"/>
        </w:rPr>
        <w:t>politico</w:t>
      </w:r>
      <w:proofErr w:type="gramEnd"/>
      <w:r w:rsidR="00C97840" w:rsidRPr="00C97840">
        <w:rPr>
          <w:rFonts w:ascii="Times New Roman" w:eastAsiaTheme="minorEastAsia" w:hAnsi="Times New Roman" w:cs="Times New Roman"/>
          <w:sz w:val="24"/>
          <w:szCs w:val="24"/>
          <w:lang w:eastAsia="pt-PT"/>
        </w:rPr>
        <w:t xml:space="preserve"> não detinha tanto poder como o poder económico de algumas individualidades. O que provocava o favorecimento de algumas áreas em detrimentos de outras.</w:t>
      </w:r>
    </w:p>
    <w:p w:rsidR="00C97840" w:rsidRPr="00C97840" w:rsidRDefault="00C97840" w:rsidP="00C97840">
      <w:pPr>
        <w:spacing w:after="0" w:line="360" w:lineRule="auto"/>
        <w:ind w:firstLine="709"/>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No entanto tudo viria a mudar com o primeiro PRN de 1945, onde nos são descritas as intenções da rede, de onde e para onde é que as estradas nacionais vão, velocidades de circulação, ângulo das curvas, largura das vias e bermas etc. Esta padronização constituiu uma lufada de ar fresco para as “estradas” e por conseguinte para a sua evolução.</w:t>
      </w:r>
    </w:p>
    <w:p w:rsidR="00C97840" w:rsidRPr="00C97840" w:rsidRDefault="00C97840" w:rsidP="00C97840">
      <w:pPr>
        <w:spacing w:after="0" w:line="360" w:lineRule="auto"/>
        <w:ind w:firstLine="709"/>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Em 1985 é publicado o novo PRN, aparecendo duas novas classes, os itinerários principais e os itinerários complementares constituídos por um conjunto de estradas nacionais de grande interesse nacional. No entanto, em 1986 Portugal entra na CEE, o que irá trans</w:t>
      </w:r>
      <w:r w:rsidR="00E560C7">
        <w:rPr>
          <w:rFonts w:ascii="Times New Roman" w:eastAsiaTheme="minorEastAsia" w:hAnsi="Times New Roman" w:cs="Times New Roman"/>
          <w:sz w:val="24"/>
          <w:szCs w:val="24"/>
          <w:lang w:eastAsia="pt-PT"/>
        </w:rPr>
        <w:t>formar as políticas reservadas à</w:t>
      </w:r>
      <w:r w:rsidRPr="00C97840">
        <w:rPr>
          <w:rFonts w:ascii="Times New Roman" w:eastAsiaTheme="minorEastAsia" w:hAnsi="Times New Roman" w:cs="Times New Roman"/>
          <w:sz w:val="24"/>
          <w:szCs w:val="24"/>
          <w:lang w:eastAsia="pt-PT"/>
        </w:rPr>
        <w:t xml:space="preserve">s estradas. Isto porque, possuíamos uma rede demasiado densa de estradas sob a alçada </w:t>
      </w:r>
      <w:r w:rsidR="00E560C7" w:rsidRPr="00C97840">
        <w:rPr>
          <w:rFonts w:ascii="Times New Roman" w:eastAsiaTheme="minorEastAsia" w:hAnsi="Times New Roman" w:cs="Times New Roman"/>
          <w:sz w:val="24"/>
          <w:szCs w:val="24"/>
          <w:lang w:eastAsia="pt-PT"/>
        </w:rPr>
        <w:t>direta</w:t>
      </w:r>
      <w:r w:rsidRPr="00C97840">
        <w:rPr>
          <w:rFonts w:ascii="Times New Roman" w:eastAsiaTheme="minorEastAsia" w:hAnsi="Times New Roman" w:cs="Times New Roman"/>
          <w:sz w:val="24"/>
          <w:szCs w:val="24"/>
          <w:lang w:eastAsia="pt-PT"/>
        </w:rPr>
        <w:t xml:space="preserve"> do Estado, indo contra o que estava delineado pela CEE. Como tal, as classes políticas começam a desclassificar as estradas nacionais, que outrora ligavam o país de uma ponta à outra, tornando-se estas uma manta de retalhos, de tantas descontinuidades (ainda que aparentes, pois a estrada antiga não era removida, simplesmente perdia a classificação e deixava de ter manutenção </w:t>
      </w:r>
      <w:r w:rsidR="00E560C7" w:rsidRPr="00C97840">
        <w:rPr>
          <w:rFonts w:ascii="Times New Roman" w:eastAsiaTheme="minorEastAsia" w:hAnsi="Times New Roman" w:cs="Times New Roman"/>
          <w:sz w:val="24"/>
          <w:szCs w:val="24"/>
          <w:lang w:eastAsia="pt-PT"/>
        </w:rPr>
        <w:t>direta</w:t>
      </w:r>
      <w:r w:rsidRPr="00C97840">
        <w:rPr>
          <w:rFonts w:ascii="Times New Roman" w:eastAsiaTheme="minorEastAsia" w:hAnsi="Times New Roman" w:cs="Times New Roman"/>
          <w:sz w:val="24"/>
          <w:szCs w:val="24"/>
          <w:lang w:eastAsia="pt-PT"/>
        </w:rPr>
        <w:t xml:space="preserve"> feita pela então JAE). A entrada de Portugal na CEE trouxe também amplos benefícios para as estradas, pois através de fundos e programas foi-nos dado dinheiro para a construção de novas vias rápidas</w:t>
      </w:r>
      <w:r w:rsidR="00E560C7">
        <w:rPr>
          <w:rFonts w:ascii="Times New Roman" w:eastAsiaTheme="minorEastAsia" w:hAnsi="Times New Roman" w:cs="Times New Roman"/>
          <w:sz w:val="24"/>
          <w:szCs w:val="24"/>
          <w:lang w:eastAsia="pt-PT"/>
        </w:rPr>
        <w:t>, que permitiam</w:t>
      </w:r>
      <w:r w:rsidRPr="00C97840">
        <w:rPr>
          <w:rFonts w:ascii="Times New Roman" w:eastAsiaTheme="minorEastAsia" w:hAnsi="Times New Roman" w:cs="Times New Roman"/>
          <w:sz w:val="24"/>
          <w:szCs w:val="24"/>
          <w:lang w:eastAsia="pt-PT"/>
        </w:rPr>
        <w:t xml:space="preserve"> estar mais perto de Espanha e por conseguinte da Europa.</w:t>
      </w:r>
    </w:p>
    <w:p w:rsidR="00C97840" w:rsidRPr="00C97840" w:rsidRDefault="00C97840" w:rsidP="00C97840">
      <w:pPr>
        <w:spacing w:after="0" w:line="360" w:lineRule="auto"/>
        <w:ind w:firstLine="709"/>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 xml:space="preserve">A revisão deste </w:t>
      </w:r>
      <w:proofErr w:type="gramStart"/>
      <w:r w:rsidRPr="00C97840">
        <w:rPr>
          <w:rFonts w:ascii="Times New Roman" w:eastAsiaTheme="minorEastAsia" w:hAnsi="Times New Roman" w:cs="Times New Roman"/>
          <w:sz w:val="24"/>
          <w:szCs w:val="24"/>
          <w:lang w:eastAsia="pt-PT"/>
        </w:rPr>
        <w:t>ultimo</w:t>
      </w:r>
      <w:proofErr w:type="gramEnd"/>
      <w:r w:rsidRPr="00C97840">
        <w:rPr>
          <w:rFonts w:ascii="Times New Roman" w:eastAsiaTheme="minorEastAsia" w:hAnsi="Times New Roman" w:cs="Times New Roman"/>
          <w:sz w:val="24"/>
          <w:szCs w:val="24"/>
          <w:lang w:eastAsia="pt-PT"/>
        </w:rPr>
        <w:t xml:space="preserve"> PRN conclui-se em 2000, sendo consa</w:t>
      </w:r>
      <w:r w:rsidR="009C1147">
        <w:rPr>
          <w:rFonts w:ascii="Times New Roman" w:eastAsiaTheme="minorEastAsia" w:hAnsi="Times New Roman" w:cs="Times New Roman"/>
          <w:sz w:val="24"/>
          <w:szCs w:val="24"/>
          <w:lang w:eastAsia="pt-PT"/>
        </w:rPr>
        <w:t xml:space="preserve">grado que mais de metade dos </w:t>
      </w:r>
      <w:proofErr w:type="spellStart"/>
      <w:r w:rsidR="009C1147">
        <w:rPr>
          <w:rFonts w:ascii="Times New Roman" w:eastAsiaTheme="minorEastAsia" w:hAnsi="Times New Roman" w:cs="Times New Roman"/>
          <w:sz w:val="24"/>
          <w:szCs w:val="24"/>
          <w:lang w:eastAsia="pt-PT"/>
        </w:rPr>
        <w:t>IP</w:t>
      </w:r>
      <w:r w:rsidR="00E560C7">
        <w:rPr>
          <w:rFonts w:ascii="Times New Roman" w:eastAsiaTheme="minorEastAsia" w:hAnsi="Times New Roman" w:cs="Times New Roman"/>
          <w:sz w:val="24"/>
          <w:szCs w:val="24"/>
          <w:lang w:eastAsia="pt-PT"/>
        </w:rPr>
        <w:t>’</w:t>
      </w:r>
      <w:r w:rsidR="009C1147">
        <w:rPr>
          <w:rFonts w:ascii="Times New Roman" w:eastAsiaTheme="minorEastAsia" w:hAnsi="Times New Roman" w:cs="Times New Roman"/>
          <w:sz w:val="24"/>
          <w:szCs w:val="24"/>
          <w:lang w:eastAsia="pt-PT"/>
        </w:rPr>
        <w:t>s</w:t>
      </w:r>
      <w:proofErr w:type="spellEnd"/>
      <w:r w:rsidR="009C1147">
        <w:rPr>
          <w:rFonts w:ascii="Times New Roman" w:eastAsiaTheme="minorEastAsia" w:hAnsi="Times New Roman" w:cs="Times New Roman"/>
          <w:sz w:val="24"/>
          <w:szCs w:val="24"/>
          <w:lang w:eastAsia="pt-PT"/>
        </w:rPr>
        <w:t xml:space="preserve"> e </w:t>
      </w:r>
      <w:proofErr w:type="spellStart"/>
      <w:r w:rsidR="009C1147">
        <w:rPr>
          <w:rFonts w:ascii="Times New Roman" w:eastAsiaTheme="minorEastAsia" w:hAnsi="Times New Roman" w:cs="Times New Roman"/>
          <w:sz w:val="24"/>
          <w:szCs w:val="24"/>
          <w:lang w:eastAsia="pt-PT"/>
        </w:rPr>
        <w:t>IC</w:t>
      </w:r>
      <w:r w:rsidR="00E560C7">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s</w:t>
      </w:r>
      <w:proofErr w:type="spellEnd"/>
      <w:r w:rsidRPr="00C97840">
        <w:rPr>
          <w:rFonts w:ascii="Times New Roman" w:eastAsiaTheme="minorEastAsia" w:hAnsi="Times New Roman" w:cs="Times New Roman"/>
          <w:sz w:val="24"/>
          <w:szCs w:val="24"/>
          <w:lang w:eastAsia="pt-PT"/>
        </w:rPr>
        <w:t xml:space="preserve"> passem a autoestradas, bem como o fecho da malha viária nas fronteiras, e prevê-se a construção de variantes que permitam circular com maior facilidade sem que seja necessário pagar portagem – as SCUT</w:t>
      </w:r>
      <w:r w:rsidR="00E560C7">
        <w:rPr>
          <w:rFonts w:ascii="Times New Roman" w:eastAsiaTheme="minorEastAsia" w:hAnsi="Times New Roman" w:cs="Times New Roman"/>
          <w:sz w:val="24"/>
          <w:szCs w:val="24"/>
          <w:lang w:eastAsia="pt-PT"/>
        </w:rPr>
        <w:t>’</w:t>
      </w:r>
      <w:r w:rsidRPr="00C97840">
        <w:rPr>
          <w:rFonts w:ascii="Times New Roman" w:eastAsiaTheme="minorEastAsia" w:hAnsi="Times New Roman" w:cs="Times New Roman"/>
          <w:sz w:val="24"/>
          <w:szCs w:val="24"/>
          <w:lang w:eastAsia="pt-PT"/>
        </w:rPr>
        <w:t>s. Este PRN classifica novamente algumas estradas desclassificadas no anterior PRN, no entanto, des</w:t>
      </w:r>
      <w:r w:rsidR="00E560C7">
        <w:rPr>
          <w:rFonts w:ascii="Times New Roman" w:eastAsiaTheme="minorEastAsia" w:hAnsi="Times New Roman" w:cs="Times New Roman"/>
          <w:sz w:val="24"/>
          <w:szCs w:val="24"/>
          <w:lang w:eastAsia="pt-PT"/>
        </w:rPr>
        <w:t>classifica outras, ficando o paí</w:t>
      </w:r>
      <w:r w:rsidRPr="00C97840">
        <w:rPr>
          <w:rFonts w:ascii="Times New Roman" w:eastAsiaTheme="minorEastAsia" w:hAnsi="Times New Roman" w:cs="Times New Roman"/>
          <w:sz w:val="24"/>
          <w:szCs w:val="24"/>
          <w:lang w:eastAsia="pt-PT"/>
        </w:rPr>
        <w:t xml:space="preserve">s com uma rede de retalhos, </w:t>
      </w:r>
      <w:r w:rsidR="002662BF">
        <w:rPr>
          <w:rFonts w:ascii="Times New Roman" w:eastAsiaTheme="minorEastAsia" w:hAnsi="Times New Roman" w:cs="Times New Roman"/>
          <w:sz w:val="24"/>
          <w:szCs w:val="24"/>
          <w:lang w:eastAsia="pt-PT"/>
        </w:rPr>
        <w:t xml:space="preserve">na nossa opinião </w:t>
      </w:r>
      <w:r w:rsidRPr="00C97840">
        <w:rPr>
          <w:rFonts w:ascii="Times New Roman" w:eastAsiaTheme="minorEastAsia" w:hAnsi="Times New Roman" w:cs="Times New Roman"/>
          <w:sz w:val="24"/>
          <w:szCs w:val="24"/>
          <w:lang w:eastAsia="pt-PT"/>
        </w:rPr>
        <w:t>bastante arbitrária.</w:t>
      </w: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r w:rsidRPr="00C97840">
        <w:rPr>
          <w:rFonts w:ascii="Times New Roman" w:eastAsiaTheme="minorEastAsia" w:hAnsi="Times New Roman" w:cs="Times New Roman"/>
          <w:sz w:val="24"/>
          <w:szCs w:val="24"/>
          <w:lang w:eastAsia="pt-PT"/>
        </w:rPr>
        <w:t xml:space="preserve">Se observamos a rede, podemos concluir que grande </w:t>
      </w:r>
      <w:r w:rsidR="00E560C7">
        <w:rPr>
          <w:rFonts w:ascii="Times New Roman" w:eastAsiaTheme="minorEastAsia" w:hAnsi="Times New Roman" w:cs="Times New Roman"/>
          <w:sz w:val="24"/>
          <w:szCs w:val="24"/>
          <w:lang w:eastAsia="pt-PT"/>
        </w:rPr>
        <w:t>parte se concentra</w:t>
      </w:r>
      <w:r w:rsidRPr="00C97840">
        <w:rPr>
          <w:rFonts w:ascii="Times New Roman" w:eastAsiaTheme="minorEastAsia" w:hAnsi="Times New Roman" w:cs="Times New Roman"/>
          <w:sz w:val="24"/>
          <w:szCs w:val="24"/>
          <w:lang w:eastAsia="pt-PT"/>
        </w:rPr>
        <w:t xml:space="preserve"> no litoral tal como grande parte da população. Se</w:t>
      </w:r>
      <w:r w:rsidR="00E560C7">
        <w:rPr>
          <w:rFonts w:ascii="Times New Roman" w:eastAsiaTheme="minorEastAsia" w:hAnsi="Times New Roman" w:cs="Times New Roman"/>
          <w:sz w:val="24"/>
          <w:szCs w:val="24"/>
          <w:lang w:eastAsia="pt-PT"/>
        </w:rPr>
        <w:t xml:space="preserve"> a</w:t>
      </w:r>
      <w:r w:rsidRPr="00C97840">
        <w:rPr>
          <w:rFonts w:ascii="Times New Roman" w:eastAsiaTheme="minorEastAsia" w:hAnsi="Times New Roman" w:cs="Times New Roman"/>
          <w:sz w:val="24"/>
          <w:szCs w:val="24"/>
          <w:lang w:eastAsia="pt-PT"/>
        </w:rPr>
        <w:t xml:space="preserve"> analisarmos histo</w:t>
      </w:r>
      <w:r w:rsidR="00E560C7">
        <w:rPr>
          <w:rFonts w:ascii="Times New Roman" w:eastAsiaTheme="minorEastAsia" w:hAnsi="Times New Roman" w:cs="Times New Roman"/>
          <w:sz w:val="24"/>
          <w:szCs w:val="24"/>
          <w:lang w:eastAsia="pt-PT"/>
        </w:rPr>
        <w:t>ricamente, facilmente chegamos à</w:t>
      </w:r>
      <w:r w:rsidRPr="00C97840">
        <w:rPr>
          <w:rFonts w:ascii="Times New Roman" w:eastAsiaTheme="minorEastAsia" w:hAnsi="Times New Roman" w:cs="Times New Roman"/>
          <w:sz w:val="24"/>
          <w:szCs w:val="24"/>
          <w:lang w:eastAsia="pt-PT"/>
        </w:rPr>
        <w:t xml:space="preserve"> conclusão que a população sempre se localizou nestas áreas por diversos fatores. Se perscrutarmos a história, podemos constatar esse mesmo facto, que a grande maioria da população se encontrava ou no litoral ou à beira-rio (ou seja, nas vias de </w:t>
      </w:r>
      <w:r w:rsidRPr="00C97840">
        <w:rPr>
          <w:rFonts w:ascii="Times New Roman" w:eastAsiaTheme="minorEastAsia" w:hAnsi="Times New Roman" w:cs="Times New Roman"/>
          <w:sz w:val="24"/>
          <w:szCs w:val="24"/>
          <w:lang w:eastAsia="pt-PT"/>
        </w:rPr>
        <w:lastRenderedPageBreak/>
        <w:t>grande capacidade de outrora). Outro dos fatores que dita a litoralização das populações é a geografia dos terrenos, pois este tende a ser muito mais plano</w:t>
      </w:r>
      <w:r w:rsidR="002662BF">
        <w:rPr>
          <w:rFonts w:ascii="Times New Roman" w:eastAsiaTheme="minorEastAsia" w:hAnsi="Times New Roman" w:cs="Times New Roman"/>
          <w:sz w:val="24"/>
          <w:szCs w:val="24"/>
          <w:lang w:eastAsia="pt-PT"/>
        </w:rPr>
        <w:t xml:space="preserve"> no litoral</w:t>
      </w:r>
      <w:r w:rsidRPr="00C97840">
        <w:rPr>
          <w:rFonts w:ascii="Times New Roman" w:eastAsiaTheme="minorEastAsia" w:hAnsi="Times New Roman" w:cs="Times New Roman"/>
          <w:sz w:val="24"/>
          <w:szCs w:val="24"/>
          <w:lang w:eastAsia="pt-PT"/>
        </w:rPr>
        <w:t xml:space="preserve"> que </w:t>
      </w:r>
      <w:r w:rsidR="002662BF">
        <w:rPr>
          <w:rFonts w:ascii="Times New Roman" w:eastAsiaTheme="minorEastAsia" w:hAnsi="Times New Roman" w:cs="Times New Roman"/>
          <w:sz w:val="24"/>
          <w:szCs w:val="24"/>
          <w:lang w:eastAsia="pt-PT"/>
        </w:rPr>
        <w:t>n</w:t>
      </w:r>
      <w:r w:rsidRPr="00C97840">
        <w:rPr>
          <w:rFonts w:ascii="Times New Roman" w:eastAsiaTheme="minorEastAsia" w:hAnsi="Times New Roman" w:cs="Times New Roman"/>
          <w:sz w:val="24"/>
          <w:szCs w:val="24"/>
          <w:lang w:eastAsia="pt-PT"/>
        </w:rPr>
        <w:t xml:space="preserve">o interior, </w:t>
      </w:r>
      <w:r w:rsidR="002662BF">
        <w:rPr>
          <w:rFonts w:ascii="Times New Roman" w:eastAsiaTheme="minorEastAsia" w:hAnsi="Times New Roman" w:cs="Times New Roman"/>
          <w:sz w:val="24"/>
          <w:szCs w:val="24"/>
          <w:lang w:eastAsia="pt-PT"/>
        </w:rPr>
        <w:t xml:space="preserve">permitindo </w:t>
      </w:r>
      <w:r w:rsidRPr="00C97840">
        <w:rPr>
          <w:rFonts w:ascii="Times New Roman" w:eastAsiaTheme="minorEastAsia" w:hAnsi="Times New Roman" w:cs="Times New Roman"/>
          <w:sz w:val="24"/>
          <w:szCs w:val="24"/>
          <w:lang w:eastAsia="pt-PT"/>
        </w:rPr>
        <w:t xml:space="preserve">assim </w:t>
      </w:r>
      <w:r w:rsidR="002662BF">
        <w:rPr>
          <w:rFonts w:ascii="Times New Roman" w:eastAsiaTheme="minorEastAsia" w:hAnsi="Times New Roman" w:cs="Times New Roman"/>
          <w:sz w:val="24"/>
          <w:szCs w:val="24"/>
          <w:lang w:eastAsia="pt-PT"/>
        </w:rPr>
        <w:t>uma maior</w:t>
      </w:r>
      <w:r w:rsidRPr="00C97840">
        <w:rPr>
          <w:rFonts w:ascii="Times New Roman" w:eastAsiaTheme="minorEastAsia" w:hAnsi="Times New Roman" w:cs="Times New Roman"/>
          <w:sz w:val="24"/>
          <w:szCs w:val="24"/>
          <w:lang w:eastAsia="pt-PT"/>
        </w:rPr>
        <w:t xml:space="preserve"> mobili</w:t>
      </w:r>
      <w:r w:rsidR="002662BF">
        <w:rPr>
          <w:rFonts w:ascii="Times New Roman" w:eastAsiaTheme="minorEastAsia" w:hAnsi="Times New Roman" w:cs="Times New Roman"/>
          <w:sz w:val="24"/>
          <w:szCs w:val="24"/>
          <w:lang w:eastAsia="pt-PT"/>
        </w:rPr>
        <w:t>dade mas também melhores condições agrícolas</w:t>
      </w:r>
      <w:r w:rsidRPr="00C97840">
        <w:rPr>
          <w:rFonts w:ascii="Times New Roman" w:eastAsiaTheme="minorEastAsia" w:hAnsi="Times New Roman" w:cs="Times New Roman"/>
          <w:sz w:val="24"/>
          <w:szCs w:val="24"/>
          <w:lang w:eastAsia="pt-PT"/>
        </w:rPr>
        <w:t xml:space="preserve"> Por tudo isto pensamos que os fatores históricos e geográficos tiveram grande influênci</w:t>
      </w:r>
      <w:r w:rsidR="00EA6262">
        <w:rPr>
          <w:rFonts w:ascii="Times New Roman" w:eastAsiaTheme="minorEastAsia" w:hAnsi="Times New Roman" w:cs="Times New Roman"/>
          <w:sz w:val="24"/>
          <w:szCs w:val="24"/>
          <w:lang w:eastAsia="pt-PT"/>
        </w:rPr>
        <w:t>a na estrutura da rede. S</w:t>
      </w:r>
      <w:r w:rsidRPr="00C97840">
        <w:rPr>
          <w:rFonts w:ascii="Times New Roman" w:eastAsiaTheme="minorEastAsia" w:hAnsi="Times New Roman" w:cs="Times New Roman"/>
          <w:sz w:val="24"/>
          <w:szCs w:val="24"/>
          <w:lang w:eastAsia="pt-PT"/>
        </w:rPr>
        <w:t>e por um lado a fixação das populações ao longo dos séculos é por si só um fator de estruturação, parece-nos que os</w:t>
      </w:r>
      <w:r w:rsidR="00EA6262">
        <w:rPr>
          <w:rFonts w:ascii="Times New Roman" w:eastAsiaTheme="minorEastAsia" w:hAnsi="Times New Roman" w:cs="Times New Roman"/>
          <w:sz w:val="24"/>
          <w:szCs w:val="24"/>
          <w:lang w:eastAsia="pt-PT"/>
        </w:rPr>
        <w:t xml:space="preserve"> fatores</w:t>
      </w:r>
      <w:r w:rsidRPr="00C97840">
        <w:rPr>
          <w:rFonts w:ascii="Times New Roman" w:eastAsiaTheme="minorEastAsia" w:hAnsi="Times New Roman" w:cs="Times New Roman"/>
          <w:sz w:val="24"/>
          <w:szCs w:val="24"/>
          <w:lang w:eastAsia="pt-PT"/>
        </w:rPr>
        <w:t xml:space="preserve"> </w:t>
      </w:r>
      <w:r w:rsidR="00EA6262">
        <w:rPr>
          <w:rFonts w:ascii="Times New Roman" w:eastAsiaTheme="minorEastAsia" w:hAnsi="Times New Roman" w:cs="Times New Roman"/>
          <w:sz w:val="24"/>
          <w:szCs w:val="24"/>
          <w:lang w:eastAsia="pt-PT"/>
        </w:rPr>
        <w:t>geográficos também o são, pois à</w:t>
      </w:r>
      <w:r w:rsidRPr="00C97840">
        <w:rPr>
          <w:rFonts w:ascii="Times New Roman" w:eastAsiaTheme="minorEastAsia" w:hAnsi="Times New Roman" w:cs="Times New Roman"/>
          <w:sz w:val="24"/>
          <w:szCs w:val="24"/>
          <w:lang w:eastAsia="pt-PT"/>
        </w:rPr>
        <w:t xml:space="preserve"> data da fixação das populações, não podiam contar com a rede de estradas atuais, fixando-se em áreas que permitissem o contacto com outras regiões.</w:t>
      </w: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C97840" w:rsidRDefault="00C97840" w:rsidP="00C97840">
      <w:pPr>
        <w:spacing w:after="0" w:line="360" w:lineRule="auto"/>
        <w:ind w:firstLine="708"/>
        <w:jc w:val="both"/>
        <w:rPr>
          <w:rFonts w:ascii="Times New Roman" w:eastAsiaTheme="minorEastAsia" w:hAnsi="Times New Roman" w:cs="Times New Roman"/>
          <w:sz w:val="24"/>
          <w:szCs w:val="24"/>
          <w:lang w:eastAsia="pt-PT"/>
        </w:rPr>
      </w:pPr>
    </w:p>
    <w:p w:rsidR="00390202" w:rsidRDefault="00390202" w:rsidP="00316CF6">
      <w:pPr>
        <w:ind w:firstLine="708"/>
        <w:rPr>
          <w:rFonts w:ascii="Times New Roman" w:eastAsiaTheme="minorEastAsia" w:hAnsi="Times New Roman" w:cs="Times New Roman"/>
          <w:b/>
          <w:sz w:val="24"/>
          <w:szCs w:val="24"/>
          <w:lang w:eastAsia="pt-PT"/>
        </w:rPr>
      </w:pPr>
      <w:bookmarkStart w:id="51" w:name="_Toc335507511"/>
    </w:p>
    <w:p w:rsidR="00390202" w:rsidRDefault="00390202" w:rsidP="00316CF6">
      <w:pPr>
        <w:ind w:firstLine="708"/>
        <w:rPr>
          <w:rFonts w:ascii="Times New Roman" w:eastAsiaTheme="minorEastAsia" w:hAnsi="Times New Roman" w:cs="Times New Roman"/>
          <w:b/>
          <w:sz w:val="24"/>
          <w:szCs w:val="24"/>
          <w:lang w:eastAsia="pt-PT"/>
        </w:rPr>
      </w:pPr>
    </w:p>
    <w:p w:rsidR="00E560C7" w:rsidRDefault="00E560C7" w:rsidP="003D60F7">
      <w:pPr>
        <w:pStyle w:val="Parteinicial"/>
        <w:spacing w:after="0"/>
      </w:pPr>
    </w:p>
    <w:p w:rsidR="00125132" w:rsidRDefault="00125132" w:rsidP="003D60F7">
      <w:pPr>
        <w:pStyle w:val="Parteinicial"/>
        <w:spacing w:after="0"/>
      </w:pPr>
    </w:p>
    <w:p w:rsidR="00125132" w:rsidRDefault="00125132" w:rsidP="003D60F7">
      <w:pPr>
        <w:pStyle w:val="Parteinicial"/>
        <w:spacing w:after="0"/>
      </w:pPr>
    </w:p>
    <w:p w:rsidR="00125132" w:rsidRDefault="00125132" w:rsidP="003D60F7">
      <w:pPr>
        <w:pStyle w:val="Parteinicial"/>
        <w:spacing w:after="0"/>
      </w:pPr>
    </w:p>
    <w:p w:rsidR="00125132" w:rsidRDefault="00125132" w:rsidP="003D60F7">
      <w:pPr>
        <w:pStyle w:val="Parteinicial"/>
        <w:spacing w:after="0"/>
      </w:pPr>
    </w:p>
    <w:p w:rsidR="00125132" w:rsidRDefault="00125132" w:rsidP="003D60F7">
      <w:pPr>
        <w:pStyle w:val="Parteinicial"/>
        <w:spacing w:after="0"/>
      </w:pPr>
    </w:p>
    <w:p w:rsidR="00125132" w:rsidRDefault="00125132" w:rsidP="003D60F7">
      <w:pPr>
        <w:pStyle w:val="Parteinicial"/>
        <w:spacing w:after="0"/>
      </w:pPr>
    </w:p>
    <w:p w:rsidR="00125132" w:rsidRDefault="00125132" w:rsidP="003D60F7">
      <w:pPr>
        <w:pStyle w:val="Parteinicial"/>
        <w:spacing w:after="0"/>
      </w:pPr>
    </w:p>
    <w:p w:rsidR="00125132" w:rsidRDefault="00125132" w:rsidP="003D60F7">
      <w:pPr>
        <w:pStyle w:val="Parteinicial"/>
        <w:spacing w:after="0"/>
      </w:pPr>
    </w:p>
    <w:p w:rsidR="00125132" w:rsidRDefault="00125132" w:rsidP="003D60F7">
      <w:pPr>
        <w:pStyle w:val="Parteinicial"/>
        <w:spacing w:after="0"/>
      </w:pPr>
    </w:p>
    <w:p w:rsidR="00316CF6" w:rsidRPr="00316CF6" w:rsidRDefault="00316CF6" w:rsidP="003D60F7">
      <w:pPr>
        <w:pStyle w:val="Parteinicial"/>
        <w:spacing w:after="0"/>
      </w:pPr>
      <w:bookmarkStart w:id="52" w:name="_Toc343087699"/>
      <w:r w:rsidRPr="00316CF6">
        <w:lastRenderedPageBreak/>
        <w:t>Capítulo IV - Simplificar a observação e intervenção na rede com recurso do GIS-T - Caso de estudo</w:t>
      </w:r>
      <w:bookmarkEnd w:id="51"/>
      <w:bookmarkEnd w:id="52"/>
    </w:p>
    <w:p w:rsidR="00316CF6" w:rsidRPr="00316CF6" w:rsidRDefault="00316CF6" w:rsidP="00316CF6">
      <w:pPr>
        <w:rPr>
          <w:rFonts w:ascii="Times New Roman" w:eastAsiaTheme="minorEastAsia" w:hAnsi="Times New Roman" w:cs="Times New Roman"/>
          <w:b/>
          <w:sz w:val="24"/>
          <w:szCs w:val="24"/>
          <w:lang w:eastAsia="pt-PT"/>
        </w:rPr>
      </w:pPr>
    </w:p>
    <w:p w:rsidR="00316CF6" w:rsidRPr="0057762D" w:rsidRDefault="00316CF6" w:rsidP="003D60F7">
      <w:pPr>
        <w:pStyle w:val="Sub-titulo"/>
        <w:numPr>
          <w:ilvl w:val="0"/>
          <w:numId w:val="0"/>
        </w:numPr>
        <w:ind w:left="1070" w:hanging="360"/>
        <w:rPr>
          <w:b/>
        </w:rPr>
      </w:pPr>
      <w:bookmarkStart w:id="53" w:name="_Toc335507512"/>
      <w:bookmarkStart w:id="54" w:name="_Toc343087700"/>
      <w:r w:rsidRPr="0057762D">
        <w:rPr>
          <w:b/>
        </w:rPr>
        <w:t>4.1 – Vantagens de utilização do GIS-T</w:t>
      </w:r>
      <w:bookmarkEnd w:id="53"/>
      <w:bookmarkEnd w:id="54"/>
    </w:p>
    <w:p w:rsidR="00316CF6" w:rsidRPr="00316CF6" w:rsidRDefault="00316CF6" w:rsidP="00326B6F">
      <w:pPr>
        <w:spacing w:after="0" w:line="360" w:lineRule="auto"/>
        <w:ind w:firstLine="709"/>
        <w:jc w:val="both"/>
        <w:rPr>
          <w:rFonts w:ascii="Times New Roman" w:eastAsiaTheme="minorEastAsia" w:hAnsi="Times New Roman" w:cs="Times New Roman"/>
          <w:b/>
          <w:sz w:val="24"/>
          <w:szCs w:val="24"/>
          <w:lang w:eastAsia="pt-PT"/>
        </w:rPr>
      </w:pPr>
      <w:r w:rsidRPr="00316CF6">
        <w:rPr>
          <w:rFonts w:ascii="Times New Roman" w:eastAsiaTheme="minorEastAsia" w:hAnsi="Times New Roman" w:cs="Times New Roman"/>
          <w:sz w:val="24"/>
          <w:szCs w:val="24"/>
          <w:lang w:eastAsia="pt-PT"/>
        </w:rPr>
        <w:t>Nos últimos anos, verificou-se uma crescente utilização do Sistemas de Informação Geográfica (SIG) em tarefas de planeamento e gestão dos sistemas de transportes. Isto sujeitou os SIG a aprimorarem as suas capacidades e a adicionar algoritmos de análises de redes, desenvolvendo, ainda, as suas capacidades de modelação de elementos lineares (SILVA, 2006: 4).</w:t>
      </w:r>
    </w:p>
    <w:p w:rsidR="00316CF6" w:rsidRPr="00316CF6" w:rsidRDefault="00A41128" w:rsidP="00316CF6">
      <w:pPr>
        <w:spacing w:after="0" w:line="360" w:lineRule="auto"/>
        <w:ind w:firstLine="708"/>
        <w:jc w:val="both"/>
        <w:rPr>
          <w:rFonts w:ascii="Times New Roman" w:eastAsiaTheme="minorEastAsia" w:hAnsi="Times New Roman" w:cs="Times New Roman"/>
          <w:b/>
          <w:sz w:val="24"/>
          <w:szCs w:val="24"/>
          <w:lang w:eastAsia="pt-PT"/>
        </w:rPr>
      </w:pPr>
      <w:r>
        <w:rPr>
          <w:rFonts w:ascii="Times New Roman" w:eastAsiaTheme="minorEastAsia" w:hAnsi="Times New Roman" w:cs="Times New Roman"/>
          <w:sz w:val="24"/>
          <w:szCs w:val="24"/>
          <w:lang w:eastAsia="pt-PT"/>
        </w:rPr>
        <w:t>E</w:t>
      </w:r>
      <w:r w:rsidR="00316CF6" w:rsidRPr="00316CF6">
        <w:rPr>
          <w:rFonts w:ascii="Times New Roman" w:eastAsiaTheme="minorEastAsia" w:hAnsi="Times New Roman" w:cs="Times New Roman"/>
          <w:sz w:val="24"/>
          <w:szCs w:val="24"/>
          <w:lang w:eastAsia="pt-PT"/>
        </w:rPr>
        <w:t>stamos então perante uma ferramenta de valor incalculável que não pode ser de algum modo descartada pelos profissionais do planeamento e ordenamento do território, entre outros.</w:t>
      </w:r>
      <w:r w:rsidR="007B40A1">
        <w:rPr>
          <w:rFonts w:ascii="Times New Roman" w:eastAsiaTheme="minorEastAsia" w:hAnsi="Times New Roman" w:cs="Times New Roman"/>
          <w:sz w:val="24"/>
          <w:szCs w:val="24"/>
          <w:lang w:eastAsia="pt-PT"/>
        </w:rPr>
        <w:t xml:space="preserve"> Sendo que o GIS-T é uma aplicação do </w:t>
      </w:r>
      <w:proofErr w:type="spellStart"/>
      <w:r w:rsidR="007B40A1">
        <w:rPr>
          <w:rFonts w:ascii="Times New Roman" w:eastAsiaTheme="minorEastAsia" w:hAnsi="Times New Roman" w:cs="Times New Roman"/>
          <w:sz w:val="24"/>
          <w:szCs w:val="24"/>
          <w:lang w:eastAsia="pt-PT"/>
        </w:rPr>
        <w:t>Arcgis</w:t>
      </w:r>
      <w:proofErr w:type="spellEnd"/>
      <w:r w:rsidR="007B40A1">
        <w:rPr>
          <w:rFonts w:ascii="Times New Roman" w:eastAsiaTheme="minorEastAsia" w:hAnsi="Times New Roman" w:cs="Times New Roman"/>
          <w:sz w:val="24"/>
          <w:szCs w:val="24"/>
          <w:lang w:eastAsia="pt-PT"/>
        </w:rPr>
        <w:t xml:space="preserve"> em prol da análise espacial da rede viária.</w:t>
      </w:r>
    </w:p>
    <w:p w:rsidR="00316CF6" w:rsidRPr="00316CF6" w:rsidRDefault="00316CF6" w:rsidP="00316CF6">
      <w:pPr>
        <w:spacing w:after="0" w:line="360" w:lineRule="auto"/>
        <w:jc w:val="both"/>
        <w:rPr>
          <w:rFonts w:ascii="Times New Roman" w:eastAsiaTheme="minorEastAsia" w:hAnsi="Times New Roman" w:cs="Times New Roman"/>
          <w:b/>
          <w:sz w:val="24"/>
          <w:szCs w:val="24"/>
          <w:lang w:eastAsia="pt-PT"/>
        </w:rPr>
      </w:pPr>
      <w:r w:rsidRPr="00316CF6">
        <w:rPr>
          <w:rFonts w:ascii="Times New Roman" w:eastAsiaTheme="minorEastAsia" w:hAnsi="Times New Roman" w:cs="Times New Roman"/>
          <w:sz w:val="24"/>
          <w:szCs w:val="24"/>
          <w:lang w:eastAsia="pt-PT"/>
        </w:rPr>
        <w:t xml:space="preserve">         Dentro deste contexto, a utilização dos SIG pode revelar-se vantajosa na resolução de variados problemas relacion</w:t>
      </w:r>
      <w:r w:rsidR="00125132">
        <w:rPr>
          <w:rFonts w:ascii="Times New Roman" w:eastAsiaTheme="minorEastAsia" w:hAnsi="Times New Roman" w:cs="Times New Roman"/>
          <w:sz w:val="24"/>
          <w:szCs w:val="24"/>
          <w:lang w:eastAsia="pt-PT"/>
        </w:rPr>
        <w:t xml:space="preserve">ados com </w:t>
      </w:r>
      <w:r w:rsidRPr="00316CF6">
        <w:rPr>
          <w:rFonts w:ascii="Times New Roman" w:eastAsiaTheme="minorEastAsia" w:hAnsi="Times New Roman" w:cs="Times New Roman"/>
          <w:sz w:val="24"/>
          <w:szCs w:val="24"/>
          <w:lang w:eastAsia="pt-PT"/>
        </w:rPr>
        <w:t xml:space="preserve">o transporte coletivo, rodoviário e de carga, a engenharia do tráfego, a localização de facilidades e o planeamento de transportes. (CRUZ &amp; CAMPOS: 6). </w:t>
      </w:r>
    </w:p>
    <w:p w:rsidR="00316CF6" w:rsidRPr="00316CF6" w:rsidRDefault="00316CF6" w:rsidP="00316CF6">
      <w:pPr>
        <w:spacing w:after="0" w:line="360" w:lineRule="auto"/>
        <w:ind w:firstLine="708"/>
        <w:jc w:val="both"/>
        <w:rPr>
          <w:rFonts w:ascii="Times New Roman" w:eastAsiaTheme="minorEastAsia" w:hAnsi="Times New Roman" w:cs="Times New Roman"/>
          <w:b/>
          <w:sz w:val="24"/>
          <w:szCs w:val="24"/>
          <w:lang w:eastAsia="pt-PT"/>
        </w:rPr>
      </w:pPr>
      <w:r w:rsidRPr="00316CF6">
        <w:rPr>
          <w:rFonts w:ascii="Times New Roman" w:eastAsiaTheme="minorEastAsia" w:hAnsi="Times New Roman" w:cs="Times New Roman"/>
          <w:sz w:val="24"/>
          <w:szCs w:val="24"/>
          <w:lang w:eastAsia="pt-PT"/>
        </w:rPr>
        <w:t xml:space="preserve">O </w:t>
      </w:r>
      <w:r w:rsidR="00A41128">
        <w:rPr>
          <w:rFonts w:ascii="Times New Roman" w:eastAsiaTheme="minorEastAsia" w:hAnsi="Times New Roman" w:cs="Times New Roman"/>
          <w:sz w:val="24"/>
          <w:szCs w:val="24"/>
          <w:lang w:eastAsia="pt-PT"/>
        </w:rPr>
        <w:t>GIS-T</w:t>
      </w:r>
      <w:r w:rsidRPr="00316CF6">
        <w:rPr>
          <w:rFonts w:ascii="Times New Roman" w:eastAsiaTheme="minorEastAsia" w:hAnsi="Times New Roman" w:cs="Times New Roman"/>
          <w:sz w:val="24"/>
          <w:szCs w:val="24"/>
          <w:lang w:eastAsia="pt-PT"/>
        </w:rPr>
        <w:t xml:space="preserve"> tem apresentado uma tremenda evolução na nossa sociedade, o que espelha os avanços verificados nos últimos anos (THILL, </w:t>
      </w:r>
      <w:r w:rsidRPr="00316CF6">
        <w:rPr>
          <w:rFonts w:ascii="Times New Roman" w:eastAsiaTheme="minorEastAsia" w:hAnsi="Times New Roman" w:cs="Times New Roman"/>
          <w:i/>
          <w:sz w:val="24"/>
          <w:szCs w:val="24"/>
          <w:lang w:eastAsia="pt-PT"/>
        </w:rPr>
        <w:t>in</w:t>
      </w:r>
      <w:r w:rsidRPr="00316CF6">
        <w:rPr>
          <w:rFonts w:ascii="Times New Roman" w:eastAsiaTheme="minorEastAsia" w:hAnsi="Times New Roman" w:cs="Times New Roman"/>
          <w:sz w:val="24"/>
          <w:szCs w:val="24"/>
          <w:lang w:eastAsia="pt-PT"/>
        </w:rPr>
        <w:t xml:space="preserve"> SILVA, 2006: 75). Assim sendo, podemos constatar que se têm observado importantes avanços tecnológicos ao nível das competências de análise de </w:t>
      </w:r>
      <w:proofErr w:type="gramStart"/>
      <w:r w:rsidRPr="00316CF6">
        <w:rPr>
          <w:rFonts w:ascii="Times New Roman" w:eastAsiaTheme="minorEastAsia" w:hAnsi="Times New Roman" w:cs="Times New Roman"/>
          <w:i/>
          <w:sz w:val="24"/>
          <w:szCs w:val="24"/>
          <w:lang w:eastAsia="pt-PT"/>
        </w:rPr>
        <w:t>softwares</w:t>
      </w:r>
      <w:proofErr w:type="gramEnd"/>
      <w:r w:rsidRPr="00316CF6">
        <w:rPr>
          <w:rFonts w:ascii="Times New Roman" w:eastAsiaTheme="minorEastAsia" w:hAnsi="Times New Roman" w:cs="Times New Roman"/>
          <w:i/>
          <w:sz w:val="24"/>
          <w:szCs w:val="24"/>
          <w:lang w:eastAsia="pt-PT"/>
        </w:rPr>
        <w:t xml:space="preserve"> </w:t>
      </w:r>
      <w:r w:rsidRPr="00316CF6">
        <w:rPr>
          <w:rFonts w:ascii="Times New Roman" w:eastAsiaTheme="minorEastAsia" w:hAnsi="Times New Roman" w:cs="Times New Roman"/>
          <w:sz w:val="24"/>
          <w:szCs w:val="24"/>
          <w:lang w:eastAsia="pt-PT"/>
        </w:rPr>
        <w:t xml:space="preserve">SIG/GIS-T (FLETCHER, </w:t>
      </w:r>
      <w:r w:rsidRPr="00316CF6">
        <w:rPr>
          <w:rFonts w:ascii="Times New Roman" w:eastAsiaTheme="minorEastAsia" w:hAnsi="Times New Roman" w:cs="Times New Roman"/>
          <w:i/>
          <w:sz w:val="24"/>
          <w:szCs w:val="24"/>
          <w:lang w:eastAsia="pt-PT"/>
        </w:rPr>
        <w:t>in</w:t>
      </w:r>
      <w:r w:rsidRPr="00316CF6">
        <w:rPr>
          <w:rFonts w:ascii="Times New Roman" w:eastAsiaTheme="minorEastAsia" w:hAnsi="Times New Roman" w:cs="Times New Roman"/>
          <w:sz w:val="24"/>
          <w:szCs w:val="24"/>
          <w:lang w:eastAsia="pt-PT"/>
        </w:rPr>
        <w:t xml:space="preserve"> SILVA, 2006: 75).</w:t>
      </w:r>
    </w:p>
    <w:p w:rsidR="00316CF6" w:rsidRPr="00316CF6" w:rsidRDefault="00316CF6" w:rsidP="00316CF6">
      <w:pPr>
        <w:spacing w:after="0" w:line="360" w:lineRule="auto"/>
        <w:ind w:firstLine="708"/>
        <w:jc w:val="both"/>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sz w:val="24"/>
          <w:szCs w:val="24"/>
          <w:lang w:eastAsia="pt-PT"/>
        </w:rPr>
        <w:t xml:space="preserve">Os autores MILLER e SHAW (2001), citados por SILVA, defendem que os GIS-T se destacam gradualmente no domínio do sector público/privado e na sociedade. No que se refere ao sector público, o GIS-T é, de facto, uma mais-valia devido à capacidade que possui ao nível de armazenamento de dados relativos à localização, desenvolvendo, também, um novo panorama, mais completo sobre os sistemas de transportes. Estes últimos beneficiam do uso deste tipo de ferramentas computacionais que contêm dados de enorme precisão geográfica (SILVA, 2006: 75). </w:t>
      </w:r>
    </w:p>
    <w:p w:rsidR="00316CF6" w:rsidRPr="00316CF6" w:rsidRDefault="00316CF6" w:rsidP="00316CF6">
      <w:pPr>
        <w:spacing w:after="0" w:line="360" w:lineRule="auto"/>
        <w:ind w:firstLine="708"/>
        <w:jc w:val="both"/>
        <w:rPr>
          <w:rFonts w:ascii="Times New Roman" w:eastAsiaTheme="minorEastAsia" w:hAnsi="Times New Roman" w:cs="Times New Roman"/>
          <w:b/>
          <w:sz w:val="24"/>
          <w:szCs w:val="24"/>
          <w:lang w:eastAsia="pt-PT"/>
        </w:rPr>
      </w:pPr>
      <w:r w:rsidRPr="00316CF6">
        <w:rPr>
          <w:rFonts w:ascii="Times New Roman" w:eastAsiaTheme="minorEastAsia" w:hAnsi="Times New Roman" w:cs="Times New Roman"/>
          <w:sz w:val="24"/>
          <w:szCs w:val="24"/>
          <w:lang w:eastAsia="pt-PT"/>
        </w:rPr>
        <w:t xml:space="preserve">No sector privado, os GIS-T são considerados um dos elementos críticos das atividades de gestão e planeamento: </w:t>
      </w:r>
      <w:r w:rsidRPr="00316CF6">
        <w:rPr>
          <w:rFonts w:ascii="Times New Roman" w:eastAsiaTheme="minorEastAsia" w:hAnsi="Times New Roman" w:cs="Times New Roman"/>
          <w:i/>
          <w:sz w:val="24"/>
          <w:szCs w:val="24"/>
          <w:lang w:eastAsia="pt-PT"/>
        </w:rPr>
        <w:t xml:space="preserve">“Este facto é já realidade nas empresas cujo </w:t>
      </w:r>
      <w:proofErr w:type="spellStart"/>
      <w:r w:rsidRPr="00316CF6">
        <w:rPr>
          <w:rFonts w:ascii="Times New Roman" w:eastAsiaTheme="minorEastAsia" w:hAnsi="Times New Roman" w:cs="Times New Roman"/>
          <w:i/>
          <w:sz w:val="24"/>
          <w:szCs w:val="24"/>
          <w:lang w:eastAsia="pt-PT"/>
        </w:rPr>
        <w:t>objecto</w:t>
      </w:r>
      <w:proofErr w:type="spellEnd"/>
      <w:r w:rsidRPr="00316CF6">
        <w:rPr>
          <w:rFonts w:ascii="Times New Roman" w:eastAsiaTheme="minorEastAsia" w:hAnsi="Times New Roman" w:cs="Times New Roman"/>
          <w:i/>
          <w:sz w:val="24"/>
          <w:szCs w:val="24"/>
          <w:lang w:eastAsia="pt-PT"/>
        </w:rPr>
        <w:t xml:space="preserve"> se centra no movimento no território (transporte/distribuição/recolha de pessoas e mercadorias), onde os GIS-T são já um importante elemento para a definição </w:t>
      </w:r>
      <w:r w:rsidRPr="00316CF6">
        <w:rPr>
          <w:rFonts w:ascii="Times New Roman" w:eastAsiaTheme="minorEastAsia" w:hAnsi="Times New Roman" w:cs="Times New Roman"/>
          <w:i/>
          <w:sz w:val="24"/>
          <w:szCs w:val="24"/>
          <w:lang w:eastAsia="pt-PT"/>
        </w:rPr>
        <w:lastRenderedPageBreak/>
        <w:t xml:space="preserve">e </w:t>
      </w:r>
      <w:proofErr w:type="spellStart"/>
      <w:r w:rsidRPr="00316CF6">
        <w:rPr>
          <w:rFonts w:ascii="Times New Roman" w:eastAsiaTheme="minorEastAsia" w:hAnsi="Times New Roman" w:cs="Times New Roman"/>
          <w:i/>
          <w:sz w:val="24"/>
          <w:szCs w:val="24"/>
          <w:lang w:eastAsia="pt-PT"/>
        </w:rPr>
        <w:t>optimização</w:t>
      </w:r>
      <w:proofErr w:type="spellEnd"/>
      <w:r w:rsidRPr="00316CF6">
        <w:rPr>
          <w:rFonts w:ascii="Times New Roman" w:eastAsiaTheme="minorEastAsia" w:hAnsi="Times New Roman" w:cs="Times New Roman"/>
          <w:i/>
          <w:sz w:val="24"/>
          <w:szCs w:val="24"/>
          <w:lang w:eastAsia="pt-PT"/>
        </w:rPr>
        <w:t xml:space="preserve"> de percursos”</w:t>
      </w:r>
      <w:r w:rsidRPr="00316CF6">
        <w:rPr>
          <w:rFonts w:ascii="Times New Roman" w:eastAsiaTheme="minorEastAsia" w:hAnsi="Times New Roman" w:cs="Times New Roman"/>
          <w:sz w:val="24"/>
          <w:szCs w:val="24"/>
          <w:lang w:eastAsia="pt-PT"/>
        </w:rPr>
        <w:t xml:space="preserve"> (SILVA, 2006: 75 e 76). No entanto, os GIS-T são</w:t>
      </w:r>
      <w:r w:rsidR="00A41128">
        <w:rPr>
          <w:rFonts w:ascii="Times New Roman" w:eastAsiaTheme="minorEastAsia" w:hAnsi="Times New Roman" w:cs="Times New Roman"/>
          <w:sz w:val="24"/>
          <w:szCs w:val="24"/>
          <w:lang w:eastAsia="pt-PT"/>
        </w:rPr>
        <w:t xml:space="preserve"> igualmente</w:t>
      </w:r>
      <w:r w:rsidRPr="00316CF6">
        <w:rPr>
          <w:rFonts w:ascii="Times New Roman" w:eastAsiaTheme="minorEastAsia" w:hAnsi="Times New Roman" w:cs="Times New Roman"/>
          <w:sz w:val="24"/>
          <w:szCs w:val="24"/>
          <w:lang w:eastAsia="pt-PT"/>
        </w:rPr>
        <w:t xml:space="preserve"> usados </w:t>
      </w:r>
      <w:r w:rsidR="00A41128">
        <w:rPr>
          <w:rFonts w:ascii="Times New Roman" w:eastAsiaTheme="minorEastAsia" w:hAnsi="Times New Roman" w:cs="Times New Roman"/>
          <w:sz w:val="24"/>
          <w:szCs w:val="24"/>
          <w:lang w:eastAsia="pt-PT"/>
        </w:rPr>
        <w:t>(…)</w:t>
      </w:r>
      <w:r w:rsidRPr="00316CF6">
        <w:rPr>
          <w:rFonts w:ascii="Times New Roman" w:eastAsiaTheme="minorEastAsia" w:hAnsi="Times New Roman" w:cs="Times New Roman"/>
          <w:sz w:val="24"/>
          <w:szCs w:val="24"/>
          <w:lang w:eastAsia="pt-PT"/>
        </w:rPr>
        <w:t xml:space="preserve"> </w:t>
      </w:r>
      <w:r w:rsidRPr="00316CF6">
        <w:rPr>
          <w:rFonts w:ascii="Times New Roman" w:eastAsiaTheme="minorEastAsia" w:hAnsi="Times New Roman" w:cs="Times New Roman"/>
          <w:i/>
          <w:sz w:val="24"/>
          <w:szCs w:val="24"/>
          <w:lang w:eastAsia="pt-PT"/>
        </w:rPr>
        <w:t xml:space="preserve">em </w:t>
      </w:r>
      <w:proofErr w:type="spellStart"/>
      <w:r w:rsidRPr="00316CF6">
        <w:rPr>
          <w:rFonts w:ascii="Times New Roman" w:eastAsiaTheme="minorEastAsia" w:hAnsi="Times New Roman" w:cs="Times New Roman"/>
          <w:i/>
          <w:sz w:val="24"/>
          <w:szCs w:val="24"/>
          <w:lang w:eastAsia="pt-PT"/>
        </w:rPr>
        <w:t>acções</w:t>
      </w:r>
      <w:proofErr w:type="spellEnd"/>
      <w:r w:rsidRPr="00316CF6">
        <w:rPr>
          <w:rFonts w:ascii="Times New Roman" w:eastAsiaTheme="minorEastAsia" w:hAnsi="Times New Roman" w:cs="Times New Roman"/>
          <w:i/>
          <w:sz w:val="24"/>
          <w:szCs w:val="24"/>
          <w:lang w:eastAsia="pt-PT"/>
        </w:rPr>
        <w:t xml:space="preserve"> de escolha de local de implantação</w:t>
      </w:r>
      <w:r w:rsidR="00A41128">
        <w:rPr>
          <w:rFonts w:ascii="Times New Roman" w:eastAsiaTheme="minorEastAsia" w:hAnsi="Times New Roman" w:cs="Times New Roman"/>
          <w:i/>
          <w:sz w:val="24"/>
          <w:szCs w:val="24"/>
          <w:lang w:eastAsia="pt-PT"/>
        </w:rPr>
        <w:t xml:space="preserve"> e estudos de mercado potencial</w:t>
      </w:r>
      <w:r w:rsidRPr="00316CF6">
        <w:rPr>
          <w:rFonts w:ascii="Times New Roman" w:eastAsiaTheme="minorEastAsia" w:hAnsi="Times New Roman" w:cs="Times New Roman"/>
          <w:i/>
          <w:sz w:val="24"/>
          <w:szCs w:val="24"/>
          <w:lang w:eastAsia="pt-PT"/>
        </w:rPr>
        <w:t xml:space="preserve"> </w:t>
      </w:r>
      <w:r w:rsidRPr="00316CF6">
        <w:rPr>
          <w:rFonts w:ascii="Times New Roman" w:eastAsiaTheme="minorEastAsia" w:hAnsi="Times New Roman" w:cs="Times New Roman"/>
          <w:sz w:val="24"/>
          <w:szCs w:val="24"/>
          <w:lang w:eastAsia="pt-PT"/>
        </w:rPr>
        <w:t>(SILVA, 2006: 75 e 76).</w:t>
      </w:r>
    </w:p>
    <w:p w:rsidR="00316CF6" w:rsidRPr="00316CF6" w:rsidRDefault="00316CF6" w:rsidP="00316CF6">
      <w:pPr>
        <w:spacing w:after="0" w:line="360" w:lineRule="auto"/>
        <w:ind w:firstLine="708"/>
        <w:jc w:val="both"/>
        <w:rPr>
          <w:rFonts w:ascii="Times New Roman" w:eastAsiaTheme="minorEastAsia" w:hAnsi="Times New Roman" w:cs="Times New Roman"/>
          <w:b/>
          <w:sz w:val="24"/>
          <w:szCs w:val="24"/>
          <w:lang w:eastAsia="pt-PT"/>
        </w:rPr>
      </w:pPr>
      <w:r w:rsidRPr="00316CF6">
        <w:rPr>
          <w:rFonts w:ascii="Times New Roman" w:eastAsiaTheme="minorEastAsia" w:hAnsi="Times New Roman" w:cs="Times New Roman"/>
          <w:sz w:val="24"/>
          <w:szCs w:val="24"/>
          <w:lang w:eastAsia="pt-PT"/>
        </w:rPr>
        <w:t xml:space="preserve">A utilização dos serviços GIS-T por parte do público em geral pode ser efetuada através do acesso à Internet, podendo aí os seus utilizadores pesquisar os percursos e serviços de transportes. Aliás, qualquer pessoa pode servir-se destes programas para, por exemplo, saber </w:t>
      </w:r>
      <w:r w:rsidR="00A41128">
        <w:rPr>
          <w:rFonts w:ascii="Times New Roman" w:eastAsiaTheme="minorEastAsia" w:hAnsi="Times New Roman" w:cs="Times New Roman"/>
          <w:sz w:val="24"/>
          <w:szCs w:val="24"/>
          <w:lang w:eastAsia="pt-PT"/>
        </w:rPr>
        <w:t xml:space="preserve">(…) </w:t>
      </w:r>
      <w:r w:rsidRPr="00316CF6">
        <w:rPr>
          <w:rFonts w:ascii="Times New Roman" w:eastAsiaTheme="minorEastAsia" w:hAnsi="Times New Roman" w:cs="Times New Roman"/>
          <w:i/>
          <w:sz w:val="24"/>
          <w:szCs w:val="24"/>
          <w:lang w:eastAsia="pt-PT"/>
        </w:rPr>
        <w:t>onde se loca</w:t>
      </w:r>
      <w:r w:rsidR="00A41128">
        <w:rPr>
          <w:rFonts w:ascii="Times New Roman" w:eastAsiaTheme="minorEastAsia" w:hAnsi="Times New Roman" w:cs="Times New Roman"/>
          <w:i/>
          <w:sz w:val="24"/>
          <w:szCs w:val="24"/>
          <w:lang w:eastAsia="pt-PT"/>
        </w:rPr>
        <w:t>liza o restaurante mais próximo</w:t>
      </w:r>
      <w:r w:rsidRPr="00316CF6">
        <w:rPr>
          <w:rFonts w:ascii="Times New Roman" w:eastAsiaTheme="minorEastAsia" w:hAnsi="Times New Roman" w:cs="Times New Roman"/>
          <w:sz w:val="24"/>
          <w:szCs w:val="24"/>
          <w:lang w:eastAsia="pt-PT"/>
        </w:rPr>
        <w:t xml:space="preserve"> (FLETCHER &amp; MILLER e SHAW, </w:t>
      </w:r>
      <w:r w:rsidRPr="00316CF6">
        <w:rPr>
          <w:rFonts w:ascii="Times New Roman" w:eastAsiaTheme="minorEastAsia" w:hAnsi="Times New Roman" w:cs="Times New Roman"/>
          <w:i/>
          <w:sz w:val="24"/>
          <w:szCs w:val="24"/>
          <w:lang w:eastAsia="pt-PT"/>
        </w:rPr>
        <w:t>in</w:t>
      </w:r>
      <w:r w:rsidRPr="00316CF6">
        <w:rPr>
          <w:rFonts w:ascii="Times New Roman" w:eastAsiaTheme="minorEastAsia" w:hAnsi="Times New Roman" w:cs="Times New Roman"/>
          <w:sz w:val="24"/>
          <w:szCs w:val="24"/>
          <w:lang w:eastAsia="pt-PT"/>
        </w:rPr>
        <w:t xml:space="preserve"> SILVA, 2006: 76).</w:t>
      </w:r>
    </w:p>
    <w:p w:rsidR="00316CF6" w:rsidRPr="00316CF6" w:rsidRDefault="00316CF6" w:rsidP="00316CF6">
      <w:pPr>
        <w:spacing w:after="0" w:line="360" w:lineRule="auto"/>
        <w:ind w:firstLine="708"/>
        <w:jc w:val="both"/>
        <w:rPr>
          <w:rFonts w:ascii="Times New Roman" w:eastAsiaTheme="minorEastAsia" w:hAnsi="Times New Roman" w:cs="Times New Roman"/>
          <w:b/>
          <w:sz w:val="24"/>
          <w:szCs w:val="24"/>
          <w:lang w:eastAsia="pt-PT"/>
        </w:rPr>
      </w:pPr>
      <w:r w:rsidRPr="00316CF6">
        <w:rPr>
          <w:rFonts w:ascii="Times New Roman" w:eastAsiaTheme="minorEastAsia" w:hAnsi="Times New Roman" w:cs="Times New Roman"/>
          <w:sz w:val="24"/>
          <w:szCs w:val="24"/>
          <w:lang w:eastAsia="pt-PT"/>
        </w:rPr>
        <w:t>As aplicações do GIS-T são imensas, merecendo a utilização de diferentes organismos públicos ou privados com variados objetivos (RODRIGUE e tal, in SILVA: 76).</w:t>
      </w:r>
    </w:p>
    <w:p w:rsidR="00316CF6" w:rsidRPr="00316CF6" w:rsidRDefault="00316CF6" w:rsidP="00316CF6">
      <w:pPr>
        <w:spacing w:after="0" w:line="360" w:lineRule="auto"/>
        <w:ind w:firstLine="708"/>
        <w:jc w:val="both"/>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sz w:val="24"/>
          <w:szCs w:val="24"/>
          <w:lang w:eastAsia="pt-PT"/>
        </w:rPr>
        <w:t xml:space="preserve">Segundo SILVA, os autores VONDERHOE </w:t>
      </w:r>
      <w:proofErr w:type="spellStart"/>
      <w:r w:rsidRPr="00316CF6">
        <w:rPr>
          <w:rFonts w:ascii="Times New Roman" w:eastAsiaTheme="minorEastAsia" w:hAnsi="Times New Roman" w:cs="Times New Roman"/>
          <w:sz w:val="24"/>
          <w:szCs w:val="24"/>
          <w:lang w:eastAsia="pt-PT"/>
        </w:rPr>
        <w:t>et</w:t>
      </w:r>
      <w:proofErr w:type="spellEnd"/>
      <w:r w:rsidRPr="00316CF6">
        <w:rPr>
          <w:rFonts w:ascii="Times New Roman" w:eastAsiaTheme="minorEastAsia" w:hAnsi="Times New Roman" w:cs="Times New Roman"/>
          <w:sz w:val="24"/>
          <w:szCs w:val="24"/>
          <w:lang w:eastAsia="pt-PT"/>
        </w:rPr>
        <w:t xml:space="preserve"> al. (1993) subdividem as diversas aplicações GIS-T em três grandes categorias: </w:t>
      </w:r>
      <w:r w:rsidRPr="00316CF6">
        <w:rPr>
          <w:rFonts w:ascii="Times New Roman" w:eastAsiaTheme="minorEastAsia" w:hAnsi="Times New Roman" w:cs="Times New Roman"/>
          <w:i/>
          <w:sz w:val="24"/>
          <w:szCs w:val="24"/>
          <w:lang w:eastAsia="pt-PT"/>
        </w:rPr>
        <w:t>aplicações de planeamento, aplicações de gestão e aplicações de engenharia.</w:t>
      </w:r>
      <w:r w:rsidRPr="00316CF6">
        <w:rPr>
          <w:rFonts w:ascii="Times New Roman" w:eastAsiaTheme="minorEastAsia" w:hAnsi="Times New Roman" w:cs="Times New Roman"/>
          <w:sz w:val="24"/>
          <w:szCs w:val="24"/>
          <w:lang w:eastAsia="pt-PT"/>
        </w:rPr>
        <w:t xml:space="preserve"> Cada uma destas aplicações pode ser empregue em tarefas distintas, nomeadamente em ações do planeamento, e posteriormente, na gestão de sistemas de transportes. Por seu turno, NYERGES e DUEKER (1988) efetuaram uma pesquisa sobre as características das aplicações do GIS no planeamento, gestão e engenharia, em diferentes escalas de análise, apreciando uma catalogação para a escala urbana e para a escala estadual norte-americano (SILVA, 2006: 76).</w:t>
      </w:r>
    </w:p>
    <w:p w:rsidR="00316CF6" w:rsidRPr="00316CF6" w:rsidRDefault="00316CF6" w:rsidP="00316CF6">
      <w:pPr>
        <w:spacing w:after="0" w:line="360" w:lineRule="auto"/>
        <w:ind w:firstLine="708"/>
        <w:jc w:val="both"/>
        <w:rPr>
          <w:rFonts w:ascii="Times New Roman" w:eastAsiaTheme="minorEastAsia" w:hAnsi="Times New Roman" w:cs="Times New Roman"/>
          <w:b/>
          <w:sz w:val="24"/>
          <w:szCs w:val="24"/>
          <w:lang w:eastAsia="pt-PT"/>
        </w:rPr>
      </w:pPr>
      <w:r w:rsidRPr="00316CF6">
        <w:rPr>
          <w:rFonts w:ascii="Times New Roman" w:eastAsiaTheme="minorEastAsia" w:hAnsi="Times New Roman" w:cs="Times New Roman"/>
          <w:sz w:val="24"/>
          <w:szCs w:val="24"/>
          <w:lang w:eastAsia="pt-PT"/>
        </w:rPr>
        <w:t>No planeamento são apreciadas as aptidões de análise espacial dos SIG, tal como são valorizados os algoritmos de análise de redes nos GIS-T. Podemos referir alguns exemplos que vão de encontro as tais aplicações nesta categoria</w:t>
      </w:r>
      <w:r w:rsidRPr="00316CF6">
        <w:rPr>
          <w:rFonts w:ascii="Times New Roman" w:eastAsiaTheme="minorEastAsia" w:hAnsi="Times New Roman" w:cs="Times New Roman"/>
          <w:b/>
          <w:sz w:val="24"/>
          <w:szCs w:val="24"/>
          <w:lang w:eastAsia="pt-PT"/>
        </w:rPr>
        <w:t xml:space="preserve"> </w:t>
      </w:r>
      <w:r w:rsidRPr="00316CF6">
        <w:rPr>
          <w:rFonts w:ascii="Times New Roman" w:eastAsiaTheme="minorEastAsia" w:hAnsi="Times New Roman" w:cs="Times New Roman"/>
          <w:sz w:val="24"/>
          <w:szCs w:val="24"/>
          <w:lang w:eastAsia="pt-PT"/>
        </w:rPr>
        <w:t xml:space="preserve">(NYERGES e DUEKER, 1988; VONDERHOE </w:t>
      </w:r>
      <w:proofErr w:type="spellStart"/>
      <w:r w:rsidRPr="00316CF6">
        <w:rPr>
          <w:rFonts w:ascii="Times New Roman" w:eastAsiaTheme="minorEastAsia" w:hAnsi="Times New Roman" w:cs="Times New Roman"/>
          <w:sz w:val="24"/>
          <w:szCs w:val="24"/>
          <w:lang w:eastAsia="pt-PT"/>
        </w:rPr>
        <w:t>et</w:t>
      </w:r>
      <w:proofErr w:type="spellEnd"/>
      <w:r w:rsidRPr="00316CF6">
        <w:rPr>
          <w:rFonts w:ascii="Times New Roman" w:eastAsiaTheme="minorEastAsia" w:hAnsi="Times New Roman" w:cs="Times New Roman"/>
          <w:sz w:val="24"/>
          <w:szCs w:val="24"/>
          <w:lang w:eastAsia="pt-PT"/>
        </w:rPr>
        <w:t xml:space="preserve"> al, 1993; LANG, 1999; DUEKER e TON, 2000; GUPTA </w:t>
      </w:r>
      <w:proofErr w:type="spellStart"/>
      <w:r w:rsidRPr="00316CF6">
        <w:rPr>
          <w:rFonts w:ascii="Times New Roman" w:eastAsiaTheme="minorEastAsia" w:hAnsi="Times New Roman" w:cs="Times New Roman"/>
          <w:sz w:val="24"/>
          <w:szCs w:val="24"/>
          <w:lang w:eastAsia="pt-PT"/>
        </w:rPr>
        <w:t>et</w:t>
      </w:r>
      <w:proofErr w:type="spellEnd"/>
      <w:r w:rsidRPr="00316CF6">
        <w:rPr>
          <w:rFonts w:ascii="Times New Roman" w:eastAsiaTheme="minorEastAsia" w:hAnsi="Times New Roman" w:cs="Times New Roman"/>
          <w:sz w:val="24"/>
          <w:szCs w:val="24"/>
          <w:lang w:eastAsia="pt-PT"/>
        </w:rPr>
        <w:t xml:space="preserve"> al., 2003 </w:t>
      </w:r>
      <w:r w:rsidRPr="00316CF6">
        <w:rPr>
          <w:rFonts w:ascii="Times New Roman" w:eastAsiaTheme="minorEastAsia" w:hAnsi="Times New Roman" w:cs="Times New Roman"/>
          <w:i/>
          <w:sz w:val="24"/>
          <w:szCs w:val="24"/>
          <w:lang w:eastAsia="pt-PT"/>
        </w:rPr>
        <w:t>in</w:t>
      </w:r>
      <w:r w:rsidRPr="00316CF6">
        <w:rPr>
          <w:rFonts w:ascii="Times New Roman" w:eastAsiaTheme="minorEastAsia" w:hAnsi="Times New Roman" w:cs="Times New Roman"/>
          <w:sz w:val="24"/>
          <w:szCs w:val="24"/>
          <w:lang w:eastAsia="pt-PT"/>
        </w:rPr>
        <w:t xml:space="preserve"> SILVA, 2006: 77):</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xml:space="preserve">• Planeamento de </w:t>
      </w:r>
      <w:proofErr w:type="spellStart"/>
      <w:r w:rsidRPr="00316CF6">
        <w:rPr>
          <w:rFonts w:ascii="Times New Roman" w:eastAsiaTheme="minorEastAsia" w:hAnsi="Times New Roman" w:cs="Times New Roman"/>
          <w:i/>
          <w:sz w:val="24"/>
          <w:szCs w:val="24"/>
          <w:lang w:eastAsia="pt-PT"/>
        </w:rPr>
        <w:t>infra-estruturas</w:t>
      </w:r>
      <w:proofErr w:type="spellEnd"/>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Modelação da procura de transportes</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Planeamento do sistema de transportes públicos</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Planeamento de percursos de transporte de produtos perigosos</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Avaliação de alterações de acessibilidade previstas</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Avaliação do potencial impacte socioeconómico</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Avaliação do potencial impacte urbanístico</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Estudos de impacte ambiental</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Definição de zonas de tráfego e ocupação do solo</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xml:space="preserve">• Determinação de localizações </w:t>
      </w:r>
      <w:proofErr w:type="spellStart"/>
      <w:r w:rsidRPr="00316CF6">
        <w:rPr>
          <w:rFonts w:ascii="Times New Roman" w:eastAsiaTheme="minorEastAsia" w:hAnsi="Times New Roman" w:cs="Times New Roman"/>
          <w:i/>
          <w:sz w:val="24"/>
          <w:szCs w:val="24"/>
          <w:lang w:eastAsia="pt-PT"/>
        </w:rPr>
        <w:t>óptimas</w:t>
      </w:r>
      <w:proofErr w:type="spellEnd"/>
    </w:p>
    <w:p w:rsidR="00316CF6" w:rsidRPr="00316CF6" w:rsidRDefault="00316CF6" w:rsidP="00316CF6">
      <w:pPr>
        <w:spacing w:after="0" w:line="360" w:lineRule="auto"/>
        <w:ind w:firstLine="708"/>
        <w:jc w:val="both"/>
        <w:rPr>
          <w:rFonts w:ascii="Times New Roman" w:eastAsiaTheme="minorEastAsia" w:hAnsi="Times New Roman" w:cs="Times New Roman"/>
          <w:i/>
          <w:sz w:val="24"/>
          <w:szCs w:val="24"/>
          <w:lang w:eastAsia="pt-PT"/>
        </w:rPr>
      </w:pPr>
      <w:r w:rsidRPr="00316CF6">
        <w:rPr>
          <w:rFonts w:ascii="Times New Roman" w:eastAsiaTheme="minorEastAsia" w:hAnsi="Times New Roman" w:cs="Times New Roman"/>
          <w:i/>
          <w:sz w:val="24"/>
          <w:szCs w:val="24"/>
          <w:lang w:eastAsia="pt-PT"/>
        </w:rPr>
        <w:lastRenderedPageBreak/>
        <w:t>• Planos de evacuação</w:t>
      </w:r>
    </w:p>
    <w:p w:rsidR="00316CF6" w:rsidRPr="00316CF6" w:rsidRDefault="00316CF6" w:rsidP="00316CF6">
      <w:pPr>
        <w:spacing w:after="0" w:line="360" w:lineRule="auto"/>
        <w:ind w:firstLine="708"/>
        <w:jc w:val="both"/>
        <w:rPr>
          <w:rFonts w:ascii="Times New Roman" w:eastAsiaTheme="minorEastAsia" w:hAnsi="Times New Roman" w:cs="Times New Roman"/>
          <w:b/>
          <w:sz w:val="24"/>
          <w:szCs w:val="24"/>
          <w:lang w:eastAsia="pt-PT"/>
        </w:rPr>
      </w:pPr>
    </w:p>
    <w:p w:rsidR="00316CF6" w:rsidRPr="00316CF6" w:rsidRDefault="00316CF6" w:rsidP="00316CF6">
      <w:pPr>
        <w:spacing w:after="0" w:line="360" w:lineRule="auto"/>
        <w:ind w:firstLine="708"/>
        <w:jc w:val="both"/>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sz w:val="24"/>
          <w:szCs w:val="24"/>
          <w:lang w:eastAsia="pt-PT"/>
        </w:rPr>
        <w:t>As aplicações de gestão</w:t>
      </w:r>
      <w:proofErr w:type="gramStart"/>
      <w:r w:rsidRPr="00316CF6">
        <w:rPr>
          <w:rFonts w:ascii="Times New Roman" w:eastAsiaTheme="minorEastAsia" w:hAnsi="Times New Roman" w:cs="Times New Roman"/>
          <w:sz w:val="24"/>
          <w:szCs w:val="24"/>
          <w:lang w:eastAsia="pt-PT"/>
        </w:rPr>
        <w:t>,</w:t>
      </w:r>
      <w:proofErr w:type="gramEnd"/>
      <w:r w:rsidRPr="00316CF6">
        <w:rPr>
          <w:rFonts w:ascii="Times New Roman" w:eastAsiaTheme="minorEastAsia" w:hAnsi="Times New Roman" w:cs="Times New Roman"/>
          <w:sz w:val="24"/>
          <w:szCs w:val="24"/>
          <w:lang w:eastAsia="pt-PT"/>
        </w:rPr>
        <w:t xml:space="preserve"> encontram-se associadas às tarefas de administração dos sistemas de transporte, sendo temporalmente longa</w:t>
      </w:r>
      <w:r w:rsidR="00A41128">
        <w:rPr>
          <w:rFonts w:ascii="Times New Roman" w:eastAsiaTheme="minorEastAsia" w:hAnsi="Times New Roman" w:cs="Times New Roman"/>
          <w:sz w:val="24"/>
          <w:szCs w:val="24"/>
          <w:lang w:eastAsia="pt-PT"/>
        </w:rPr>
        <w:t>s</w:t>
      </w:r>
      <w:r w:rsidRPr="00316CF6">
        <w:rPr>
          <w:rFonts w:ascii="Times New Roman" w:eastAsiaTheme="minorEastAsia" w:hAnsi="Times New Roman" w:cs="Times New Roman"/>
          <w:sz w:val="24"/>
          <w:szCs w:val="24"/>
          <w:lang w:eastAsia="pt-PT"/>
        </w:rPr>
        <w:t xml:space="preserve"> e tendendo espacialmente a </w:t>
      </w:r>
      <w:r w:rsidR="00A41128">
        <w:rPr>
          <w:rFonts w:ascii="Times New Roman" w:eastAsiaTheme="minorEastAsia" w:hAnsi="Times New Roman" w:cs="Times New Roman"/>
          <w:sz w:val="24"/>
          <w:szCs w:val="24"/>
          <w:lang w:eastAsia="pt-PT"/>
        </w:rPr>
        <w:t xml:space="preserve">abrangendo a </w:t>
      </w:r>
      <w:r w:rsidRPr="00316CF6">
        <w:rPr>
          <w:rFonts w:ascii="Times New Roman" w:eastAsiaTheme="minorEastAsia" w:hAnsi="Times New Roman" w:cs="Times New Roman"/>
          <w:sz w:val="24"/>
          <w:szCs w:val="24"/>
          <w:lang w:eastAsia="pt-PT"/>
        </w:rPr>
        <w:t xml:space="preserve">totalidade da área de intervenção de uma determinada entidade. Estas aplicações favorecem a </w:t>
      </w:r>
      <w:r w:rsidRPr="00316CF6">
        <w:rPr>
          <w:rFonts w:ascii="Times New Roman" w:eastAsiaTheme="minorEastAsia" w:hAnsi="Times New Roman" w:cs="Times New Roman"/>
          <w:i/>
          <w:sz w:val="24"/>
          <w:szCs w:val="24"/>
          <w:lang w:eastAsia="pt-PT"/>
        </w:rPr>
        <w:t>capacidade de integração, arma</w:t>
      </w:r>
      <w:r w:rsidR="00A41128">
        <w:rPr>
          <w:rFonts w:ascii="Times New Roman" w:eastAsiaTheme="minorEastAsia" w:hAnsi="Times New Roman" w:cs="Times New Roman"/>
          <w:i/>
          <w:sz w:val="24"/>
          <w:szCs w:val="24"/>
          <w:lang w:eastAsia="pt-PT"/>
        </w:rPr>
        <w:t>zenamento manipulação e análise</w:t>
      </w:r>
      <w:r w:rsidRPr="00316CF6">
        <w:rPr>
          <w:rFonts w:ascii="Times New Roman" w:eastAsiaTheme="minorEastAsia" w:hAnsi="Times New Roman" w:cs="Times New Roman"/>
          <w:sz w:val="24"/>
          <w:szCs w:val="24"/>
          <w:lang w:eastAsia="pt-PT"/>
        </w:rPr>
        <w:t xml:space="preserve"> (SILVA, 2006: 77) facultada pelos GIS-T. Neste tipo de aplicações</w:t>
      </w:r>
      <w:proofErr w:type="gramStart"/>
      <w:r w:rsidRPr="00316CF6">
        <w:rPr>
          <w:rFonts w:ascii="Times New Roman" w:eastAsiaTheme="minorEastAsia" w:hAnsi="Times New Roman" w:cs="Times New Roman"/>
          <w:sz w:val="24"/>
          <w:szCs w:val="24"/>
          <w:lang w:eastAsia="pt-PT"/>
        </w:rPr>
        <w:t>,</w:t>
      </w:r>
      <w:proofErr w:type="gramEnd"/>
      <w:r w:rsidRPr="00316CF6">
        <w:rPr>
          <w:rFonts w:ascii="Times New Roman" w:eastAsiaTheme="minorEastAsia" w:hAnsi="Times New Roman" w:cs="Times New Roman"/>
          <w:sz w:val="24"/>
          <w:szCs w:val="24"/>
          <w:lang w:eastAsia="pt-PT"/>
        </w:rPr>
        <w:t xml:space="preserve"> é normalmente utilizado o formato vetorial, bem como os sistemas de referenciação linear, utilizados para catalogação e gestão das infraestruturas (SILVA, 2006: 77).</w:t>
      </w:r>
    </w:p>
    <w:p w:rsidR="00316CF6" w:rsidRPr="00316CF6" w:rsidRDefault="00316CF6" w:rsidP="00316CF6">
      <w:pPr>
        <w:spacing w:after="0" w:line="360" w:lineRule="auto"/>
        <w:ind w:firstLine="708"/>
        <w:jc w:val="both"/>
        <w:rPr>
          <w:rFonts w:ascii="Times New Roman" w:eastAsiaTheme="minorEastAsia" w:hAnsi="Times New Roman" w:cs="Times New Roman"/>
          <w:b/>
          <w:sz w:val="24"/>
          <w:szCs w:val="24"/>
          <w:lang w:eastAsia="pt-PT"/>
        </w:rPr>
      </w:pPr>
      <w:r w:rsidRPr="00316CF6">
        <w:rPr>
          <w:rFonts w:ascii="Times New Roman" w:eastAsiaTheme="minorEastAsia" w:hAnsi="Times New Roman" w:cs="Times New Roman"/>
          <w:sz w:val="24"/>
          <w:szCs w:val="24"/>
          <w:lang w:eastAsia="pt-PT"/>
        </w:rPr>
        <w:t xml:space="preserve">Em virtude da necessidade crítica de gestão dos sistemas de transportes por parte das entidades públicas, o uso do GIS-T nestas estruturas destaca-se com maior notoriedade. Tal facto pode ser observado nos próprios departamentos de transportes norte-americanos (DOT - </w:t>
      </w:r>
      <w:proofErr w:type="spellStart"/>
      <w:r w:rsidRPr="00316CF6">
        <w:rPr>
          <w:rFonts w:ascii="Times New Roman" w:eastAsiaTheme="minorEastAsia" w:hAnsi="Times New Roman" w:cs="Times New Roman"/>
          <w:sz w:val="24"/>
          <w:szCs w:val="24"/>
          <w:lang w:eastAsia="pt-PT"/>
        </w:rPr>
        <w:t>Department</w:t>
      </w:r>
      <w:proofErr w:type="spellEnd"/>
      <w:r w:rsidRPr="00316CF6">
        <w:rPr>
          <w:rFonts w:ascii="Times New Roman" w:eastAsiaTheme="minorEastAsia" w:hAnsi="Times New Roman" w:cs="Times New Roman"/>
          <w:sz w:val="24"/>
          <w:szCs w:val="24"/>
          <w:lang w:eastAsia="pt-PT"/>
        </w:rPr>
        <w:t xml:space="preserve"> </w:t>
      </w:r>
      <w:proofErr w:type="spellStart"/>
      <w:r w:rsidRPr="00316CF6">
        <w:rPr>
          <w:rFonts w:ascii="Times New Roman" w:eastAsiaTheme="minorEastAsia" w:hAnsi="Times New Roman" w:cs="Times New Roman"/>
          <w:sz w:val="24"/>
          <w:szCs w:val="24"/>
          <w:lang w:eastAsia="pt-PT"/>
        </w:rPr>
        <w:t>of</w:t>
      </w:r>
      <w:proofErr w:type="spellEnd"/>
      <w:r w:rsidRPr="00316CF6">
        <w:rPr>
          <w:rFonts w:ascii="Times New Roman" w:eastAsiaTheme="minorEastAsia" w:hAnsi="Times New Roman" w:cs="Times New Roman"/>
          <w:sz w:val="24"/>
          <w:szCs w:val="24"/>
          <w:lang w:eastAsia="pt-PT"/>
        </w:rPr>
        <w:t xml:space="preserve"> </w:t>
      </w:r>
      <w:proofErr w:type="spellStart"/>
      <w:r w:rsidRPr="00316CF6">
        <w:rPr>
          <w:rFonts w:ascii="Times New Roman" w:eastAsiaTheme="minorEastAsia" w:hAnsi="Times New Roman" w:cs="Times New Roman"/>
          <w:sz w:val="24"/>
          <w:szCs w:val="24"/>
          <w:lang w:eastAsia="pt-PT"/>
        </w:rPr>
        <w:t>transportation</w:t>
      </w:r>
      <w:proofErr w:type="spellEnd"/>
      <w:r w:rsidRPr="00316CF6">
        <w:rPr>
          <w:rFonts w:ascii="Times New Roman" w:eastAsiaTheme="minorEastAsia" w:hAnsi="Times New Roman" w:cs="Times New Roman"/>
          <w:sz w:val="24"/>
          <w:szCs w:val="24"/>
          <w:lang w:eastAsia="pt-PT"/>
        </w:rPr>
        <w:t>)</w:t>
      </w:r>
      <w:r w:rsidR="00A41128">
        <w:rPr>
          <w:rFonts w:ascii="Times New Roman" w:eastAsiaTheme="minorEastAsia" w:hAnsi="Times New Roman" w:cs="Times New Roman"/>
          <w:sz w:val="24"/>
          <w:szCs w:val="24"/>
          <w:lang w:eastAsia="pt-PT"/>
        </w:rPr>
        <w:t>,</w:t>
      </w:r>
      <w:r w:rsidRPr="00316CF6">
        <w:rPr>
          <w:rFonts w:ascii="Times New Roman" w:eastAsiaTheme="minorEastAsia" w:hAnsi="Times New Roman" w:cs="Times New Roman"/>
          <w:sz w:val="24"/>
          <w:szCs w:val="24"/>
          <w:lang w:eastAsia="pt-PT"/>
        </w:rPr>
        <w:t xml:space="preserve"> que utilizam algumas ferramentas dos SIG tais como: o armazenamento e gestão de dados, o inventário de infraestruturas de transporte, a atualização do sistema de transportes e a localização </w:t>
      </w:r>
      <w:r w:rsidR="00A41128">
        <w:rPr>
          <w:rFonts w:ascii="Times New Roman" w:eastAsiaTheme="minorEastAsia" w:hAnsi="Times New Roman" w:cs="Times New Roman"/>
          <w:sz w:val="24"/>
          <w:szCs w:val="24"/>
          <w:lang w:eastAsia="pt-PT"/>
        </w:rPr>
        <w:t xml:space="preserve">de acidentes rodoviários (GIS-T </w:t>
      </w:r>
      <w:r w:rsidRPr="00316CF6">
        <w:rPr>
          <w:rFonts w:ascii="Times New Roman" w:eastAsiaTheme="minorEastAsia" w:hAnsi="Times New Roman" w:cs="Times New Roman"/>
          <w:sz w:val="24"/>
          <w:szCs w:val="24"/>
          <w:lang w:eastAsia="pt-PT"/>
        </w:rPr>
        <w:t xml:space="preserve">ORG, 2005). Neste sentido, WIGGINS </w:t>
      </w:r>
      <w:proofErr w:type="spellStart"/>
      <w:r w:rsidRPr="00316CF6">
        <w:rPr>
          <w:rFonts w:ascii="Times New Roman" w:eastAsiaTheme="minorEastAsia" w:hAnsi="Times New Roman" w:cs="Times New Roman"/>
          <w:sz w:val="24"/>
          <w:szCs w:val="24"/>
          <w:lang w:eastAsia="pt-PT"/>
        </w:rPr>
        <w:t>et</w:t>
      </w:r>
      <w:proofErr w:type="spellEnd"/>
      <w:r w:rsidRPr="00316CF6">
        <w:rPr>
          <w:rFonts w:ascii="Times New Roman" w:eastAsiaTheme="minorEastAsia" w:hAnsi="Times New Roman" w:cs="Times New Roman"/>
          <w:sz w:val="24"/>
          <w:szCs w:val="24"/>
          <w:lang w:eastAsia="pt-PT"/>
        </w:rPr>
        <w:t xml:space="preserve"> al. (2000) referem que, depois das grandes políticas de construção de infraestruturas no território, as atenções atuais focam-se na gestão eficaz da rede, vertente sobre a qual os sistemas de informação geográfica podem desempenhar um importante papel, ao serem capazes de otimizar os recursos dos sistemas de transportes. Como exemplos de aplicações de gestão de trabalhos neste campo de ação, podemos mencionar os </w:t>
      </w:r>
      <w:proofErr w:type="gramStart"/>
      <w:r w:rsidRPr="00316CF6">
        <w:rPr>
          <w:rFonts w:ascii="Times New Roman" w:eastAsiaTheme="minorEastAsia" w:hAnsi="Times New Roman" w:cs="Times New Roman"/>
          <w:sz w:val="24"/>
          <w:szCs w:val="24"/>
          <w:lang w:eastAsia="pt-PT"/>
        </w:rPr>
        <w:t>de</w:t>
      </w:r>
      <w:proofErr w:type="gramEnd"/>
      <w:r w:rsidRPr="00316CF6">
        <w:rPr>
          <w:rFonts w:ascii="Times New Roman" w:eastAsiaTheme="minorEastAsia" w:hAnsi="Times New Roman" w:cs="Times New Roman"/>
          <w:sz w:val="24"/>
          <w:szCs w:val="24"/>
          <w:lang w:eastAsia="pt-PT"/>
        </w:rPr>
        <w:t xml:space="preserve"> (VONDERHOE &amp; LANG &amp; DUEKER e TON &amp; KHAN e ARMSTRONG &amp; GUPTA &amp; RODRIGUE </w:t>
      </w:r>
      <w:r w:rsidRPr="00316CF6">
        <w:rPr>
          <w:rFonts w:ascii="Times New Roman" w:eastAsiaTheme="minorEastAsia" w:hAnsi="Times New Roman" w:cs="Times New Roman"/>
          <w:i/>
          <w:sz w:val="24"/>
          <w:szCs w:val="24"/>
          <w:lang w:eastAsia="pt-PT"/>
        </w:rPr>
        <w:t>in</w:t>
      </w:r>
      <w:r w:rsidRPr="00316CF6">
        <w:rPr>
          <w:rFonts w:ascii="Times New Roman" w:eastAsiaTheme="minorEastAsia" w:hAnsi="Times New Roman" w:cs="Times New Roman"/>
          <w:sz w:val="24"/>
          <w:szCs w:val="24"/>
          <w:lang w:eastAsia="pt-PT"/>
        </w:rPr>
        <w:t xml:space="preserve"> SILVA, 2006: 77 e 78): </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sz w:val="24"/>
          <w:szCs w:val="24"/>
          <w:lang w:eastAsia="pt-PT"/>
        </w:rPr>
        <w:t xml:space="preserve">• </w:t>
      </w:r>
      <w:r w:rsidRPr="00316CF6">
        <w:rPr>
          <w:rFonts w:ascii="Times New Roman" w:eastAsiaTheme="minorEastAsia" w:hAnsi="Times New Roman" w:cs="Times New Roman"/>
          <w:i/>
          <w:sz w:val="24"/>
          <w:szCs w:val="24"/>
          <w:lang w:eastAsia="pt-PT"/>
        </w:rPr>
        <w:t xml:space="preserve">Inventariação das </w:t>
      </w:r>
      <w:proofErr w:type="spellStart"/>
      <w:r w:rsidRPr="00316CF6">
        <w:rPr>
          <w:rFonts w:ascii="Times New Roman" w:eastAsiaTheme="minorEastAsia" w:hAnsi="Times New Roman" w:cs="Times New Roman"/>
          <w:i/>
          <w:sz w:val="24"/>
          <w:szCs w:val="24"/>
          <w:lang w:eastAsia="pt-PT"/>
        </w:rPr>
        <w:t>infra-estruturas</w:t>
      </w:r>
      <w:proofErr w:type="spellEnd"/>
      <w:r w:rsidRPr="00316CF6">
        <w:rPr>
          <w:rFonts w:ascii="Times New Roman" w:eastAsiaTheme="minorEastAsia" w:hAnsi="Times New Roman" w:cs="Times New Roman"/>
          <w:i/>
          <w:sz w:val="24"/>
          <w:szCs w:val="24"/>
          <w:lang w:eastAsia="pt-PT"/>
        </w:rPr>
        <w:t xml:space="preserve"> e equipamentos</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Monitorização e controlo de tráfego</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Levantamento de pontos de congestionamento</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Segurança rodoviária</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Gestão de pavimento</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xml:space="preserve">• </w:t>
      </w:r>
      <w:proofErr w:type="spellStart"/>
      <w:r w:rsidRPr="00316CF6">
        <w:rPr>
          <w:rFonts w:ascii="Times New Roman" w:eastAsiaTheme="minorEastAsia" w:hAnsi="Times New Roman" w:cs="Times New Roman"/>
          <w:i/>
          <w:sz w:val="24"/>
          <w:szCs w:val="24"/>
          <w:lang w:eastAsia="pt-PT"/>
        </w:rPr>
        <w:t>Actualização</w:t>
      </w:r>
      <w:proofErr w:type="spellEnd"/>
      <w:r w:rsidRPr="00316CF6">
        <w:rPr>
          <w:rFonts w:ascii="Times New Roman" w:eastAsiaTheme="minorEastAsia" w:hAnsi="Times New Roman" w:cs="Times New Roman"/>
          <w:i/>
          <w:sz w:val="24"/>
          <w:szCs w:val="24"/>
          <w:lang w:eastAsia="pt-PT"/>
        </w:rPr>
        <w:t xml:space="preserve"> de base cartográfica da rede de transportes</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Controlo da possibilidade de utilização de vias por tipo de veículos (peso/ altura máxima permitidos por eixo)</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xml:space="preserve">• </w:t>
      </w:r>
      <w:proofErr w:type="spellStart"/>
      <w:r w:rsidRPr="00316CF6">
        <w:rPr>
          <w:rFonts w:ascii="Times New Roman" w:eastAsiaTheme="minorEastAsia" w:hAnsi="Times New Roman" w:cs="Times New Roman"/>
          <w:i/>
          <w:sz w:val="24"/>
          <w:szCs w:val="24"/>
          <w:lang w:eastAsia="pt-PT"/>
        </w:rPr>
        <w:t>Interacção</w:t>
      </w:r>
      <w:proofErr w:type="spellEnd"/>
      <w:r w:rsidRPr="00316CF6">
        <w:rPr>
          <w:rFonts w:ascii="Times New Roman" w:eastAsiaTheme="minorEastAsia" w:hAnsi="Times New Roman" w:cs="Times New Roman"/>
          <w:i/>
          <w:sz w:val="24"/>
          <w:szCs w:val="24"/>
          <w:lang w:eastAsia="pt-PT"/>
        </w:rPr>
        <w:t xml:space="preserve"> procura-oferta</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Diagnóstico da eficiência do sistema de transportes</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Avaliação da cobertura do serviço de transportes públicos</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lastRenderedPageBreak/>
        <w:t>• Avaliação dos horários e frequência de transportes públicos</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Utilização de transportes públicos</w:t>
      </w:r>
    </w:p>
    <w:p w:rsidR="00316CF6" w:rsidRPr="00316CF6" w:rsidRDefault="00316CF6" w:rsidP="00316CF6">
      <w:pPr>
        <w:spacing w:after="0" w:line="360" w:lineRule="auto"/>
        <w:ind w:firstLine="708"/>
        <w:jc w:val="both"/>
        <w:rPr>
          <w:rFonts w:ascii="Times New Roman" w:eastAsiaTheme="minorEastAsia" w:hAnsi="Times New Roman" w:cs="Times New Roman"/>
          <w:b/>
          <w:sz w:val="24"/>
          <w:szCs w:val="24"/>
          <w:lang w:eastAsia="pt-PT"/>
        </w:rPr>
      </w:pPr>
      <w:r w:rsidRPr="00316CF6">
        <w:rPr>
          <w:rFonts w:ascii="Times New Roman" w:eastAsiaTheme="minorEastAsia" w:hAnsi="Times New Roman" w:cs="Times New Roman"/>
          <w:sz w:val="24"/>
          <w:szCs w:val="24"/>
          <w:lang w:eastAsia="pt-PT"/>
        </w:rPr>
        <w:t xml:space="preserve">As aplicações dos sistemas de informação geográfica na engenharia costumam ser fundamentais no apoio à conceção e execução de construções. Sendo normalmente limitadas a determinadas áreas, possuem uma duração temporal restrita e obrigam à utilização de dados de alta precisão. O uso das aplicações do GIS-T acorre das vantagens de incorporação e manipulação de dados georreferenciados com alta precisão. (VONDERHOE </w:t>
      </w:r>
      <w:r w:rsidRPr="00316CF6">
        <w:rPr>
          <w:rFonts w:ascii="Times New Roman" w:eastAsiaTheme="minorEastAsia" w:hAnsi="Times New Roman" w:cs="Times New Roman"/>
          <w:i/>
          <w:sz w:val="24"/>
          <w:szCs w:val="24"/>
          <w:lang w:eastAsia="pt-PT"/>
        </w:rPr>
        <w:t xml:space="preserve">in </w:t>
      </w:r>
      <w:r w:rsidRPr="00316CF6">
        <w:rPr>
          <w:rFonts w:ascii="Times New Roman" w:eastAsiaTheme="minorEastAsia" w:hAnsi="Times New Roman" w:cs="Times New Roman"/>
          <w:sz w:val="24"/>
          <w:szCs w:val="24"/>
          <w:lang w:eastAsia="pt-PT"/>
        </w:rPr>
        <w:t>SILVA).</w:t>
      </w:r>
    </w:p>
    <w:p w:rsidR="00316CF6" w:rsidRPr="00316CF6" w:rsidRDefault="00316CF6" w:rsidP="00316CF6">
      <w:pPr>
        <w:spacing w:after="0" w:line="360" w:lineRule="auto"/>
        <w:ind w:firstLine="708"/>
        <w:jc w:val="both"/>
        <w:rPr>
          <w:rFonts w:ascii="Times New Roman" w:eastAsiaTheme="minorEastAsia" w:hAnsi="Times New Roman" w:cs="Times New Roman"/>
          <w:b/>
          <w:sz w:val="24"/>
          <w:szCs w:val="24"/>
          <w:lang w:eastAsia="pt-PT"/>
        </w:rPr>
      </w:pPr>
      <w:r w:rsidRPr="00316CF6">
        <w:rPr>
          <w:rFonts w:ascii="Times New Roman" w:eastAsiaTheme="minorEastAsia" w:hAnsi="Times New Roman" w:cs="Times New Roman"/>
          <w:sz w:val="24"/>
          <w:szCs w:val="24"/>
          <w:lang w:eastAsia="pt-PT"/>
        </w:rPr>
        <w:t xml:space="preserve">Como tal, este tipo de aplicação é mais utilizado devido à sua precisão geométrica que permite a utilização do modelo de dados vetorial, </w:t>
      </w:r>
      <w:r w:rsidR="00A41128">
        <w:rPr>
          <w:rFonts w:ascii="Times New Roman" w:eastAsiaTheme="minorEastAsia" w:hAnsi="Times New Roman" w:cs="Times New Roman"/>
          <w:sz w:val="24"/>
          <w:szCs w:val="24"/>
          <w:lang w:eastAsia="pt-PT"/>
        </w:rPr>
        <w:t xml:space="preserve">(…) </w:t>
      </w:r>
      <w:r w:rsidRPr="00316CF6">
        <w:rPr>
          <w:rFonts w:ascii="Times New Roman" w:eastAsiaTheme="minorEastAsia" w:hAnsi="Times New Roman" w:cs="Times New Roman"/>
          <w:i/>
          <w:sz w:val="24"/>
          <w:szCs w:val="24"/>
          <w:lang w:eastAsia="pt-PT"/>
        </w:rPr>
        <w:t xml:space="preserve">no sentido que modelos raster podem ser utilizados para modelação 3D em tarefas de desenho de novas </w:t>
      </w:r>
      <w:proofErr w:type="spellStart"/>
      <w:r w:rsidRPr="00316CF6">
        <w:rPr>
          <w:rFonts w:ascii="Times New Roman" w:eastAsiaTheme="minorEastAsia" w:hAnsi="Times New Roman" w:cs="Times New Roman"/>
          <w:i/>
          <w:sz w:val="24"/>
          <w:szCs w:val="24"/>
          <w:lang w:eastAsia="pt-PT"/>
        </w:rPr>
        <w:t>infra-estruturas</w:t>
      </w:r>
      <w:proofErr w:type="spellEnd"/>
      <w:r w:rsidRPr="00316CF6">
        <w:rPr>
          <w:rFonts w:ascii="Times New Roman" w:eastAsiaTheme="minorEastAsia" w:hAnsi="Times New Roman" w:cs="Times New Roman"/>
          <w:i/>
          <w:sz w:val="24"/>
          <w:szCs w:val="24"/>
          <w:lang w:eastAsia="pt-PT"/>
        </w:rPr>
        <w:t xml:space="preserve"> de transportes</w:t>
      </w:r>
      <w:r w:rsidRPr="00316CF6">
        <w:rPr>
          <w:rFonts w:ascii="Times New Roman" w:eastAsiaTheme="minorEastAsia" w:hAnsi="Times New Roman" w:cs="Times New Roman"/>
          <w:sz w:val="24"/>
          <w:szCs w:val="24"/>
          <w:lang w:eastAsia="pt-PT"/>
        </w:rPr>
        <w:t xml:space="preserve"> (GUPTA </w:t>
      </w:r>
      <w:r w:rsidRPr="00316CF6">
        <w:rPr>
          <w:rFonts w:ascii="Times New Roman" w:eastAsiaTheme="minorEastAsia" w:hAnsi="Times New Roman" w:cs="Times New Roman"/>
          <w:i/>
          <w:sz w:val="24"/>
          <w:szCs w:val="24"/>
          <w:lang w:eastAsia="pt-PT"/>
        </w:rPr>
        <w:t>in</w:t>
      </w:r>
      <w:r w:rsidRPr="00316CF6">
        <w:rPr>
          <w:rFonts w:ascii="Times New Roman" w:eastAsiaTheme="minorEastAsia" w:hAnsi="Times New Roman" w:cs="Times New Roman"/>
          <w:sz w:val="24"/>
          <w:szCs w:val="24"/>
          <w:lang w:eastAsia="pt-PT"/>
        </w:rPr>
        <w:t xml:space="preserve"> SILVA, 2006: 78 e 79). Alguns exemplos incluem aplicações de: (VONDERHOE &amp; GUPTA &amp; RODRIGUE </w:t>
      </w:r>
      <w:r w:rsidRPr="00316CF6">
        <w:rPr>
          <w:rFonts w:ascii="Times New Roman" w:eastAsiaTheme="minorEastAsia" w:hAnsi="Times New Roman" w:cs="Times New Roman"/>
          <w:i/>
          <w:sz w:val="24"/>
          <w:szCs w:val="24"/>
          <w:lang w:eastAsia="pt-PT"/>
        </w:rPr>
        <w:t>in</w:t>
      </w:r>
      <w:r w:rsidRPr="00316CF6">
        <w:rPr>
          <w:rFonts w:ascii="Times New Roman" w:eastAsiaTheme="minorEastAsia" w:hAnsi="Times New Roman" w:cs="Times New Roman"/>
          <w:sz w:val="24"/>
          <w:szCs w:val="24"/>
          <w:lang w:eastAsia="pt-PT"/>
        </w:rPr>
        <w:t xml:space="preserve"> SILVA, 2006: 79):</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xml:space="preserve">• Definição do traçado de novas </w:t>
      </w:r>
      <w:proofErr w:type="spellStart"/>
      <w:r w:rsidRPr="00316CF6">
        <w:rPr>
          <w:rFonts w:ascii="Times New Roman" w:eastAsiaTheme="minorEastAsia" w:hAnsi="Times New Roman" w:cs="Times New Roman"/>
          <w:i/>
          <w:sz w:val="24"/>
          <w:szCs w:val="24"/>
          <w:lang w:eastAsia="pt-PT"/>
        </w:rPr>
        <w:t>infra-estruturas</w:t>
      </w:r>
      <w:proofErr w:type="spellEnd"/>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Análise económica e direitos de passagem</w:t>
      </w:r>
    </w:p>
    <w:p w:rsidR="00316CF6" w:rsidRPr="00316CF6" w:rsidRDefault="00316CF6" w:rsidP="00316CF6">
      <w:pPr>
        <w:spacing w:after="0" w:line="360" w:lineRule="auto"/>
        <w:ind w:firstLine="708"/>
        <w:jc w:val="both"/>
        <w:rPr>
          <w:rFonts w:ascii="Times New Roman" w:eastAsiaTheme="minorEastAsia" w:hAnsi="Times New Roman" w:cs="Times New Roman"/>
          <w:b/>
          <w:i/>
          <w:sz w:val="24"/>
          <w:szCs w:val="24"/>
          <w:lang w:eastAsia="pt-PT"/>
        </w:rPr>
      </w:pPr>
      <w:r w:rsidRPr="00316CF6">
        <w:rPr>
          <w:rFonts w:ascii="Times New Roman" w:eastAsiaTheme="minorEastAsia" w:hAnsi="Times New Roman" w:cs="Times New Roman"/>
          <w:i/>
          <w:sz w:val="24"/>
          <w:szCs w:val="24"/>
          <w:lang w:eastAsia="pt-PT"/>
        </w:rPr>
        <w:t xml:space="preserve">• </w:t>
      </w:r>
      <w:proofErr w:type="spellStart"/>
      <w:r w:rsidRPr="00316CF6">
        <w:rPr>
          <w:rFonts w:ascii="Times New Roman" w:eastAsiaTheme="minorEastAsia" w:hAnsi="Times New Roman" w:cs="Times New Roman"/>
          <w:i/>
          <w:sz w:val="24"/>
          <w:szCs w:val="24"/>
          <w:lang w:eastAsia="pt-PT"/>
        </w:rPr>
        <w:t>Concepção</w:t>
      </w:r>
      <w:proofErr w:type="spellEnd"/>
      <w:r w:rsidRPr="00316CF6">
        <w:rPr>
          <w:rFonts w:ascii="Times New Roman" w:eastAsiaTheme="minorEastAsia" w:hAnsi="Times New Roman" w:cs="Times New Roman"/>
          <w:i/>
          <w:sz w:val="24"/>
          <w:szCs w:val="24"/>
          <w:lang w:eastAsia="pt-PT"/>
        </w:rPr>
        <w:t xml:space="preserve"> e desenho de </w:t>
      </w:r>
      <w:proofErr w:type="spellStart"/>
      <w:r w:rsidRPr="00316CF6">
        <w:rPr>
          <w:rFonts w:ascii="Times New Roman" w:eastAsiaTheme="minorEastAsia" w:hAnsi="Times New Roman" w:cs="Times New Roman"/>
          <w:i/>
          <w:sz w:val="24"/>
          <w:szCs w:val="24"/>
          <w:lang w:eastAsia="pt-PT"/>
        </w:rPr>
        <w:t>infra-estruturas</w:t>
      </w:r>
      <w:proofErr w:type="spellEnd"/>
    </w:p>
    <w:p w:rsidR="00316CF6" w:rsidRPr="00316CF6" w:rsidRDefault="00316CF6" w:rsidP="00316CF6">
      <w:pPr>
        <w:spacing w:after="0" w:line="360" w:lineRule="auto"/>
        <w:ind w:firstLine="708"/>
        <w:jc w:val="both"/>
        <w:rPr>
          <w:rFonts w:ascii="Times New Roman" w:eastAsiaTheme="minorEastAsia" w:hAnsi="Times New Roman" w:cs="Times New Roman"/>
          <w:b/>
          <w:sz w:val="24"/>
          <w:szCs w:val="24"/>
          <w:lang w:eastAsia="pt-PT"/>
        </w:rPr>
      </w:pPr>
      <w:r w:rsidRPr="00316CF6">
        <w:rPr>
          <w:rFonts w:ascii="Times New Roman" w:eastAsiaTheme="minorEastAsia" w:hAnsi="Times New Roman" w:cs="Times New Roman"/>
          <w:i/>
          <w:sz w:val="24"/>
          <w:szCs w:val="24"/>
          <w:lang w:eastAsia="pt-PT"/>
        </w:rPr>
        <w:t>• Gestão de construções</w:t>
      </w:r>
    </w:p>
    <w:p w:rsidR="00316CF6" w:rsidRPr="00316CF6" w:rsidRDefault="00316CF6" w:rsidP="00316CF6">
      <w:pPr>
        <w:spacing w:after="0" w:line="360" w:lineRule="auto"/>
        <w:ind w:firstLine="708"/>
        <w:jc w:val="both"/>
        <w:rPr>
          <w:rFonts w:ascii="Times New Roman" w:eastAsiaTheme="minorEastAsia" w:hAnsi="Times New Roman" w:cs="Times New Roman"/>
          <w:b/>
          <w:sz w:val="24"/>
          <w:szCs w:val="24"/>
          <w:lang w:eastAsia="pt-PT"/>
        </w:rPr>
      </w:pPr>
    </w:p>
    <w:p w:rsidR="00316CF6" w:rsidRPr="00316CF6" w:rsidRDefault="00316CF6" w:rsidP="00316CF6">
      <w:pPr>
        <w:spacing w:after="0" w:line="360" w:lineRule="auto"/>
        <w:ind w:firstLine="708"/>
        <w:jc w:val="both"/>
        <w:rPr>
          <w:rFonts w:ascii="Times New Roman" w:eastAsiaTheme="minorEastAsia" w:hAnsi="Times New Roman" w:cs="Times New Roman"/>
          <w:b/>
          <w:sz w:val="24"/>
          <w:szCs w:val="24"/>
          <w:lang w:eastAsia="pt-PT"/>
        </w:rPr>
      </w:pPr>
      <w:r w:rsidRPr="00316CF6">
        <w:rPr>
          <w:rFonts w:ascii="Times New Roman" w:eastAsiaTheme="minorEastAsia" w:hAnsi="Times New Roman" w:cs="Times New Roman"/>
          <w:sz w:val="24"/>
          <w:szCs w:val="24"/>
          <w:lang w:eastAsia="pt-PT"/>
        </w:rPr>
        <w:t xml:space="preserve">Um exemplo prático do GIS-T pode ser verificado na recolha dos resíduos sólidos. Através desta importante ferramenta eletrónica, podem ser </w:t>
      </w:r>
      <w:r w:rsidRPr="00125132">
        <w:rPr>
          <w:rFonts w:ascii="Times New Roman" w:eastAsiaTheme="minorEastAsia" w:hAnsi="Times New Roman" w:cs="Times New Roman"/>
          <w:sz w:val="24"/>
          <w:szCs w:val="24"/>
          <w:lang w:eastAsia="pt-PT"/>
        </w:rPr>
        <w:t xml:space="preserve">traçadas </w:t>
      </w:r>
      <w:r w:rsidR="00125132" w:rsidRPr="00125132">
        <w:rPr>
          <w:rFonts w:ascii="Times New Roman" w:eastAsiaTheme="minorEastAsia" w:hAnsi="Times New Roman" w:cs="Times New Roman"/>
          <w:sz w:val="24"/>
          <w:szCs w:val="24"/>
          <w:lang w:eastAsia="pt-PT"/>
        </w:rPr>
        <w:t>trajetos</w:t>
      </w:r>
      <w:r w:rsidRPr="00316CF6">
        <w:rPr>
          <w:rFonts w:ascii="Times New Roman" w:eastAsiaTheme="minorEastAsia" w:hAnsi="Times New Roman" w:cs="Times New Roman"/>
          <w:sz w:val="24"/>
          <w:szCs w:val="24"/>
          <w:lang w:eastAsia="pt-PT"/>
        </w:rPr>
        <w:t xml:space="preserve"> para os veículos responsáveis pela coleta do lixo nas cidades. Essas </w:t>
      </w:r>
      <w:r w:rsidR="00A41128">
        <w:rPr>
          <w:rFonts w:ascii="Times New Roman" w:eastAsiaTheme="minorEastAsia" w:hAnsi="Times New Roman" w:cs="Times New Roman"/>
          <w:sz w:val="24"/>
          <w:szCs w:val="24"/>
          <w:lang w:eastAsia="pt-PT"/>
        </w:rPr>
        <w:t xml:space="preserve">mesmas rotas teriam em conta o </w:t>
      </w:r>
      <w:proofErr w:type="spellStart"/>
      <w:r w:rsidRPr="00316CF6">
        <w:rPr>
          <w:rFonts w:ascii="Times New Roman" w:eastAsiaTheme="minorEastAsia" w:hAnsi="Times New Roman" w:cs="Times New Roman"/>
          <w:i/>
          <w:sz w:val="24"/>
          <w:szCs w:val="24"/>
          <w:lang w:eastAsia="pt-PT"/>
        </w:rPr>
        <w:t>trajecto</w:t>
      </w:r>
      <w:proofErr w:type="spellEnd"/>
      <w:r w:rsidRPr="00316CF6">
        <w:rPr>
          <w:rFonts w:ascii="Times New Roman" w:eastAsiaTheme="minorEastAsia" w:hAnsi="Times New Roman" w:cs="Times New Roman"/>
          <w:i/>
          <w:sz w:val="24"/>
          <w:szCs w:val="24"/>
          <w:lang w:eastAsia="pt-PT"/>
        </w:rPr>
        <w:t>, tempo estimado, cumprimento dos horário</w:t>
      </w:r>
      <w:r w:rsidR="00A41128">
        <w:rPr>
          <w:rFonts w:ascii="Times New Roman" w:eastAsiaTheme="minorEastAsia" w:hAnsi="Times New Roman" w:cs="Times New Roman"/>
          <w:i/>
          <w:sz w:val="24"/>
          <w:szCs w:val="24"/>
          <w:lang w:eastAsia="pt-PT"/>
        </w:rPr>
        <w:t>s, quantidade de lixo recolhido</w:t>
      </w:r>
      <w:r w:rsidRPr="00316CF6">
        <w:rPr>
          <w:rFonts w:ascii="Times New Roman" w:eastAsiaTheme="minorEastAsia" w:hAnsi="Times New Roman" w:cs="Times New Roman"/>
          <w:sz w:val="24"/>
          <w:szCs w:val="24"/>
          <w:lang w:eastAsia="pt-PT"/>
        </w:rPr>
        <w:t>,</w:t>
      </w:r>
      <w:r w:rsidR="00A41128">
        <w:rPr>
          <w:rFonts w:ascii="Times New Roman" w:eastAsiaTheme="minorEastAsia" w:hAnsi="Times New Roman" w:cs="Times New Roman"/>
          <w:sz w:val="24"/>
          <w:szCs w:val="24"/>
          <w:lang w:eastAsia="pt-PT"/>
        </w:rPr>
        <w:t xml:space="preserve"> </w:t>
      </w:r>
      <w:r w:rsidRPr="00316CF6">
        <w:rPr>
          <w:rFonts w:ascii="Times New Roman" w:eastAsiaTheme="minorEastAsia" w:hAnsi="Times New Roman" w:cs="Times New Roman"/>
          <w:sz w:val="24"/>
          <w:szCs w:val="24"/>
          <w:lang w:eastAsia="pt-PT"/>
        </w:rPr>
        <w:t>sendo esta uma questão de planeamento urbano que até pode contribuir para uma melhoria da qualidade de vida</w:t>
      </w:r>
      <w:r w:rsidR="00502C58">
        <w:rPr>
          <w:rFonts w:ascii="Times New Roman" w:eastAsiaTheme="minorEastAsia" w:hAnsi="Times New Roman" w:cs="Times New Roman"/>
          <w:sz w:val="24"/>
          <w:szCs w:val="24"/>
          <w:lang w:eastAsia="pt-PT"/>
        </w:rPr>
        <w:t xml:space="preserve"> nos polos urbanos (BRASILEIRO &amp;</w:t>
      </w:r>
      <w:r w:rsidRPr="00316CF6">
        <w:rPr>
          <w:rFonts w:ascii="Times New Roman" w:eastAsiaTheme="minorEastAsia" w:hAnsi="Times New Roman" w:cs="Times New Roman"/>
          <w:sz w:val="24"/>
          <w:szCs w:val="24"/>
          <w:lang w:eastAsia="pt-PT"/>
        </w:rPr>
        <w:t xml:space="preserve"> LACERDA, </w:t>
      </w:r>
      <w:r w:rsidRPr="00316CF6">
        <w:rPr>
          <w:rFonts w:ascii="Times New Roman" w:eastAsiaTheme="minorEastAsia" w:hAnsi="Times New Roman" w:cs="Times New Roman"/>
          <w:i/>
          <w:sz w:val="24"/>
          <w:szCs w:val="24"/>
          <w:lang w:eastAsia="pt-PT"/>
        </w:rPr>
        <w:t>in</w:t>
      </w:r>
      <w:r w:rsidRPr="00316CF6">
        <w:rPr>
          <w:rFonts w:ascii="Times New Roman" w:eastAsiaTheme="minorEastAsia" w:hAnsi="Times New Roman" w:cs="Times New Roman"/>
          <w:sz w:val="24"/>
          <w:szCs w:val="24"/>
          <w:lang w:eastAsia="pt-PT"/>
        </w:rPr>
        <w:t xml:space="preserve"> SILVA </w:t>
      </w:r>
      <w:r w:rsidR="00502C58">
        <w:rPr>
          <w:rFonts w:ascii="Times New Roman" w:eastAsiaTheme="minorEastAsia" w:hAnsi="Times New Roman" w:cs="Times New Roman"/>
          <w:sz w:val="24"/>
          <w:szCs w:val="24"/>
          <w:lang w:eastAsia="pt-PT"/>
        </w:rPr>
        <w:t>&amp;</w:t>
      </w:r>
      <w:r w:rsidRPr="00316CF6">
        <w:rPr>
          <w:rFonts w:ascii="Times New Roman" w:eastAsiaTheme="minorEastAsia" w:hAnsi="Times New Roman" w:cs="Times New Roman"/>
          <w:sz w:val="24"/>
          <w:szCs w:val="24"/>
          <w:lang w:eastAsia="pt-PT"/>
        </w:rPr>
        <w:t xml:space="preserve"> FILHO, 2009: 1 e 2).</w:t>
      </w:r>
    </w:p>
    <w:p w:rsidR="00316CF6" w:rsidRPr="00316CF6" w:rsidRDefault="00316CF6" w:rsidP="00316CF6">
      <w:pPr>
        <w:spacing w:after="0" w:line="360" w:lineRule="auto"/>
        <w:ind w:firstLine="708"/>
        <w:jc w:val="both"/>
        <w:rPr>
          <w:rFonts w:ascii="Times New Roman" w:eastAsiaTheme="minorEastAsia" w:hAnsi="Times New Roman" w:cs="Times New Roman"/>
          <w:b/>
          <w:sz w:val="24"/>
          <w:szCs w:val="24"/>
          <w:lang w:eastAsia="pt-PT"/>
        </w:rPr>
      </w:pPr>
      <w:r w:rsidRPr="00316CF6">
        <w:rPr>
          <w:rFonts w:ascii="Times New Roman" w:eastAsiaTheme="minorEastAsia" w:hAnsi="Times New Roman" w:cs="Times New Roman"/>
          <w:sz w:val="24"/>
          <w:szCs w:val="24"/>
          <w:lang w:eastAsia="pt-PT"/>
        </w:rPr>
        <w:t xml:space="preserve">O GIS-T reforça o seu estatuto de mecanismo de enorme utilidade, quando analisamos o estado deficiente da rede de transportes de alguns países em vias de desenvolvimento. Através do GIS-T, podemos planear o futuro dos transportes, no que diz respeito ao </w:t>
      </w:r>
      <w:proofErr w:type="gramStart"/>
      <w:r w:rsidRPr="00316CF6">
        <w:rPr>
          <w:rFonts w:ascii="Times New Roman" w:eastAsiaTheme="minorEastAsia" w:hAnsi="Times New Roman" w:cs="Times New Roman"/>
          <w:sz w:val="24"/>
          <w:szCs w:val="24"/>
          <w:lang w:eastAsia="pt-PT"/>
        </w:rPr>
        <w:t>design</w:t>
      </w:r>
      <w:proofErr w:type="gramEnd"/>
      <w:r w:rsidRPr="00316CF6">
        <w:rPr>
          <w:rFonts w:ascii="Times New Roman" w:eastAsiaTheme="minorEastAsia" w:hAnsi="Times New Roman" w:cs="Times New Roman"/>
          <w:sz w:val="24"/>
          <w:szCs w:val="24"/>
          <w:lang w:eastAsia="pt-PT"/>
        </w:rPr>
        <w:t>, construção, manutenção e gestão do referido sistema de transportes. Assim sendo, podemos desvendar o que está errado e propor alterações benéficas que, em determinados casos, são também urgentes (FIATORNU, 2006: 3 e 13).</w:t>
      </w:r>
    </w:p>
    <w:p w:rsidR="00316CF6" w:rsidRPr="00316CF6" w:rsidRDefault="00316CF6" w:rsidP="00316CF6">
      <w:pPr>
        <w:spacing w:after="0" w:line="360" w:lineRule="auto"/>
        <w:jc w:val="both"/>
        <w:rPr>
          <w:rFonts w:ascii="Times New Roman" w:eastAsiaTheme="minorEastAsia" w:hAnsi="Times New Roman" w:cs="Times New Roman"/>
          <w:b/>
          <w:sz w:val="24"/>
          <w:szCs w:val="24"/>
          <w:lang w:eastAsia="pt-PT"/>
        </w:rPr>
      </w:pPr>
      <w:r w:rsidRPr="00316CF6">
        <w:rPr>
          <w:rFonts w:ascii="Times New Roman" w:eastAsiaTheme="minorEastAsia" w:hAnsi="Times New Roman" w:cs="Times New Roman"/>
          <w:sz w:val="24"/>
          <w:szCs w:val="24"/>
          <w:lang w:eastAsia="pt-PT"/>
        </w:rPr>
        <w:lastRenderedPageBreak/>
        <w:t xml:space="preserve">             </w:t>
      </w:r>
      <w:r w:rsidRPr="00E560C7">
        <w:rPr>
          <w:rFonts w:ascii="Times New Roman" w:eastAsiaTheme="minorEastAsia" w:hAnsi="Times New Roman" w:cs="Times New Roman"/>
          <w:sz w:val="24"/>
          <w:szCs w:val="24"/>
          <w:lang w:eastAsia="pt-PT"/>
        </w:rPr>
        <w:t>A f</w:t>
      </w:r>
      <w:r w:rsidRPr="00316CF6">
        <w:rPr>
          <w:rFonts w:ascii="Times New Roman" w:eastAsiaTheme="minorEastAsia" w:hAnsi="Times New Roman" w:cs="Times New Roman"/>
          <w:sz w:val="24"/>
          <w:szCs w:val="24"/>
          <w:lang w:eastAsia="pt-PT"/>
        </w:rPr>
        <w:t>erramenta foi ainda aplicada em territórios com maiores índices de desenvolvimento. Podemos referir, a título de exemplo, que os GIS-T foram aplicados no planeamento dos transportes em Riade (capital da Arábia Saudita). Este estudo procura novamente identificar as infraestruturas deficitárias, dentro do anel viário do referido polo urbano, bem como as áreas onde será visível um maior congestionamento (ALTERKAWI, 2001: 38).</w:t>
      </w:r>
    </w:p>
    <w:p w:rsidR="00316CF6" w:rsidRPr="00316CF6" w:rsidRDefault="00316CF6" w:rsidP="00316CF6">
      <w:pPr>
        <w:spacing w:after="0" w:line="360" w:lineRule="auto"/>
        <w:jc w:val="both"/>
        <w:rPr>
          <w:rFonts w:ascii="Times New Roman" w:eastAsiaTheme="minorEastAsia" w:hAnsi="Times New Roman" w:cs="Times New Roman"/>
          <w:b/>
          <w:sz w:val="24"/>
          <w:szCs w:val="24"/>
          <w:lang w:eastAsia="pt-PT"/>
        </w:rPr>
      </w:pPr>
      <w:r w:rsidRPr="00316CF6">
        <w:rPr>
          <w:rFonts w:ascii="Times New Roman" w:eastAsiaTheme="minorEastAsia" w:hAnsi="Times New Roman" w:cs="Times New Roman"/>
          <w:sz w:val="24"/>
          <w:szCs w:val="24"/>
          <w:lang w:eastAsia="pt-PT"/>
        </w:rPr>
        <w:t xml:space="preserve">        O GIS-T pode também ser importante na resolução de problemas excecionais. Neste contexto, PITT e ANDERSON (2000) referem que, nos últimos anos, ocorreu um aumento significativo da sinistralidade relacionado com o transporte de matérias perigosas, o que obriga os planeadores a adotar soluções futuras para esse efeito. Mais uma vez, o planeamento urbano revela-se como essencial, podendo a nossa ferramenta oferecer, desde logo, a sua contribuição. É, por isso, necessária uma otimização de rotas, tendo em vista a diminuição dos riscos de potenciais incidentes que envolvam o transporte de resíduos perigosos. Foram avaliadas as probabilidades de riscos e acidentes para cada segmento de estradas e as consequências desses mesmos acidentes, tendo em conta as rotas e parâmetros de seleção. Também descriminaram os equipamentos (escolas, hospitais e creches) </w:t>
      </w:r>
      <w:r w:rsidR="00E560C7">
        <w:rPr>
          <w:rFonts w:ascii="Times New Roman" w:eastAsiaTheme="minorEastAsia" w:hAnsi="Times New Roman" w:cs="Times New Roman"/>
          <w:sz w:val="24"/>
          <w:szCs w:val="24"/>
          <w:lang w:eastAsia="pt-PT"/>
        </w:rPr>
        <w:t xml:space="preserve">mais vulneráveis </w:t>
      </w:r>
      <w:r w:rsidRPr="00316CF6">
        <w:rPr>
          <w:rFonts w:ascii="Times New Roman" w:eastAsiaTheme="minorEastAsia" w:hAnsi="Times New Roman" w:cs="Times New Roman"/>
          <w:sz w:val="24"/>
          <w:szCs w:val="24"/>
          <w:lang w:eastAsia="pt-PT"/>
        </w:rPr>
        <w:t>à ocorrênci</w:t>
      </w:r>
      <w:r w:rsidR="008729F0">
        <w:rPr>
          <w:rFonts w:ascii="Times New Roman" w:eastAsiaTheme="minorEastAsia" w:hAnsi="Times New Roman" w:cs="Times New Roman"/>
          <w:sz w:val="24"/>
          <w:szCs w:val="24"/>
          <w:lang w:eastAsia="pt-PT"/>
        </w:rPr>
        <w:t>a de acidentes. V</w:t>
      </w:r>
      <w:r w:rsidRPr="00316CF6">
        <w:rPr>
          <w:rFonts w:ascii="Times New Roman" w:eastAsiaTheme="minorEastAsia" w:hAnsi="Times New Roman" w:cs="Times New Roman"/>
          <w:sz w:val="24"/>
          <w:szCs w:val="24"/>
          <w:lang w:eastAsia="pt-PT"/>
        </w:rPr>
        <w:t xml:space="preserve">erificaram ainda que a vulnerabilidade das instalações é calculada em função da distância das referentes instalações, das rotas dos transportes e da população </w:t>
      </w:r>
      <w:r w:rsidR="00E560C7">
        <w:rPr>
          <w:rFonts w:ascii="Times New Roman" w:eastAsiaTheme="minorEastAsia" w:hAnsi="Times New Roman" w:cs="Times New Roman"/>
          <w:sz w:val="24"/>
          <w:szCs w:val="24"/>
          <w:lang w:eastAsia="pt-PT"/>
        </w:rPr>
        <w:t>exposta</w:t>
      </w:r>
      <w:r w:rsidRPr="00316CF6">
        <w:rPr>
          <w:rFonts w:ascii="Times New Roman" w:eastAsiaTheme="minorEastAsia" w:hAnsi="Times New Roman" w:cs="Times New Roman"/>
          <w:sz w:val="24"/>
          <w:szCs w:val="24"/>
          <w:lang w:eastAsia="pt-PT"/>
        </w:rPr>
        <w:t xml:space="preserve"> (PITT &amp; ANDERSON, 2000: 4).</w:t>
      </w:r>
    </w:p>
    <w:p w:rsidR="00316CF6" w:rsidRPr="00316CF6" w:rsidRDefault="00316CF6" w:rsidP="00316CF6">
      <w:pPr>
        <w:spacing w:after="0" w:line="360" w:lineRule="auto"/>
        <w:ind w:firstLine="708"/>
        <w:jc w:val="both"/>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sz w:val="24"/>
          <w:szCs w:val="24"/>
          <w:lang w:eastAsia="pt-PT"/>
        </w:rPr>
        <w:t xml:space="preserve">Este modelo comprova que, se pode facilmente refletir sobre cada </w:t>
      </w:r>
      <w:r w:rsidR="00E560C7">
        <w:rPr>
          <w:rFonts w:ascii="Times New Roman" w:eastAsiaTheme="minorEastAsia" w:hAnsi="Times New Roman" w:cs="Times New Roman"/>
          <w:sz w:val="24"/>
          <w:szCs w:val="24"/>
          <w:lang w:eastAsia="pt-PT"/>
        </w:rPr>
        <w:t>fator de</w:t>
      </w:r>
      <w:r w:rsidRPr="00316CF6">
        <w:rPr>
          <w:rFonts w:ascii="Times New Roman" w:eastAsiaTheme="minorEastAsia" w:hAnsi="Times New Roman" w:cs="Times New Roman"/>
          <w:sz w:val="24"/>
          <w:szCs w:val="24"/>
          <w:lang w:eastAsia="pt-PT"/>
        </w:rPr>
        <w:t xml:space="preserve"> risco, </w:t>
      </w:r>
      <w:r w:rsidR="005F7409">
        <w:rPr>
          <w:rFonts w:ascii="Times New Roman" w:eastAsiaTheme="minorEastAsia" w:hAnsi="Times New Roman" w:cs="Times New Roman"/>
          <w:sz w:val="24"/>
          <w:szCs w:val="24"/>
          <w:lang w:eastAsia="pt-PT"/>
        </w:rPr>
        <w:t>atribuindo-se diferentes ponderações às variáveis consideradas</w:t>
      </w:r>
      <w:r w:rsidRPr="00316CF6">
        <w:rPr>
          <w:rFonts w:ascii="Times New Roman" w:eastAsiaTheme="minorEastAsia" w:hAnsi="Times New Roman" w:cs="Times New Roman"/>
          <w:sz w:val="24"/>
          <w:szCs w:val="24"/>
          <w:lang w:eastAsia="pt-PT"/>
        </w:rPr>
        <w:t xml:space="preserve"> (PITT &amp; ANDERSON, 2000: 4).</w:t>
      </w:r>
    </w:p>
    <w:p w:rsidR="00316CF6" w:rsidRPr="00316CF6" w:rsidRDefault="00316CF6" w:rsidP="00316CF6">
      <w:pPr>
        <w:spacing w:after="0" w:line="360" w:lineRule="auto"/>
        <w:jc w:val="both"/>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sz w:val="24"/>
          <w:szCs w:val="24"/>
          <w:lang w:eastAsia="pt-PT"/>
        </w:rPr>
        <w:tab/>
        <w:t xml:space="preserve">O GIS-T é sem dúvida uma ferramenta de grande utilidade para o futuro, com inúmeras capacidades de gestão, previsão e organização, para os transportes no território. Aliado a estes benefícios, encontra-se a fácil visualização dos conteúdos concebidos através do </w:t>
      </w:r>
      <w:proofErr w:type="gramStart"/>
      <w:r w:rsidRPr="00316CF6">
        <w:rPr>
          <w:rFonts w:ascii="Times New Roman" w:eastAsiaTheme="minorEastAsia" w:hAnsi="Times New Roman" w:cs="Times New Roman"/>
          <w:i/>
          <w:sz w:val="24"/>
          <w:szCs w:val="24"/>
          <w:lang w:eastAsia="pt-PT"/>
        </w:rPr>
        <w:t>software</w:t>
      </w:r>
      <w:proofErr w:type="gramEnd"/>
      <w:r w:rsidRPr="00316CF6">
        <w:rPr>
          <w:rFonts w:ascii="Times New Roman" w:eastAsiaTheme="minorEastAsia" w:hAnsi="Times New Roman" w:cs="Times New Roman"/>
          <w:sz w:val="24"/>
          <w:szCs w:val="24"/>
          <w:lang w:eastAsia="pt-PT"/>
        </w:rPr>
        <w:t>, mas também a sua fácil utilização.</w:t>
      </w:r>
    </w:p>
    <w:p w:rsidR="00316CF6" w:rsidRPr="00316CF6" w:rsidRDefault="00316CF6" w:rsidP="00316CF6">
      <w:pPr>
        <w:spacing w:after="0" w:line="360" w:lineRule="auto"/>
        <w:jc w:val="both"/>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sz w:val="24"/>
          <w:szCs w:val="24"/>
          <w:lang w:eastAsia="pt-PT"/>
        </w:rPr>
        <w:tab/>
        <w:t>Hoje em dia, como pod</w:t>
      </w:r>
      <w:r w:rsidR="005F7409">
        <w:rPr>
          <w:rFonts w:ascii="Times New Roman" w:eastAsiaTheme="minorEastAsia" w:hAnsi="Times New Roman" w:cs="Times New Roman"/>
          <w:sz w:val="24"/>
          <w:szCs w:val="24"/>
          <w:lang w:eastAsia="pt-PT"/>
        </w:rPr>
        <w:t>emos constatar pelos exemplos a</w:t>
      </w:r>
      <w:r w:rsidRPr="00316CF6">
        <w:rPr>
          <w:rFonts w:ascii="Times New Roman" w:eastAsiaTheme="minorEastAsia" w:hAnsi="Times New Roman" w:cs="Times New Roman"/>
          <w:sz w:val="24"/>
          <w:szCs w:val="24"/>
          <w:lang w:eastAsia="pt-PT"/>
        </w:rPr>
        <w:t xml:space="preserve">cima mencionados, o GIS-T é cada vez mais utlizado e continuará a sê-lo enquanto mostrar a fiabilidade que demonstra </w:t>
      </w:r>
      <w:r w:rsidR="005F7409">
        <w:rPr>
          <w:rFonts w:ascii="Times New Roman" w:eastAsiaTheme="minorEastAsia" w:hAnsi="Times New Roman" w:cs="Times New Roman"/>
          <w:sz w:val="24"/>
          <w:szCs w:val="24"/>
          <w:lang w:eastAsia="pt-PT"/>
        </w:rPr>
        <w:t xml:space="preserve">no texto/ da informação e </w:t>
      </w:r>
      <w:r w:rsidRPr="00316CF6">
        <w:rPr>
          <w:rFonts w:ascii="Times New Roman" w:eastAsiaTheme="minorEastAsia" w:hAnsi="Times New Roman" w:cs="Times New Roman"/>
          <w:sz w:val="24"/>
          <w:szCs w:val="24"/>
          <w:lang w:eastAsia="pt-PT"/>
        </w:rPr>
        <w:t xml:space="preserve">na elaboração de </w:t>
      </w:r>
      <w:r w:rsidR="005F7409">
        <w:rPr>
          <w:rFonts w:ascii="Times New Roman" w:eastAsiaTheme="minorEastAsia" w:hAnsi="Times New Roman" w:cs="Times New Roman"/>
          <w:sz w:val="24"/>
          <w:szCs w:val="24"/>
          <w:lang w:eastAsia="pt-PT"/>
        </w:rPr>
        <w:t xml:space="preserve">cartografia </w:t>
      </w:r>
      <w:r w:rsidRPr="00316CF6">
        <w:rPr>
          <w:rFonts w:ascii="Times New Roman" w:eastAsiaTheme="minorEastAsia" w:hAnsi="Times New Roman" w:cs="Times New Roman"/>
          <w:sz w:val="24"/>
          <w:szCs w:val="24"/>
          <w:lang w:eastAsia="pt-PT"/>
        </w:rPr>
        <w:t xml:space="preserve">vários mapas, o que levará a uma crescente utilização por parte de quem governa, no sentido de otimizar políticas de ordenamento dos transportes cada vez mais eficiente para as populações, para que assim </w:t>
      </w:r>
      <w:r w:rsidR="005F7409">
        <w:rPr>
          <w:rFonts w:ascii="Times New Roman" w:eastAsiaTheme="minorEastAsia" w:hAnsi="Times New Roman" w:cs="Times New Roman"/>
          <w:sz w:val="24"/>
          <w:szCs w:val="24"/>
          <w:lang w:eastAsia="pt-PT"/>
        </w:rPr>
        <w:t xml:space="preserve">se </w:t>
      </w:r>
      <w:r w:rsidRPr="00316CF6">
        <w:rPr>
          <w:rFonts w:ascii="Times New Roman" w:eastAsiaTheme="minorEastAsia" w:hAnsi="Times New Roman" w:cs="Times New Roman"/>
          <w:sz w:val="24"/>
          <w:szCs w:val="24"/>
          <w:lang w:eastAsia="pt-PT"/>
        </w:rPr>
        <w:t>consiga obter um grau de eficiência muito acima do que possuímos.</w:t>
      </w:r>
    </w:p>
    <w:p w:rsidR="00316CF6" w:rsidRPr="00316CF6" w:rsidRDefault="00316CF6" w:rsidP="00316CF6">
      <w:pPr>
        <w:spacing w:after="0" w:line="360" w:lineRule="auto"/>
        <w:jc w:val="both"/>
        <w:rPr>
          <w:rFonts w:ascii="Times New Roman" w:eastAsiaTheme="minorEastAsia" w:hAnsi="Times New Roman" w:cs="Times New Roman"/>
          <w:sz w:val="24"/>
          <w:szCs w:val="24"/>
          <w:lang w:eastAsia="pt-PT"/>
        </w:rPr>
      </w:pPr>
    </w:p>
    <w:p w:rsidR="00316CF6" w:rsidRPr="0057762D" w:rsidRDefault="00316CF6" w:rsidP="003D60F7">
      <w:pPr>
        <w:pStyle w:val="Sub-titulo"/>
        <w:numPr>
          <w:ilvl w:val="0"/>
          <w:numId w:val="0"/>
        </w:numPr>
        <w:ind w:left="1070" w:hanging="360"/>
        <w:rPr>
          <w:b/>
        </w:rPr>
      </w:pPr>
      <w:bookmarkStart w:id="55" w:name="_Toc335507513"/>
      <w:bookmarkStart w:id="56" w:name="_Toc343087701"/>
      <w:r w:rsidRPr="0057762D">
        <w:rPr>
          <w:b/>
        </w:rPr>
        <w:lastRenderedPageBreak/>
        <w:t>4.2 – Os pressupostos/ metodologia de trabalho</w:t>
      </w:r>
      <w:bookmarkEnd w:id="55"/>
      <w:bookmarkEnd w:id="56"/>
    </w:p>
    <w:p w:rsidR="00316CF6" w:rsidRPr="00316CF6" w:rsidRDefault="00316CF6" w:rsidP="00326B6F">
      <w:pPr>
        <w:spacing w:after="0" w:line="360" w:lineRule="auto"/>
        <w:ind w:firstLine="709"/>
        <w:jc w:val="both"/>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sz w:val="24"/>
          <w:szCs w:val="24"/>
          <w:lang w:eastAsia="pt-PT"/>
        </w:rPr>
        <w:t>A rede de estradas disponibilizada em 2006</w:t>
      </w:r>
      <w:r w:rsidR="005F7409">
        <w:rPr>
          <w:rFonts w:ascii="Times New Roman" w:eastAsiaTheme="minorEastAsia" w:hAnsi="Times New Roman" w:cs="Times New Roman"/>
          <w:sz w:val="24"/>
          <w:szCs w:val="24"/>
          <w:lang w:eastAsia="pt-PT"/>
        </w:rPr>
        <w:t xml:space="preserve"> pelas Estradas de Portugal</w:t>
      </w:r>
      <w:r w:rsidRPr="00316CF6">
        <w:rPr>
          <w:rFonts w:ascii="Times New Roman" w:eastAsiaTheme="minorEastAsia" w:hAnsi="Times New Roman" w:cs="Times New Roman"/>
          <w:sz w:val="24"/>
          <w:szCs w:val="24"/>
          <w:lang w:eastAsia="pt-PT"/>
        </w:rPr>
        <w:t xml:space="preserve"> possuía várias falhas de descontinuidades de via, como tal, atribuímos o nome da estrada no campo correspondente. </w:t>
      </w:r>
      <w:r w:rsidRPr="007B40A1">
        <w:rPr>
          <w:rFonts w:ascii="Times New Roman" w:eastAsiaTheme="minorEastAsia" w:hAnsi="Times New Roman" w:cs="Times New Roman"/>
          <w:sz w:val="24"/>
          <w:szCs w:val="24"/>
          <w:lang w:eastAsia="pt-PT"/>
        </w:rPr>
        <w:t>Este exercício foi elaborado seis vezes: três</w:t>
      </w:r>
      <w:r w:rsidRPr="00316CF6">
        <w:rPr>
          <w:rFonts w:ascii="Times New Roman" w:eastAsiaTheme="minorEastAsia" w:hAnsi="Times New Roman" w:cs="Times New Roman"/>
          <w:sz w:val="24"/>
          <w:szCs w:val="24"/>
          <w:lang w:eastAsia="pt-PT"/>
        </w:rPr>
        <w:t xml:space="preserve"> para os Planos Rodoviários Nacionais (PRN) e três para o</w:t>
      </w:r>
      <w:r w:rsidR="007B40A1">
        <w:rPr>
          <w:rFonts w:ascii="Times New Roman" w:eastAsiaTheme="minorEastAsia" w:hAnsi="Times New Roman" w:cs="Times New Roman"/>
          <w:sz w:val="24"/>
          <w:szCs w:val="24"/>
          <w:lang w:eastAsia="pt-PT"/>
        </w:rPr>
        <w:t>s</w:t>
      </w:r>
      <w:r w:rsidRPr="00316CF6">
        <w:rPr>
          <w:rFonts w:ascii="Times New Roman" w:eastAsiaTheme="minorEastAsia" w:hAnsi="Times New Roman" w:cs="Times New Roman"/>
          <w:sz w:val="24"/>
          <w:szCs w:val="24"/>
          <w:lang w:eastAsia="pt-PT"/>
        </w:rPr>
        <w:t xml:space="preserve"> ano</w:t>
      </w:r>
      <w:r w:rsidR="007B40A1">
        <w:rPr>
          <w:rFonts w:ascii="Times New Roman" w:eastAsiaTheme="minorEastAsia" w:hAnsi="Times New Roman" w:cs="Times New Roman"/>
          <w:sz w:val="24"/>
          <w:szCs w:val="24"/>
          <w:lang w:eastAsia="pt-PT"/>
        </w:rPr>
        <w:t>s</w:t>
      </w:r>
      <w:r w:rsidRPr="00316CF6">
        <w:rPr>
          <w:rFonts w:ascii="Times New Roman" w:eastAsiaTheme="minorEastAsia" w:hAnsi="Times New Roman" w:cs="Times New Roman"/>
          <w:sz w:val="24"/>
          <w:szCs w:val="24"/>
          <w:lang w:eastAsia="pt-PT"/>
        </w:rPr>
        <w:t xml:space="preserve"> de 1968, 1995 e 2010.</w:t>
      </w:r>
    </w:p>
    <w:p w:rsidR="00316CF6" w:rsidRPr="00316CF6" w:rsidRDefault="00316CF6" w:rsidP="00316CF6">
      <w:pPr>
        <w:spacing w:after="0" w:line="360" w:lineRule="auto"/>
        <w:ind w:firstLine="709"/>
        <w:jc w:val="both"/>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sz w:val="24"/>
          <w:szCs w:val="24"/>
          <w:lang w:eastAsia="pt-PT"/>
        </w:rPr>
        <w:t>As estradas em estudo são as estradas nacionais da 1 à 18 e da 101 à 125. Isto porque a rede, devido a</w:t>
      </w:r>
      <w:r w:rsidR="007B40A1">
        <w:rPr>
          <w:rFonts w:ascii="Times New Roman" w:eastAsiaTheme="minorEastAsia" w:hAnsi="Times New Roman" w:cs="Times New Roman"/>
          <w:sz w:val="24"/>
          <w:szCs w:val="24"/>
          <w:lang w:eastAsia="pt-PT"/>
        </w:rPr>
        <w:t>s</w:t>
      </w:r>
      <w:r w:rsidRPr="00316CF6">
        <w:rPr>
          <w:rFonts w:ascii="Times New Roman" w:eastAsiaTheme="minorEastAsia" w:hAnsi="Times New Roman" w:cs="Times New Roman"/>
          <w:sz w:val="24"/>
          <w:szCs w:val="24"/>
          <w:lang w:eastAsia="pt-PT"/>
        </w:rPr>
        <w:t xml:space="preserve"> sucessivas reclassificações, encontrava-</w:t>
      </w:r>
      <w:r w:rsidR="007B40A1">
        <w:rPr>
          <w:rFonts w:ascii="Times New Roman" w:eastAsiaTheme="minorEastAsia" w:hAnsi="Times New Roman" w:cs="Times New Roman"/>
          <w:sz w:val="24"/>
          <w:szCs w:val="24"/>
          <w:lang w:eastAsia="pt-PT"/>
        </w:rPr>
        <w:t>se demasiado fragmentada. Não sendo assim possível estudar toda a rede de estradas nacionais</w:t>
      </w:r>
      <w:r w:rsidRPr="00316CF6">
        <w:rPr>
          <w:rFonts w:ascii="Times New Roman" w:eastAsiaTheme="minorEastAsia" w:hAnsi="Times New Roman" w:cs="Times New Roman"/>
          <w:sz w:val="24"/>
          <w:szCs w:val="24"/>
          <w:lang w:eastAsia="pt-PT"/>
        </w:rPr>
        <w:t>, porque o tempo limitado que tivemos para a presente investigação não nos permitiria unir todas as estradas de Portugal, consagradas nos PRN. Por isso, optamos pelas estradas de 1.ª classe para este exercício</w:t>
      </w:r>
      <w:r w:rsidR="005F7409">
        <w:rPr>
          <w:rFonts w:ascii="Times New Roman" w:eastAsiaTheme="minorEastAsia" w:hAnsi="Times New Roman" w:cs="Times New Roman"/>
          <w:sz w:val="24"/>
          <w:szCs w:val="24"/>
          <w:lang w:eastAsia="pt-PT"/>
        </w:rPr>
        <w:t>,</w:t>
      </w:r>
      <w:r w:rsidRPr="00316CF6">
        <w:rPr>
          <w:rFonts w:ascii="Times New Roman" w:eastAsiaTheme="minorEastAsia" w:hAnsi="Times New Roman" w:cs="Times New Roman"/>
          <w:sz w:val="24"/>
          <w:szCs w:val="24"/>
          <w:lang w:eastAsia="pt-PT"/>
        </w:rPr>
        <w:t xml:space="preserve"> </w:t>
      </w:r>
      <w:r w:rsidR="005F7409">
        <w:rPr>
          <w:rFonts w:ascii="Times New Roman" w:eastAsiaTheme="minorEastAsia" w:hAnsi="Times New Roman" w:cs="Times New Roman"/>
          <w:sz w:val="24"/>
          <w:szCs w:val="24"/>
          <w:lang w:eastAsia="pt-PT"/>
        </w:rPr>
        <w:t xml:space="preserve">associando-lhes os </w:t>
      </w:r>
      <w:r w:rsidRPr="00316CF6">
        <w:rPr>
          <w:rFonts w:ascii="Times New Roman" w:eastAsiaTheme="minorEastAsia" w:hAnsi="Times New Roman" w:cs="Times New Roman"/>
          <w:sz w:val="24"/>
          <w:szCs w:val="24"/>
          <w:lang w:eastAsia="pt-PT"/>
        </w:rPr>
        <w:t>Itinerários Principais e Itinerários Complementares, que se tornariam nas atuais autoestradas.</w:t>
      </w:r>
    </w:p>
    <w:p w:rsidR="00316CF6" w:rsidRPr="00316CF6" w:rsidRDefault="00316CF6" w:rsidP="00316CF6">
      <w:pPr>
        <w:spacing w:after="0" w:line="360" w:lineRule="auto"/>
        <w:ind w:firstLine="709"/>
        <w:jc w:val="both"/>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sz w:val="24"/>
          <w:szCs w:val="24"/>
          <w:lang w:eastAsia="pt-PT"/>
        </w:rPr>
        <w:t>Depois da atribuição dos nomes das estradas nos respetivos anos, dotei a tabela de atributos com o campo de velocidades permitidas em cada ano (quadro 7). As velocidades aqui presentes foram retiradas de PACHECO (2001), com algumas alterações no campo Estradas Nacionais (EN) em 1945/1968</w:t>
      </w:r>
      <w:r w:rsidR="007B40A1">
        <w:rPr>
          <w:rFonts w:ascii="Times New Roman" w:eastAsiaTheme="minorEastAsia" w:hAnsi="Times New Roman" w:cs="Times New Roman"/>
          <w:sz w:val="24"/>
          <w:szCs w:val="24"/>
          <w:lang w:eastAsia="pt-PT"/>
        </w:rPr>
        <w:t>,</w:t>
      </w:r>
      <w:r w:rsidRPr="00316CF6">
        <w:rPr>
          <w:rFonts w:ascii="Times New Roman" w:eastAsiaTheme="minorEastAsia" w:hAnsi="Times New Roman" w:cs="Times New Roman"/>
          <w:sz w:val="24"/>
          <w:szCs w:val="24"/>
          <w:lang w:eastAsia="pt-PT"/>
        </w:rPr>
        <w:t xml:space="preserve"> onde atribuímos a velocidade mais elevada à época</w:t>
      </w:r>
      <w:r w:rsidR="007B40A1">
        <w:rPr>
          <w:rFonts w:ascii="Times New Roman" w:eastAsiaTheme="minorEastAsia" w:hAnsi="Times New Roman" w:cs="Times New Roman"/>
          <w:sz w:val="24"/>
          <w:szCs w:val="24"/>
          <w:lang w:eastAsia="pt-PT"/>
        </w:rPr>
        <w:t>,</w:t>
      </w:r>
      <w:r w:rsidRPr="00316CF6">
        <w:rPr>
          <w:rFonts w:ascii="Times New Roman" w:eastAsiaTheme="minorEastAsia" w:hAnsi="Times New Roman" w:cs="Times New Roman"/>
          <w:sz w:val="24"/>
          <w:szCs w:val="24"/>
          <w:lang w:eastAsia="pt-PT"/>
        </w:rPr>
        <w:t xml:space="preserve"> e no campo autoestradas (AE) em 2000/2009, que constituem as vias de maior aceleração do país com a mesma velocidade máxima (PACHECO, 2001: 213).</w:t>
      </w:r>
    </w:p>
    <w:p w:rsidR="00316CF6" w:rsidRPr="00316CF6" w:rsidRDefault="00316CF6" w:rsidP="00316CF6">
      <w:pPr>
        <w:spacing w:after="0" w:line="360" w:lineRule="auto"/>
        <w:ind w:firstLine="709"/>
        <w:jc w:val="both"/>
        <w:rPr>
          <w:rFonts w:ascii="Times New Roman" w:eastAsiaTheme="minorEastAsia" w:hAnsi="Times New Roman" w:cs="Times New Roman"/>
          <w:sz w:val="24"/>
          <w:szCs w:val="24"/>
          <w:lang w:eastAsia="pt-PT"/>
        </w:rPr>
      </w:pPr>
    </w:p>
    <w:tbl>
      <w:tblPr>
        <w:tblStyle w:val="Tabelacomgrelha"/>
        <w:tblW w:w="0" w:type="auto"/>
        <w:tblLook w:val="04A0" w:firstRow="1" w:lastRow="0" w:firstColumn="1" w:lastColumn="0" w:noHBand="0" w:noVBand="1"/>
      </w:tblPr>
      <w:tblGrid>
        <w:gridCol w:w="1728"/>
        <w:gridCol w:w="1729"/>
        <w:gridCol w:w="1729"/>
        <w:gridCol w:w="1729"/>
        <w:gridCol w:w="1729"/>
      </w:tblGrid>
      <w:tr w:rsidR="00316CF6" w:rsidRPr="00316CF6" w:rsidTr="00F400A2">
        <w:tc>
          <w:tcPr>
            <w:tcW w:w="1728"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Tipo</w:t>
            </w:r>
          </w:p>
        </w:tc>
        <w:tc>
          <w:tcPr>
            <w:tcW w:w="1729"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Nome</w:t>
            </w:r>
          </w:p>
        </w:tc>
        <w:tc>
          <w:tcPr>
            <w:tcW w:w="1729"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1945/1968</w:t>
            </w:r>
          </w:p>
        </w:tc>
        <w:tc>
          <w:tcPr>
            <w:tcW w:w="1729"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1985/1995</w:t>
            </w:r>
          </w:p>
        </w:tc>
        <w:tc>
          <w:tcPr>
            <w:tcW w:w="1729"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2000/2009</w:t>
            </w:r>
          </w:p>
        </w:tc>
      </w:tr>
      <w:tr w:rsidR="00316CF6" w:rsidRPr="00316CF6" w:rsidTr="00F400A2">
        <w:tc>
          <w:tcPr>
            <w:tcW w:w="1728"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1</w:t>
            </w:r>
          </w:p>
        </w:tc>
        <w:tc>
          <w:tcPr>
            <w:tcW w:w="1729"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AE</w:t>
            </w:r>
          </w:p>
        </w:tc>
        <w:tc>
          <w:tcPr>
            <w:tcW w:w="1729"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w:t>
            </w:r>
          </w:p>
        </w:tc>
        <w:tc>
          <w:tcPr>
            <w:tcW w:w="1729"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110</w:t>
            </w:r>
          </w:p>
        </w:tc>
        <w:tc>
          <w:tcPr>
            <w:tcW w:w="1729"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120</w:t>
            </w:r>
          </w:p>
        </w:tc>
      </w:tr>
      <w:tr w:rsidR="00316CF6" w:rsidRPr="00316CF6" w:rsidTr="00F400A2">
        <w:tc>
          <w:tcPr>
            <w:tcW w:w="1728"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2</w:t>
            </w:r>
          </w:p>
        </w:tc>
        <w:tc>
          <w:tcPr>
            <w:tcW w:w="1729"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IP</w:t>
            </w:r>
          </w:p>
        </w:tc>
        <w:tc>
          <w:tcPr>
            <w:tcW w:w="1729"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w:t>
            </w:r>
          </w:p>
        </w:tc>
        <w:tc>
          <w:tcPr>
            <w:tcW w:w="1729"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90</w:t>
            </w:r>
          </w:p>
        </w:tc>
        <w:tc>
          <w:tcPr>
            <w:tcW w:w="1729"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95</w:t>
            </w:r>
          </w:p>
        </w:tc>
      </w:tr>
      <w:tr w:rsidR="00316CF6" w:rsidRPr="00316CF6" w:rsidTr="00F400A2">
        <w:tc>
          <w:tcPr>
            <w:tcW w:w="1728"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3</w:t>
            </w:r>
          </w:p>
        </w:tc>
        <w:tc>
          <w:tcPr>
            <w:tcW w:w="1729"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IC</w:t>
            </w:r>
          </w:p>
        </w:tc>
        <w:tc>
          <w:tcPr>
            <w:tcW w:w="1729"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w:t>
            </w:r>
          </w:p>
        </w:tc>
        <w:tc>
          <w:tcPr>
            <w:tcW w:w="1729"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80</w:t>
            </w:r>
          </w:p>
        </w:tc>
        <w:tc>
          <w:tcPr>
            <w:tcW w:w="1729"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85</w:t>
            </w:r>
          </w:p>
        </w:tc>
      </w:tr>
      <w:tr w:rsidR="00316CF6" w:rsidRPr="00316CF6" w:rsidTr="00F400A2">
        <w:tc>
          <w:tcPr>
            <w:tcW w:w="1728"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4</w:t>
            </w:r>
          </w:p>
        </w:tc>
        <w:tc>
          <w:tcPr>
            <w:tcW w:w="1729"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EN</w:t>
            </w:r>
          </w:p>
        </w:tc>
        <w:tc>
          <w:tcPr>
            <w:tcW w:w="1729"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50</w:t>
            </w:r>
          </w:p>
        </w:tc>
        <w:tc>
          <w:tcPr>
            <w:tcW w:w="1729"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55</w:t>
            </w:r>
          </w:p>
        </w:tc>
        <w:tc>
          <w:tcPr>
            <w:tcW w:w="1729" w:type="dxa"/>
          </w:tcPr>
          <w:p w:rsidR="00316CF6" w:rsidRPr="00316CF6" w:rsidRDefault="00316CF6" w:rsidP="00316CF6">
            <w:pPr>
              <w:spacing w:line="360" w:lineRule="auto"/>
              <w:jc w:val="center"/>
              <w:rPr>
                <w:rFonts w:ascii="Times New Roman" w:eastAsiaTheme="minorEastAsia" w:hAnsi="Times New Roman"/>
                <w:sz w:val="24"/>
                <w:szCs w:val="24"/>
              </w:rPr>
            </w:pPr>
            <w:r w:rsidRPr="00316CF6">
              <w:rPr>
                <w:rFonts w:ascii="Times New Roman" w:eastAsiaTheme="minorEastAsia" w:hAnsi="Times New Roman"/>
                <w:sz w:val="24"/>
                <w:szCs w:val="24"/>
              </w:rPr>
              <w:t>60</w:t>
            </w:r>
          </w:p>
        </w:tc>
      </w:tr>
    </w:tbl>
    <w:p w:rsidR="00316CF6" w:rsidRPr="00316CF6" w:rsidRDefault="00316CF6" w:rsidP="00316CF6">
      <w:pPr>
        <w:spacing w:after="0" w:line="360" w:lineRule="auto"/>
        <w:rPr>
          <w:rFonts w:ascii="Times New Roman" w:eastAsiaTheme="minorEastAsia" w:hAnsi="Times New Roman" w:cs="Times New Roman"/>
          <w:bCs/>
          <w:lang w:eastAsia="pt-PT"/>
        </w:rPr>
      </w:pPr>
      <w:bookmarkStart w:id="57" w:name="_Toc336454877"/>
      <w:bookmarkStart w:id="58" w:name="_Toc343087651"/>
      <w:r w:rsidRPr="00316CF6">
        <w:rPr>
          <w:rFonts w:ascii="Times New Roman" w:eastAsiaTheme="minorEastAsia" w:hAnsi="Times New Roman" w:cs="Times New Roman"/>
          <w:bCs/>
          <w:lang w:eastAsia="pt-PT"/>
        </w:rPr>
        <w:t xml:space="preserve">Quadro </w:t>
      </w:r>
      <w:r w:rsidRPr="00316CF6">
        <w:rPr>
          <w:rFonts w:ascii="Times New Roman" w:eastAsiaTheme="minorEastAsia" w:hAnsi="Times New Roman" w:cs="Times New Roman"/>
          <w:bCs/>
          <w:lang w:eastAsia="pt-PT"/>
        </w:rPr>
        <w:fldChar w:fldCharType="begin"/>
      </w:r>
      <w:r w:rsidRPr="00316CF6">
        <w:rPr>
          <w:rFonts w:ascii="Times New Roman" w:eastAsiaTheme="minorEastAsia" w:hAnsi="Times New Roman" w:cs="Times New Roman"/>
          <w:bCs/>
          <w:lang w:eastAsia="pt-PT"/>
        </w:rPr>
        <w:instrText xml:space="preserve"> SEQ Quadro \* ARABIC </w:instrText>
      </w:r>
      <w:r w:rsidRPr="00316CF6">
        <w:rPr>
          <w:rFonts w:ascii="Times New Roman" w:eastAsiaTheme="minorEastAsia" w:hAnsi="Times New Roman" w:cs="Times New Roman"/>
          <w:bCs/>
          <w:lang w:eastAsia="pt-PT"/>
        </w:rPr>
        <w:fldChar w:fldCharType="separate"/>
      </w:r>
      <w:r w:rsidRPr="00316CF6">
        <w:rPr>
          <w:rFonts w:ascii="Times New Roman" w:eastAsiaTheme="minorEastAsia" w:hAnsi="Times New Roman" w:cs="Times New Roman"/>
          <w:bCs/>
          <w:noProof/>
          <w:lang w:eastAsia="pt-PT"/>
        </w:rPr>
        <w:t>7</w:t>
      </w:r>
      <w:r w:rsidRPr="00316CF6">
        <w:rPr>
          <w:rFonts w:ascii="Times New Roman" w:eastAsiaTheme="minorEastAsia" w:hAnsi="Times New Roman" w:cs="Times New Roman"/>
          <w:bCs/>
          <w:lang w:eastAsia="pt-PT"/>
        </w:rPr>
        <w:fldChar w:fldCharType="end"/>
      </w:r>
      <w:r w:rsidRPr="00316CF6">
        <w:rPr>
          <w:rFonts w:ascii="Times New Roman" w:eastAsiaTheme="minorEastAsia" w:hAnsi="Times New Roman" w:cs="Times New Roman"/>
          <w:bCs/>
          <w:lang w:eastAsia="pt-PT"/>
        </w:rPr>
        <w:t xml:space="preserve"> - Velocidade adotada no tratamento</w:t>
      </w:r>
      <w:bookmarkEnd w:id="57"/>
      <w:bookmarkEnd w:id="58"/>
    </w:p>
    <w:p w:rsidR="00316CF6" w:rsidRPr="00316CF6" w:rsidRDefault="00316CF6" w:rsidP="00316CF6">
      <w:pPr>
        <w:spacing w:after="0" w:line="360" w:lineRule="auto"/>
        <w:ind w:firstLine="709"/>
        <w:jc w:val="both"/>
        <w:rPr>
          <w:rFonts w:ascii="Times New Roman" w:eastAsiaTheme="minorEastAsia" w:hAnsi="Times New Roman" w:cs="Times New Roman"/>
          <w:sz w:val="24"/>
          <w:szCs w:val="24"/>
          <w:lang w:eastAsia="pt-PT"/>
        </w:rPr>
      </w:pPr>
    </w:p>
    <w:p w:rsidR="00316CF6" w:rsidRPr="00316CF6" w:rsidRDefault="00316CF6" w:rsidP="00316CF6">
      <w:pPr>
        <w:spacing w:after="0" w:line="360" w:lineRule="auto"/>
        <w:ind w:firstLine="709"/>
        <w:jc w:val="both"/>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sz w:val="24"/>
          <w:szCs w:val="24"/>
          <w:lang w:eastAsia="pt-PT"/>
        </w:rPr>
        <w:t>De seguida, calculamos a extensão dos segmentos em quilómetros para conseguirmos calcular o tempo de deslocação de um determinado ponto a outro. Para tal, criamos o campo “t</w:t>
      </w:r>
      <w:r w:rsidR="005F7409">
        <w:rPr>
          <w:rFonts w:ascii="Times New Roman" w:eastAsiaTheme="minorEastAsia" w:hAnsi="Times New Roman" w:cs="Times New Roman"/>
          <w:sz w:val="24"/>
          <w:szCs w:val="24"/>
          <w:lang w:eastAsia="pt-PT"/>
        </w:rPr>
        <w:t>empo” e utilizamos a seguinte fó</w:t>
      </w:r>
      <w:r w:rsidRPr="00316CF6">
        <w:rPr>
          <w:rFonts w:ascii="Times New Roman" w:eastAsiaTheme="minorEastAsia" w:hAnsi="Times New Roman" w:cs="Times New Roman"/>
          <w:sz w:val="24"/>
          <w:szCs w:val="24"/>
          <w:lang w:eastAsia="pt-PT"/>
        </w:rPr>
        <w:t>rmula para o calcular: Distância*60minutos/velocidade.</w:t>
      </w:r>
    </w:p>
    <w:p w:rsidR="00316CF6" w:rsidRPr="00316CF6" w:rsidRDefault="005F7409" w:rsidP="00316CF6">
      <w:pPr>
        <w:spacing w:after="0" w:line="360" w:lineRule="auto"/>
        <w:ind w:firstLine="709"/>
        <w:jc w:val="both"/>
        <w:rPr>
          <w:rFonts w:ascii="Times New Roman" w:eastAsiaTheme="minorEastAsia" w:hAnsi="Times New Roman" w:cs="Times New Roman"/>
          <w:sz w:val="24"/>
          <w:szCs w:val="24"/>
          <w:lang w:eastAsia="pt-PT"/>
        </w:rPr>
      </w:pPr>
      <w:r>
        <w:rPr>
          <w:rFonts w:ascii="Times New Roman" w:eastAsiaTheme="minorEastAsia" w:hAnsi="Times New Roman" w:cs="Times New Roman"/>
          <w:sz w:val="24"/>
          <w:szCs w:val="24"/>
          <w:lang w:eastAsia="pt-PT"/>
        </w:rPr>
        <w:t xml:space="preserve">O tratamento de toda a informação foi calculado com recurso ao </w:t>
      </w:r>
      <w:proofErr w:type="gramStart"/>
      <w:r w:rsidR="00316CF6" w:rsidRPr="00316CF6">
        <w:rPr>
          <w:rFonts w:ascii="Times New Roman" w:eastAsiaTheme="minorEastAsia" w:hAnsi="Times New Roman" w:cs="Times New Roman"/>
          <w:sz w:val="24"/>
          <w:szCs w:val="24"/>
          <w:lang w:eastAsia="pt-PT"/>
        </w:rPr>
        <w:t>software</w:t>
      </w:r>
      <w:proofErr w:type="gramEnd"/>
      <w:r w:rsidR="00316CF6" w:rsidRPr="00316CF6">
        <w:rPr>
          <w:rFonts w:ascii="Times New Roman" w:eastAsiaTheme="minorEastAsia" w:hAnsi="Times New Roman" w:cs="Times New Roman"/>
          <w:sz w:val="24"/>
          <w:szCs w:val="24"/>
          <w:lang w:eastAsia="pt-PT"/>
        </w:rPr>
        <w:t xml:space="preserve"> </w:t>
      </w:r>
      <w:proofErr w:type="spellStart"/>
      <w:r w:rsidR="00316CF6" w:rsidRPr="00316CF6">
        <w:rPr>
          <w:rFonts w:ascii="Times New Roman" w:eastAsiaTheme="minorEastAsia" w:hAnsi="Times New Roman" w:cs="Times New Roman"/>
          <w:sz w:val="24"/>
          <w:szCs w:val="24"/>
          <w:lang w:eastAsia="pt-PT"/>
        </w:rPr>
        <w:t>ArcGis</w:t>
      </w:r>
      <w:proofErr w:type="spellEnd"/>
      <w:r w:rsidR="00316CF6" w:rsidRPr="00316CF6">
        <w:rPr>
          <w:rFonts w:ascii="Times New Roman" w:eastAsiaTheme="minorEastAsia" w:hAnsi="Times New Roman" w:cs="Times New Roman"/>
          <w:sz w:val="24"/>
          <w:szCs w:val="24"/>
          <w:lang w:eastAsia="pt-PT"/>
        </w:rPr>
        <w:t xml:space="preserve"> 9.3.1 da ESRI.</w:t>
      </w:r>
    </w:p>
    <w:p w:rsidR="00316CF6" w:rsidRPr="00316CF6" w:rsidRDefault="00316CF6" w:rsidP="00316CF6">
      <w:pPr>
        <w:spacing w:after="0" w:line="360" w:lineRule="auto"/>
        <w:ind w:firstLine="709"/>
        <w:jc w:val="both"/>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sz w:val="24"/>
          <w:szCs w:val="24"/>
          <w:lang w:eastAsia="pt-PT"/>
        </w:rPr>
        <w:lastRenderedPageBreak/>
        <w:t xml:space="preserve">No entanto, para a elaboração dos mapas era necessário georreferenciar as sedes de distrito. Assim, criamos uma </w:t>
      </w:r>
      <w:proofErr w:type="spellStart"/>
      <w:r w:rsidRPr="00316CF6">
        <w:rPr>
          <w:rFonts w:ascii="Times New Roman" w:eastAsiaTheme="minorEastAsia" w:hAnsi="Times New Roman" w:cs="Times New Roman"/>
          <w:i/>
          <w:sz w:val="24"/>
          <w:szCs w:val="24"/>
          <w:lang w:eastAsia="pt-PT"/>
        </w:rPr>
        <w:t>shapefile</w:t>
      </w:r>
      <w:proofErr w:type="spellEnd"/>
      <w:r w:rsidRPr="00316CF6">
        <w:rPr>
          <w:rFonts w:ascii="Times New Roman" w:eastAsiaTheme="minorEastAsia" w:hAnsi="Times New Roman" w:cs="Times New Roman"/>
          <w:i/>
          <w:sz w:val="24"/>
          <w:szCs w:val="24"/>
          <w:lang w:eastAsia="pt-PT"/>
        </w:rPr>
        <w:t xml:space="preserve"> </w:t>
      </w:r>
      <w:r w:rsidRPr="00316CF6">
        <w:rPr>
          <w:rFonts w:ascii="Times New Roman" w:eastAsiaTheme="minorEastAsia" w:hAnsi="Times New Roman" w:cs="Times New Roman"/>
          <w:sz w:val="24"/>
          <w:szCs w:val="24"/>
          <w:lang w:eastAsia="pt-PT"/>
        </w:rPr>
        <w:t xml:space="preserve">de pontos, utilizando o </w:t>
      </w:r>
      <w:proofErr w:type="spellStart"/>
      <w:r w:rsidRPr="00316CF6">
        <w:rPr>
          <w:rFonts w:ascii="Times New Roman" w:eastAsiaTheme="minorEastAsia" w:hAnsi="Times New Roman" w:cs="Times New Roman"/>
          <w:i/>
          <w:sz w:val="24"/>
          <w:szCs w:val="24"/>
          <w:lang w:eastAsia="pt-PT"/>
        </w:rPr>
        <w:t>mxd</w:t>
      </w:r>
      <w:proofErr w:type="spellEnd"/>
      <w:r w:rsidRPr="00316CF6">
        <w:rPr>
          <w:rFonts w:ascii="Times New Roman" w:eastAsiaTheme="minorEastAsia" w:hAnsi="Times New Roman" w:cs="Times New Roman"/>
          <w:sz w:val="24"/>
          <w:szCs w:val="24"/>
          <w:lang w:eastAsia="pt-PT"/>
        </w:rPr>
        <w:t xml:space="preserve"> de Portugal, p</w:t>
      </w:r>
      <w:r w:rsidR="00706B30">
        <w:rPr>
          <w:rFonts w:ascii="Times New Roman" w:eastAsiaTheme="minorEastAsia" w:hAnsi="Times New Roman" w:cs="Times New Roman"/>
          <w:sz w:val="24"/>
          <w:szCs w:val="24"/>
          <w:lang w:eastAsia="pt-PT"/>
        </w:rPr>
        <w:t>ara os colocar na posição corre</w:t>
      </w:r>
      <w:r w:rsidRPr="00316CF6">
        <w:rPr>
          <w:rFonts w:ascii="Times New Roman" w:eastAsiaTheme="minorEastAsia" w:hAnsi="Times New Roman" w:cs="Times New Roman"/>
          <w:sz w:val="24"/>
          <w:szCs w:val="24"/>
          <w:lang w:eastAsia="pt-PT"/>
        </w:rPr>
        <w:t>ta. O mesmo se passou para a criaçã</w:t>
      </w:r>
      <w:r w:rsidR="00F169D0">
        <w:rPr>
          <w:rFonts w:ascii="Times New Roman" w:eastAsiaTheme="minorEastAsia" w:hAnsi="Times New Roman" w:cs="Times New Roman"/>
          <w:sz w:val="24"/>
          <w:szCs w:val="24"/>
          <w:lang w:eastAsia="pt-PT"/>
        </w:rPr>
        <w:t>o dos pontos relativos</w:t>
      </w:r>
      <w:r w:rsidRPr="00316CF6">
        <w:rPr>
          <w:rFonts w:ascii="Times New Roman" w:eastAsiaTheme="minorEastAsia" w:hAnsi="Times New Roman" w:cs="Times New Roman"/>
          <w:sz w:val="24"/>
          <w:szCs w:val="24"/>
          <w:lang w:eastAsia="pt-PT"/>
        </w:rPr>
        <w:t xml:space="preserve"> aos portos, aeroportos e fronteiras. Já para a criação dos pontos relativos aos concelhos, utilizamos a extensão </w:t>
      </w:r>
      <w:proofErr w:type="spellStart"/>
      <w:r w:rsidRPr="00316CF6">
        <w:rPr>
          <w:rFonts w:ascii="Times New Roman" w:eastAsiaTheme="minorEastAsia" w:hAnsi="Times New Roman" w:cs="Times New Roman"/>
          <w:sz w:val="24"/>
          <w:szCs w:val="24"/>
          <w:lang w:eastAsia="pt-PT"/>
        </w:rPr>
        <w:t>centróides</w:t>
      </w:r>
      <w:proofErr w:type="spellEnd"/>
      <w:r w:rsidRPr="00316CF6">
        <w:rPr>
          <w:rFonts w:ascii="Times New Roman" w:eastAsiaTheme="minorEastAsia" w:hAnsi="Times New Roman" w:cs="Times New Roman"/>
          <w:sz w:val="24"/>
          <w:szCs w:val="24"/>
          <w:lang w:eastAsia="pt-PT"/>
        </w:rPr>
        <w:t xml:space="preserve">, através da Carta Administrativa Oficial de Portugal (CAOP), que nos permitiu criar os pontos instantaneamente no </w:t>
      </w:r>
      <w:proofErr w:type="spellStart"/>
      <w:r w:rsidRPr="00316CF6">
        <w:rPr>
          <w:rFonts w:ascii="Times New Roman" w:eastAsiaTheme="minorEastAsia" w:hAnsi="Times New Roman" w:cs="Times New Roman"/>
          <w:sz w:val="24"/>
          <w:szCs w:val="24"/>
          <w:lang w:eastAsia="pt-PT"/>
        </w:rPr>
        <w:t>ArcGis</w:t>
      </w:r>
      <w:proofErr w:type="spellEnd"/>
      <w:r w:rsidRPr="00316CF6">
        <w:rPr>
          <w:rFonts w:ascii="Times New Roman" w:eastAsiaTheme="minorEastAsia" w:hAnsi="Times New Roman" w:cs="Times New Roman"/>
          <w:sz w:val="24"/>
          <w:szCs w:val="24"/>
          <w:lang w:eastAsia="pt-PT"/>
        </w:rPr>
        <w:t>.</w:t>
      </w:r>
    </w:p>
    <w:p w:rsidR="00316CF6" w:rsidRPr="00316CF6" w:rsidRDefault="00316CF6" w:rsidP="00316CF6">
      <w:pPr>
        <w:spacing w:after="0" w:line="360" w:lineRule="auto"/>
        <w:ind w:firstLine="709"/>
        <w:jc w:val="both"/>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sz w:val="24"/>
          <w:szCs w:val="24"/>
          <w:lang w:eastAsia="pt-PT"/>
        </w:rPr>
        <w:t xml:space="preserve">No que toca à população, depois de analisados todos os anos de interesse, </w:t>
      </w:r>
      <w:r w:rsidR="00F169D0">
        <w:rPr>
          <w:rFonts w:ascii="Times New Roman" w:eastAsiaTheme="minorEastAsia" w:hAnsi="Times New Roman" w:cs="Times New Roman"/>
          <w:sz w:val="24"/>
          <w:szCs w:val="24"/>
          <w:lang w:eastAsia="pt-PT"/>
        </w:rPr>
        <w:t>re</w:t>
      </w:r>
      <w:r w:rsidRPr="00316CF6">
        <w:rPr>
          <w:rFonts w:ascii="Times New Roman" w:eastAsiaTheme="minorEastAsia" w:hAnsi="Times New Roman" w:cs="Times New Roman"/>
          <w:sz w:val="24"/>
          <w:szCs w:val="24"/>
          <w:lang w:eastAsia="pt-PT"/>
        </w:rPr>
        <w:t xml:space="preserve">unimos a informação em Excel e exportamos para o </w:t>
      </w:r>
      <w:proofErr w:type="spellStart"/>
      <w:r w:rsidRPr="00316CF6">
        <w:rPr>
          <w:rFonts w:ascii="Times New Roman" w:eastAsiaTheme="minorEastAsia" w:hAnsi="Times New Roman" w:cs="Times New Roman"/>
          <w:sz w:val="24"/>
          <w:szCs w:val="24"/>
          <w:lang w:eastAsia="pt-PT"/>
        </w:rPr>
        <w:t>ArcGis</w:t>
      </w:r>
      <w:proofErr w:type="spellEnd"/>
      <w:r w:rsidR="00581137">
        <w:rPr>
          <w:rFonts w:ascii="Times New Roman" w:eastAsiaTheme="minorEastAsia" w:hAnsi="Times New Roman" w:cs="Times New Roman"/>
          <w:sz w:val="24"/>
          <w:szCs w:val="24"/>
          <w:lang w:eastAsia="pt-PT"/>
        </w:rPr>
        <w:t>, permitindo-nos a</w:t>
      </w:r>
      <w:r w:rsidRPr="00316CF6">
        <w:rPr>
          <w:rFonts w:ascii="Times New Roman" w:eastAsiaTheme="minorEastAsia" w:hAnsi="Times New Roman" w:cs="Times New Roman"/>
          <w:sz w:val="24"/>
          <w:szCs w:val="24"/>
          <w:lang w:eastAsia="pt-PT"/>
        </w:rPr>
        <w:t xml:space="preserve"> visualiza</w:t>
      </w:r>
      <w:r w:rsidR="00581137">
        <w:rPr>
          <w:rFonts w:ascii="Times New Roman" w:eastAsiaTheme="minorEastAsia" w:hAnsi="Times New Roman" w:cs="Times New Roman"/>
          <w:sz w:val="24"/>
          <w:szCs w:val="24"/>
          <w:lang w:eastAsia="pt-PT"/>
        </w:rPr>
        <w:t>ção</w:t>
      </w:r>
      <w:r w:rsidRPr="00316CF6">
        <w:rPr>
          <w:rFonts w:ascii="Times New Roman" w:eastAsiaTheme="minorEastAsia" w:hAnsi="Times New Roman" w:cs="Times New Roman"/>
          <w:sz w:val="24"/>
          <w:szCs w:val="24"/>
          <w:lang w:eastAsia="pt-PT"/>
        </w:rPr>
        <w:t xml:space="preserve"> </w:t>
      </w:r>
      <w:r w:rsidR="00581137">
        <w:rPr>
          <w:rFonts w:ascii="Times New Roman" w:eastAsiaTheme="minorEastAsia" w:hAnsi="Times New Roman" w:cs="Times New Roman"/>
          <w:sz w:val="24"/>
          <w:szCs w:val="24"/>
          <w:lang w:eastAsia="pt-PT"/>
        </w:rPr>
        <w:t>d</w:t>
      </w:r>
      <w:r w:rsidRPr="00316CF6">
        <w:rPr>
          <w:rFonts w:ascii="Times New Roman" w:eastAsiaTheme="minorEastAsia" w:hAnsi="Times New Roman" w:cs="Times New Roman"/>
          <w:sz w:val="24"/>
          <w:szCs w:val="24"/>
          <w:lang w:eastAsia="pt-PT"/>
        </w:rPr>
        <w:t>os dados da população, nas datas pretendidas.</w:t>
      </w:r>
    </w:p>
    <w:p w:rsidR="00316CF6" w:rsidRDefault="00316CF6" w:rsidP="00316CF6">
      <w:pPr>
        <w:spacing w:line="360" w:lineRule="auto"/>
        <w:ind w:firstLine="708"/>
        <w:jc w:val="both"/>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sz w:val="24"/>
          <w:szCs w:val="24"/>
          <w:lang w:eastAsia="pt-PT"/>
        </w:rPr>
        <w:t xml:space="preserve">Para saber a que distância se encontrava determinada população, tivemos de elaborar uma </w:t>
      </w:r>
      <w:proofErr w:type="spellStart"/>
      <w:r w:rsidRPr="00316CF6">
        <w:rPr>
          <w:rFonts w:ascii="Times New Roman" w:eastAsiaTheme="minorEastAsia" w:hAnsi="Times New Roman" w:cs="Times New Roman"/>
          <w:i/>
          <w:sz w:val="24"/>
          <w:szCs w:val="24"/>
          <w:lang w:eastAsia="pt-PT"/>
        </w:rPr>
        <w:t>fishnet</w:t>
      </w:r>
      <w:proofErr w:type="spellEnd"/>
      <w:r w:rsidRPr="00316CF6">
        <w:rPr>
          <w:rFonts w:ascii="Times New Roman" w:eastAsiaTheme="minorEastAsia" w:hAnsi="Times New Roman" w:cs="Times New Roman"/>
          <w:sz w:val="24"/>
          <w:szCs w:val="24"/>
          <w:lang w:eastAsia="pt-PT"/>
        </w:rPr>
        <w:t xml:space="preserve">, medindo previamente a área de estudo em excesso. Criamos a </w:t>
      </w:r>
      <w:proofErr w:type="spellStart"/>
      <w:r w:rsidRPr="00316CF6">
        <w:rPr>
          <w:rFonts w:ascii="Times New Roman" w:eastAsiaTheme="minorEastAsia" w:hAnsi="Times New Roman" w:cs="Times New Roman"/>
          <w:i/>
          <w:sz w:val="24"/>
          <w:szCs w:val="24"/>
          <w:lang w:eastAsia="pt-PT"/>
        </w:rPr>
        <w:t>fishnet</w:t>
      </w:r>
      <w:proofErr w:type="spellEnd"/>
      <w:r w:rsidRPr="00316CF6">
        <w:rPr>
          <w:rFonts w:ascii="Times New Roman" w:eastAsiaTheme="minorEastAsia" w:hAnsi="Times New Roman" w:cs="Times New Roman"/>
          <w:sz w:val="24"/>
          <w:szCs w:val="24"/>
          <w:lang w:eastAsia="pt-PT"/>
        </w:rPr>
        <w:t>, que gerou duas</w:t>
      </w:r>
      <w:r w:rsidRPr="00316CF6">
        <w:rPr>
          <w:rFonts w:ascii="Times New Roman" w:eastAsiaTheme="minorEastAsia" w:hAnsi="Times New Roman" w:cs="Times New Roman"/>
          <w:i/>
          <w:sz w:val="24"/>
          <w:szCs w:val="24"/>
          <w:lang w:eastAsia="pt-PT"/>
        </w:rPr>
        <w:t xml:space="preserve"> </w:t>
      </w:r>
      <w:proofErr w:type="spellStart"/>
      <w:r w:rsidRPr="00316CF6">
        <w:rPr>
          <w:rFonts w:ascii="Times New Roman" w:eastAsiaTheme="minorEastAsia" w:hAnsi="Times New Roman" w:cs="Times New Roman"/>
          <w:i/>
          <w:sz w:val="24"/>
          <w:szCs w:val="24"/>
          <w:lang w:eastAsia="pt-PT"/>
        </w:rPr>
        <w:t>shapes</w:t>
      </w:r>
      <w:proofErr w:type="spellEnd"/>
      <w:r w:rsidRPr="00316CF6">
        <w:rPr>
          <w:rFonts w:ascii="Times New Roman" w:eastAsiaTheme="minorEastAsia" w:hAnsi="Times New Roman" w:cs="Times New Roman"/>
          <w:sz w:val="24"/>
          <w:szCs w:val="24"/>
          <w:lang w:eastAsia="pt-PT"/>
        </w:rPr>
        <w:t xml:space="preserve"> (uma de linhas e a outra de pontos). Em seguida </w:t>
      </w:r>
      <w:r w:rsidR="00F169D0">
        <w:rPr>
          <w:rFonts w:ascii="Times New Roman" w:eastAsiaTheme="minorEastAsia" w:hAnsi="Times New Roman" w:cs="Times New Roman"/>
          <w:sz w:val="24"/>
          <w:szCs w:val="24"/>
          <w:lang w:eastAsia="pt-PT"/>
        </w:rPr>
        <w:t xml:space="preserve">procedeu-se a </w:t>
      </w:r>
      <w:r w:rsidRPr="00316CF6">
        <w:rPr>
          <w:rFonts w:ascii="Times New Roman" w:eastAsiaTheme="minorEastAsia" w:hAnsi="Times New Roman" w:cs="Times New Roman"/>
          <w:sz w:val="24"/>
          <w:szCs w:val="24"/>
          <w:lang w:eastAsia="pt-PT"/>
        </w:rPr>
        <w:t>uma seleção por atributos, selecionando todos os pontos que se encontra</w:t>
      </w:r>
      <w:r w:rsidR="00F169D0">
        <w:rPr>
          <w:rFonts w:ascii="Times New Roman" w:eastAsiaTheme="minorEastAsia" w:hAnsi="Times New Roman" w:cs="Times New Roman"/>
          <w:sz w:val="24"/>
          <w:szCs w:val="24"/>
          <w:lang w:eastAsia="pt-PT"/>
        </w:rPr>
        <w:t>va</w:t>
      </w:r>
      <w:r w:rsidRPr="00316CF6">
        <w:rPr>
          <w:rFonts w:ascii="Times New Roman" w:eastAsiaTheme="minorEastAsia" w:hAnsi="Times New Roman" w:cs="Times New Roman"/>
          <w:sz w:val="24"/>
          <w:szCs w:val="24"/>
          <w:lang w:eastAsia="pt-PT"/>
        </w:rPr>
        <w:t xml:space="preserve">m dentro do </w:t>
      </w:r>
      <w:r w:rsidR="00F169D0">
        <w:rPr>
          <w:rFonts w:ascii="Times New Roman" w:eastAsiaTheme="minorEastAsia" w:hAnsi="Times New Roman" w:cs="Times New Roman"/>
          <w:sz w:val="24"/>
          <w:szCs w:val="24"/>
          <w:lang w:eastAsia="pt-PT"/>
        </w:rPr>
        <w:t>nosso</w:t>
      </w:r>
      <w:r w:rsidRPr="00316CF6">
        <w:rPr>
          <w:rFonts w:ascii="Times New Roman" w:eastAsiaTheme="minorEastAsia" w:hAnsi="Times New Roman" w:cs="Times New Roman"/>
          <w:sz w:val="24"/>
          <w:szCs w:val="24"/>
          <w:lang w:eastAsia="pt-PT"/>
        </w:rPr>
        <w:t xml:space="preserve"> território e exportamos. Depois foi necessário elaborar um </w:t>
      </w:r>
      <w:r w:rsidRPr="00316CF6">
        <w:rPr>
          <w:rFonts w:ascii="Times New Roman" w:eastAsiaTheme="minorEastAsia" w:hAnsi="Times New Roman" w:cs="Times New Roman"/>
          <w:i/>
          <w:sz w:val="24"/>
          <w:szCs w:val="24"/>
          <w:lang w:eastAsia="pt-PT"/>
        </w:rPr>
        <w:t>“</w:t>
      </w:r>
      <w:proofErr w:type="spellStart"/>
      <w:r w:rsidRPr="00316CF6">
        <w:rPr>
          <w:rFonts w:ascii="Times New Roman" w:eastAsiaTheme="minorEastAsia" w:hAnsi="Times New Roman" w:cs="Times New Roman"/>
          <w:i/>
          <w:sz w:val="24"/>
          <w:szCs w:val="24"/>
          <w:lang w:eastAsia="pt-PT"/>
        </w:rPr>
        <w:t>spatial</w:t>
      </w:r>
      <w:proofErr w:type="spellEnd"/>
      <w:r w:rsidRPr="00316CF6">
        <w:rPr>
          <w:rFonts w:ascii="Times New Roman" w:eastAsiaTheme="minorEastAsia" w:hAnsi="Times New Roman" w:cs="Times New Roman"/>
          <w:i/>
          <w:sz w:val="24"/>
          <w:szCs w:val="24"/>
          <w:lang w:eastAsia="pt-PT"/>
        </w:rPr>
        <w:t xml:space="preserve"> </w:t>
      </w:r>
      <w:proofErr w:type="spellStart"/>
      <w:r w:rsidRPr="00316CF6">
        <w:rPr>
          <w:rFonts w:ascii="Times New Roman" w:eastAsiaTheme="minorEastAsia" w:hAnsi="Times New Roman" w:cs="Times New Roman"/>
          <w:i/>
          <w:sz w:val="24"/>
          <w:szCs w:val="24"/>
          <w:lang w:eastAsia="pt-PT"/>
        </w:rPr>
        <w:t>join</w:t>
      </w:r>
      <w:proofErr w:type="spellEnd"/>
      <w:r w:rsidRPr="00316CF6">
        <w:rPr>
          <w:rFonts w:ascii="Times New Roman" w:eastAsiaTheme="minorEastAsia" w:hAnsi="Times New Roman" w:cs="Times New Roman"/>
          <w:i/>
          <w:sz w:val="24"/>
          <w:szCs w:val="24"/>
          <w:lang w:eastAsia="pt-PT"/>
        </w:rPr>
        <w:t>”</w:t>
      </w:r>
      <w:r w:rsidRPr="00316CF6">
        <w:rPr>
          <w:rFonts w:ascii="Times New Roman" w:eastAsiaTheme="minorEastAsia" w:hAnsi="Times New Roman" w:cs="Times New Roman"/>
          <w:sz w:val="24"/>
          <w:szCs w:val="24"/>
          <w:lang w:eastAsia="pt-PT"/>
        </w:rPr>
        <w:t xml:space="preserve"> para reunir a informação com a </w:t>
      </w:r>
      <w:proofErr w:type="spellStart"/>
      <w:r w:rsidRPr="00316CF6">
        <w:rPr>
          <w:rFonts w:ascii="Times New Roman" w:eastAsiaTheme="minorEastAsia" w:hAnsi="Times New Roman" w:cs="Times New Roman"/>
          <w:i/>
          <w:sz w:val="24"/>
          <w:szCs w:val="24"/>
          <w:lang w:eastAsia="pt-PT"/>
        </w:rPr>
        <w:t>shapefile</w:t>
      </w:r>
      <w:proofErr w:type="spellEnd"/>
      <w:r w:rsidRPr="00316CF6">
        <w:rPr>
          <w:rFonts w:ascii="Times New Roman" w:eastAsiaTheme="minorEastAsia" w:hAnsi="Times New Roman" w:cs="Times New Roman"/>
          <w:sz w:val="24"/>
          <w:szCs w:val="24"/>
          <w:lang w:eastAsia="pt-PT"/>
        </w:rPr>
        <w:t xml:space="preserve"> dos concelhos onde se encontra a informação da população. Fizemos três “</w:t>
      </w:r>
      <w:r w:rsidRPr="00316CF6">
        <w:rPr>
          <w:rFonts w:ascii="Times New Roman" w:eastAsiaTheme="minorEastAsia" w:hAnsi="Times New Roman" w:cs="Times New Roman"/>
          <w:i/>
          <w:sz w:val="24"/>
          <w:szCs w:val="24"/>
          <w:lang w:eastAsia="pt-PT"/>
        </w:rPr>
        <w:t>sumarize”</w:t>
      </w:r>
      <w:r w:rsidRPr="00316CF6">
        <w:rPr>
          <w:rFonts w:ascii="Times New Roman" w:eastAsiaTheme="minorEastAsia" w:hAnsi="Times New Roman" w:cs="Times New Roman"/>
          <w:sz w:val="24"/>
          <w:szCs w:val="24"/>
          <w:lang w:eastAsia="pt-PT"/>
        </w:rPr>
        <w:t xml:space="preserve"> e de seguida fizemos um </w:t>
      </w:r>
      <w:r w:rsidRPr="00316CF6">
        <w:rPr>
          <w:rFonts w:ascii="Times New Roman" w:eastAsiaTheme="minorEastAsia" w:hAnsi="Times New Roman" w:cs="Times New Roman"/>
          <w:i/>
          <w:sz w:val="24"/>
          <w:szCs w:val="24"/>
          <w:lang w:eastAsia="pt-PT"/>
        </w:rPr>
        <w:t>“</w:t>
      </w:r>
      <w:proofErr w:type="spellStart"/>
      <w:r w:rsidRPr="00316CF6">
        <w:rPr>
          <w:rFonts w:ascii="Times New Roman" w:eastAsiaTheme="minorEastAsia" w:hAnsi="Times New Roman" w:cs="Times New Roman"/>
          <w:i/>
          <w:sz w:val="24"/>
          <w:szCs w:val="24"/>
          <w:lang w:eastAsia="pt-PT"/>
        </w:rPr>
        <w:t>join</w:t>
      </w:r>
      <w:proofErr w:type="spellEnd"/>
      <w:r w:rsidRPr="00316CF6">
        <w:rPr>
          <w:rFonts w:ascii="Times New Roman" w:eastAsiaTheme="minorEastAsia" w:hAnsi="Times New Roman" w:cs="Times New Roman"/>
          <w:i/>
          <w:sz w:val="24"/>
          <w:szCs w:val="24"/>
          <w:lang w:eastAsia="pt-PT"/>
        </w:rPr>
        <w:t>”</w:t>
      </w:r>
      <w:r w:rsidRPr="00316CF6">
        <w:rPr>
          <w:rFonts w:ascii="Times New Roman" w:eastAsiaTheme="minorEastAsia" w:hAnsi="Times New Roman" w:cs="Times New Roman"/>
          <w:sz w:val="24"/>
          <w:szCs w:val="24"/>
          <w:lang w:eastAsia="pt-PT"/>
        </w:rPr>
        <w:t xml:space="preserve"> com a tabela resultante do </w:t>
      </w:r>
      <w:r w:rsidRPr="00316CF6">
        <w:rPr>
          <w:rFonts w:ascii="Times New Roman" w:eastAsiaTheme="minorEastAsia" w:hAnsi="Times New Roman" w:cs="Times New Roman"/>
          <w:i/>
          <w:sz w:val="24"/>
          <w:szCs w:val="24"/>
          <w:lang w:eastAsia="pt-PT"/>
        </w:rPr>
        <w:t>“sumarize”</w:t>
      </w:r>
      <w:r w:rsidRPr="00316CF6">
        <w:rPr>
          <w:rFonts w:ascii="Times New Roman" w:eastAsiaTheme="minorEastAsia" w:hAnsi="Times New Roman" w:cs="Times New Roman"/>
          <w:sz w:val="24"/>
          <w:szCs w:val="24"/>
          <w:lang w:eastAsia="pt-PT"/>
        </w:rPr>
        <w:t xml:space="preserve"> com </w:t>
      </w:r>
      <w:r w:rsidRPr="00316CF6">
        <w:rPr>
          <w:rFonts w:ascii="Times New Roman" w:eastAsiaTheme="minorEastAsia" w:hAnsi="Times New Roman" w:cs="Times New Roman"/>
          <w:i/>
          <w:sz w:val="24"/>
          <w:szCs w:val="24"/>
          <w:lang w:eastAsia="pt-PT"/>
        </w:rPr>
        <w:t>a “</w:t>
      </w:r>
      <w:proofErr w:type="spellStart"/>
      <w:r w:rsidRPr="00316CF6">
        <w:rPr>
          <w:rFonts w:ascii="Times New Roman" w:eastAsiaTheme="minorEastAsia" w:hAnsi="Times New Roman" w:cs="Times New Roman"/>
          <w:i/>
          <w:sz w:val="24"/>
          <w:szCs w:val="24"/>
          <w:lang w:eastAsia="pt-PT"/>
        </w:rPr>
        <w:t>fishnet</w:t>
      </w:r>
      <w:proofErr w:type="spellEnd"/>
      <w:r w:rsidRPr="00316CF6">
        <w:rPr>
          <w:rFonts w:ascii="Times New Roman" w:eastAsiaTheme="minorEastAsia" w:hAnsi="Times New Roman" w:cs="Times New Roman"/>
          <w:i/>
          <w:sz w:val="24"/>
          <w:szCs w:val="24"/>
          <w:lang w:eastAsia="pt-PT"/>
        </w:rPr>
        <w:t>”.</w:t>
      </w:r>
      <w:r w:rsidRPr="00316CF6">
        <w:rPr>
          <w:rFonts w:ascii="Times New Roman" w:eastAsiaTheme="minorEastAsia" w:hAnsi="Times New Roman" w:cs="Times New Roman"/>
          <w:sz w:val="24"/>
          <w:szCs w:val="24"/>
          <w:lang w:eastAsia="pt-PT"/>
        </w:rPr>
        <w:t xml:space="preserve"> Depois utilize</w:t>
      </w:r>
      <w:r w:rsidR="00F169D0">
        <w:rPr>
          <w:rFonts w:ascii="Times New Roman" w:eastAsiaTheme="minorEastAsia" w:hAnsi="Times New Roman" w:cs="Times New Roman"/>
          <w:sz w:val="24"/>
          <w:szCs w:val="24"/>
          <w:lang w:eastAsia="pt-PT"/>
        </w:rPr>
        <w:t>mos</w:t>
      </w:r>
      <w:r w:rsidRPr="00316CF6">
        <w:rPr>
          <w:rFonts w:ascii="Times New Roman" w:eastAsiaTheme="minorEastAsia" w:hAnsi="Times New Roman" w:cs="Times New Roman"/>
          <w:sz w:val="24"/>
          <w:szCs w:val="24"/>
          <w:lang w:eastAsia="pt-PT"/>
        </w:rPr>
        <w:t xml:space="preserve"> o </w:t>
      </w:r>
      <w:r w:rsidRPr="00316CF6">
        <w:rPr>
          <w:rFonts w:ascii="Times New Roman" w:eastAsiaTheme="minorEastAsia" w:hAnsi="Times New Roman" w:cs="Times New Roman"/>
          <w:i/>
          <w:sz w:val="24"/>
          <w:szCs w:val="24"/>
          <w:lang w:eastAsia="pt-PT"/>
        </w:rPr>
        <w:t>“</w:t>
      </w:r>
      <w:proofErr w:type="spellStart"/>
      <w:r w:rsidRPr="00316CF6">
        <w:rPr>
          <w:rFonts w:ascii="Times New Roman" w:eastAsiaTheme="minorEastAsia" w:hAnsi="Times New Roman" w:cs="Times New Roman"/>
          <w:i/>
          <w:sz w:val="24"/>
          <w:szCs w:val="24"/>
          <w:lang w:eastAsia="pt-PT"/>
        </w:rPr>
        <w:t>select</w:t>
      </w:r>
      <w:proofErr w:type="spellEnd"/>
      <w:r w:rsidRPr="00316CF6">
        <w:rPr>
          <w:rFonts w:ascii="Times New Roman" w:eastAsiaTheme="minorEastAsia" w:hAnsi="Times New Roman" w:cs="Times New Roman"/>
          <w:i/>
          <w:sz w:val="24"/>
          <w:szCs w:val="24"/>
          <w:lang w:eastAsia="pt-PT"/>
        </w:rPr>
        <w:t xml:space="preserve"> </w:t>
      </w:r>
      <w:proofErr w:type="spellStart"/>
      <w:r w:rsidRPr="00316CF6">
        <w:rPr>
          <w:rFonts w:ascii="Times New Roman" w:eastAsiaTheme="minorEastAsia" w:hAnsi="Times New Roman" w:cs="Times New Roman"/>
          <w:i/>
          <w:sz w:val="24"/>
          <w:szCs w:val="24"/>
          <w:lang w:eastAsia="pt-PT"/>
        </w:rPr>
        <w:t>by</w:t>
      </w:r>
      <w:proofErr w:type="spellEnd"/>
      <w:r w:rsidRPr="00316CF6">
        <w:rPr>
          <w:rFonts w:ascii="Times New Roman" w:eastAsiaTheme="minorEastAsia" w:hAnsi="Times New Roman" w:cs="Times New Roman"/>
          <w:i/>
          <w:sz w:val="24"/>
          <w:szCs w:val="24"/>
          <w:lang w:eastAsia="pt-PT"/>
        </w:rPr>
        <w:t xml:space="preserve"> </w:t>
      </w:r>
      <w:proofErr w:type="spellStart"/>
      <w:r w:rsidRPr="00316CF6">
        <w:rPr>
          <w:rFonts w:ascii="Times New Roman" w:eastAsiaTheme="minorEastAsia" w:hAnsi="Times New Roman" w:cs="Times New Roman"/>
          <w:i/>
          <w:sz w:val="24"/>
          <w:szCs w:val="24"/>
          <w:lang w:eastAsia="pt-PT"/>
        </w:rPr>
        <w:t>location</w:t>
      </w:r>
      <w:proofErr w:type="spellEnd"/>
      <w:r w:rsidRPr="00316CF6">
        <w:rPr>
          <w:rFonts w:ascii="Times New Roman" w:eastAsiaTheme="minorEastAsia" w:hAnsi="Times New Roman" w:cs="Times New Roman"/>
          <w:i/>
          <w:sz w:val="24"/>
          <w:szCs w:val="24"/>
          <w:lang w:eastAsia="pt-PT"/>
        </w:rPr>
        <w:t>”</w:t>
      </w:r>
      <w:r w:rsidRPr="00316CF6">
        <w:rPr>
          <w:rFonts w:ascii="Times New Roman" w:eastAsiaTheme="minorEastAsia" w:hAnsi="Times New Roman" w:cs="Times New Roman"/>
          <w:sz w:val="24"/>
          <w:szCs w:val="24"/>
          <w:lang w:eastAsia="pt-PT"/>
        </w:rPr>
        <w:t xml:space="preserve"> para saber a que distancias é que a população se encontrava das rodovias, atribuindo uma distância</w:t>
      </w:r>
      <w:r w:rsidRPr="00316CF6">
        <w:rPr>
          <w:rFonts w:ascii="Times New Roman" w:eastAsiaTheme="minorEastAsia" w:hAnsi="Times New Roman" w:cs="Times New Roman"/>
          <w:sz w:val="24"/>
          <w:szCs w:val="24"/>
          <w:vertAlign w:val="superscript"/>
          <w:lang w:eastAsia="pt-PT"/>
        </w:rPr>
        <w:footnoteReference w:id="3"/>
      </w:r>
      <w:r w:rsidRPr="00316CF6">
        <w:rPr>
          <w:rFonts w:ascii="Times New Roman" w:eastAsiaTheme="minorEastAsia" w:hAnsi="Times New Roman" w:cs="Times New Roman"/>
          <w:sz w:val="24"/>
          <w:szCs w:val="24"/>
          <w:lang w:eastAsia="pt-PT"/>
        </w:rPr>
        <w:t xml:space="preserve">. </w:t>
      </w:r>
    </w:p>
    <w:p w:rsidR="003D60F7" w:rsidRPr="00316CF6" w:rsidRDefault="003D60F7" w:rsidP="00316CF6">
      <w:pPr>
        <w:spacing w:line="360" w:lineRule="auto"/>
        <w:ind w:firstLine="708"/>
        <w:jc w:val="both"/>
        <w:rPr>
          <w:rFonts w:ascii="Times New Roman" w:eastAsiaTheme="minorEastAsia" w:hAnsi="Times New Roman" w:cs="Times New Roman"/>
          <w:sz w:val="24"/>
          <w:szCs w:val="24"/>
          <w:lang w:eastAsia="pt-PT"/>
        </w:rPr>
      </w:pPr>
    </w:p>
    <w:p w:rsidR="00316CF6" w:rsidRPr="0057762D" w:rsidRDefault="00316CF6" w:rsidP="003D60F7">
      <w:pPr>
        <w:pStyle w:val="Sub-titulo"/>
        <w:numPr>
          <w:ilvl w:val="0"/>
          <w:numId w:val="0"/>
        </w:numPr>
        <w:ind w:left="710"/>
        <w:rPr>
          <w:b/>
        </w:rPr>
      </w:pPr>
      <w:bookmarkStart w:id="59" w:name="_Toc335507514"/>
      <w:bookmarkStart w:id="60" w:name="_Toc343087702"/>
      <w:r w:rsidRPr="0057762D">
        <w:rPr>
          <w:b/>
        </w:rPr>
        <w:t xml:space="preserve">4.3 – Rede Planeada </w:t>
      </w:r>
      <w:r w:rsidRPr="0057762D">
        <w:rPr>
          <w:b/>
          <w:i/>
        </w:rPr>
        <w:t xml:space="preserve">versus </w:t>
      </w:r>
      <w:r w:rsidRPr="0057762D">
        <w:rPr>
          <w:b/>
        </w:rPr>
        <w:t>Rede construída</w:t>
      </w:r>
      <w:bookmarkEnd w:id="59"/>
      <w:bookmarkEnd w:id="60"/>
    </w:p>
    <w:p w:rsidR="00316CF6" w:rsidRPr="00316CF6" w:rsidRDefault="00316CF6" w:rsidP="00316CF6">
      <w:pPr>
        <w:spacing w:after="0" w:line="360" w:lineRule="auto"/>
        <w:ind w:firstLine="709"/>
        <w:jc w:val="both"/>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sz w:val="24"/>
          <w:szCs w:val="24"/>
          <w:lang w:eastAsia="pt-PT"/>
        </w:rPr>
        <w:t>A rede rodoviária portuguesa passou por consecutivas mudanças até aos nossos dias. Muitas destas mudanças foram introduzidas pelos Planos Rodoviários Nacionais que procuraram orientar a sua evolu</w:t>
      </w:r>
      <w:r w:rsidR="00F169D0">
        <w:rPr>
          <w:rFonts w:ascii="Times New Roman" w:eastAsiaTheme="minorEastAsia" w:hAnsi="Times New Roman" w:cs="Times New Roman"/>
          <w:sz w:val="24"/>
          <w:szCs w:val="24"/>
          <w:lang w:eastAsia="pt-PT"/>
        </w:rPr>
        <w:t>ção. Convém destacar que planeado</w:t>
      </w:r>
      <w:r w:rsidRPr="00316CF6">
        <w:rPr>
          <w:rFonts w:ascii="Times New Roman" w:eastAsiaTheme="minorEastAsia" w:hAnsi="Times New Roman" w:cs="Times New Roman"/>
          <w:sz w:val="24"/>
          <w:szCs w:val="24"/>
          <w:lang w:eastAsia="pt-PT"/>
        </w:rPr>
        <w:t xml:space="preserve"> não significa construído, logo muitas estradas não saem do papel, com</w:t>
      </w:r>
      <w:r w:rsidR="00E9418F">
        <w:rPr>
          <w:rFonts w:ascii="Times New Roman" w:eastAsiaTheme="minorEastAsia" w:hAnsi="Times New Roman" w:cs="Times New Roman"/>
          <w:sz w:val="24"/>
          <w:szCs w:val="24"/>
          <w:lang w:eastAsia="pt-PT"/>
        </w:rPr>
        <w:t>o iremos constatar nas figuras 8, 9</w:t>
      </w:r>
      <w:r w:rsidRPr="00316CF6">
        <w:rPr>
          <w:rFonts w:ascii="Times New Roman" w:eastAsiaTheme="minorEastAsia" w:hAnsi="Times New Roman" w:cs="Times New Roman"/>
          <w:sz w:val="24"/>
          <w:szCs w:val="24"/>
          <w:lang w:eastAsia="pt-PT"/>
        </w:rPr>
        <w:t xml:space="preserve"> e 1</w:t>
      </w:r>
      <w:r w:rsidR="00E9418F">
        <w:rPr>
          <w:rFonts w:ascii="Times New Roman" w:eastAsiaTheme="minorEastAsia" w:hAnsi="Times New Roman" w:cs="Times New Roman"/>
          <w:sz w:val="24"/>
          <w:szCs w:val="24"/>
          <w:lang w:eastAsia="pt-PT"/>
        </w:rPr>
        <w:t>0</w:t>
      </w:r>
      <w:r w:rsidRPr="00316CF6">
        <w:rPr>
          <w:rFonts w:ascii="Times New Roman" w:eastAsiaTheme="minorEastAsia" w:hAnsi="Times New Roman" w:cs="Times New Roman"/>
          <w:sz w:val="24"/>
          <w:szCs w:val="24"/>
          <w:lang w:eastAsia="pt-PT"/>
        </w:rPr>
        <w:t xml:space="preserve">. Ao visualizarmos as figuras, observamos que a rede rodoviária cresceu, sendo mais notório a partir dos anos de 1980, até 2010. Este facto deve-se a um aumento de investimento na rede de estradas proporcionado pelos programas da atual União Europeia. No entanto, com a entrada de Portugal na União Europeia, a 1 de Janeiro de 1986, foram desclassificados diversos lanços de estradas nacionais, porque </w:t>
      </w:r>
      <w:r w:rsidRPr="00316CF6">
        <w:rPr>
          <w:rFonts w:ascii="Times New Roman" w:eastAsiaTheme="minorEastAsia" w:hAnsi="Times New Roman" w:cs="Times New Roman"/>
          <w:sz w:val="24"/>
          <w:szCs w:val="24"/>
          <w:lang w:eastAsia="pt-PT"/>
        </w:rPr>
        <w:lastRenderedPageBreak/>
        <w:t>comparativamente com outros países da EU, Portugal possuía uma rede nacional demasiado densa.</w:t>
      </w:r>
    </w:p>
    <w:p w:rsidR="00316CF6" w:rsidRPr="00316CF6" w:rsidRDefault="00316CF6" w:rsidP="00316CF6">
      <w:pPr>
        <w:spacing w:after="0" w:line="360" w:lineRule="auto"/>
        <w:ind w:firstLine="709"/>
        <w:jc w:val="both"/>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sz w:val="24"/>
          <w:szCs w:val="24"/>
          <w:lang w:eastAsia="pt-PT"/>
        </w:rPr>
        <w:t>É então que é colocada à classe política portuguesa um grande problema. O que fazer com as estradas que temos a mais? Sendo que a resposta a qu</w:t>
      </w:r>
      <w:r w:rsidR="008729F0">
        <w:rPr>
          <w:rFonts w:ascii="Times New Roman" w:eastAsiaTheme="minorEastAsia" w:hAnsi="Times New Roman" w:cs="Times New Roman"/>
          <w:sz w:val="24"/>
          <w:szCs w:val="24"/>
          <w:lang w:eastAsia="pt-PT"/>
        </w:rPr>
        <w:t>e chegaram foi bastante simples:</w:t>
      </w:r>
      <w:r w:rsidRPr="00316CF6">
        <w:rPr>
          <w:rFonts w:ascii="Times New Roman" w:eastAsiaTheme="minorEastAsia" w:hAnsi="Times New Roman" w:cs="Times New Roman"/>
          <w:sz w:val="24"/>
          <w:szCs w:val="24"/>
          <w:lang w:eastAsia="pt-PT"/>
        </w:rPr>
        <w:t xml:space="preserve"> a desclassificação</w:t>
      </w:r>
      <w:r w:rsidR="00F169D0">
        <w:rPr>
          <w:rFonts w:ascii="Times New Roman" w:eastAsiaTheme="minorEastAsia" w:hAnsi="Times New Roman" w:cs="Times New Roman"/>
          <w:sz w:val="24"/>
          <w:szCs w:val="24"/>
          <w:lang w:eastAsia="pt-PT"/>
        </w:rPr>
        <w:t>. De facto funcionou:</w:t>
      </w:r>
      <w:r w:rsidRPr="00316CF6">
        <w:rPr>
          <w:rFonts w:ascii="Times New Roman" w:eastAsiaTheme="minorEastAsia" w:hAnsi="Times New Roman" w:cs="Times New Roman"/>
          <w:sz w:val="24"/>
          <w:szCs w:val="24"/>
          <w:lang w:eastAsia="pt-PT"/>
        </w:rPr>
        <w:t xml:space="preserve"> a </w:t>
      </w:r>
      <w:r w:rsidR="00F169D0">
        <w:rPr>
          <w:rFonts w:ascii="Times New Roman" w:eastAsiaTheme="minorEastAsia" w:hAnsi="Times New Roman" w:cs="Times New Roman"/>
          <w:sz w:val="24"/>
          <w:szCs w:val="24"/>
          <w:lang w:eastAsia="pt-PT"/>
        </w:rPr>
        <w:t>“</w:t>
      </w:r>
      <w:r w:rsidRPr="00316CF6">
        <w:rPr>
          <w:rFonts w:ascii="Times New Roman" w:eastAsiaTheme="minorEastAsia" w:hAnsi="Times New Roman" w:cs="Times New Roman"/>
          <w:sz w:val="24"/>
          <w:szCs w:val="24"/>
          <w:lang w:eastAsia="pt-PT"/>
        </w:rPr>
        <w:t>estrada</w:t>
      </w:r>
      <w:r w:rsidR="00F169D0">
        <w:rPr>
          <w:rFonts w:ascii="Times New Roman" w:eastAsiaTheme="minorEastAsia" w:hAnsi="Times New Roman" w:cs="Times New Roman"/>
          <w:sz w:val="24"/>
          <w:szCs w:val="24"/>
          <w:lang w:eastAsia="pt-PT"/>
        </w:rPr>
        <w:t>”</w:t>
      </w:r>
      <w:r w:rsidRPr="00316CF6">
        <w:rPr>
          <w:rFonts w:ascii="Times New Roman" w:eastAsiaTheme="minorEastAsia" w:hAnsi="Times New Roman" w:cs="Times New Roman"/>
          <w:sz w:val="24"/>
          <w:szCs w:val="24"/>
          <w:lang w:eastAsia="pt-PT"/>
        </w:rPr>
        <w:t xml:space="preserve"> deixou de existir nos mapas de então, mas na realidade a estrada encontrava-se no mesmo sítio, mas sem designação.</w:t>
      </w:r>
    </w:p>
    <w:p w:rsidR="00316CF6" w:rsidRPr="00316CF6" w:rsidRDefault="00E9418F" w:rsidP="00316CF6">
      <w:pPr>
        <w:spacing w:after="0" w:line="360" w:lineRule="auto"/>
        <w:ind w:firstLine="709"/>
        <w:jc w:val="both"/>
        <w:rPr>
          <w:rFonts w:ascii="Times New Roman" w:eastAsiaTheme="minorEastAsia" w:hAnsi="Times New Roman" w:cs="Times New Roman"/>
          <w:sz w:val="24"/>
          <w:szCs w:val="24"/>
          <w:lang w:eastAsia="pt-PT"/>
        </w:rPr>
      </w:pPr>
      <w:r>
        <w:rPr>
          <w:rFonts w:ascii="Times New Roman" w:eastAsiaTheme="minorEastAsia" w:hAnsi="Times New Roman" w:cs="Times New Roman"/>
          <w:sz w:val="24"/>
          <w:szCs w:val="24"/>
          <w:lang w:eastAsia="pt-PT"/>
        </w:rPr>
        <w:t>Na figura 8</w:t>
      </w:r>
      <w:r w:rsidR="00316CF6" w:rsidRPr="00316CF6">
        <w:rPr>
          <w:rFonts w:ascii="Times New Roman" w:eastAsiaTheme="minorEastAsia" w:hAnsi="Times New Roman" w:cs="Times New Roman"/>
          <w:sz w:val="24"/>
          <w:szCs w:val="24"/>
          <w:lang w:eastAsia="pt-PT"/>
        </w:rPr>
        <w:t xml:space="preserve">, podemos observar a rede planeada no PRN de 1945 e a rede que </w:t>
      </w:r>
      <w:r w:rsidR="00F169D0">
        <w:rPr>
          <w:rFonts w:ascii="Times New Roman" w:eastAsiaTheme="minorEastAsia" w:hAnsi="Times New Roman" w:cs="Times New Roman"/>
          <w:sz w:val="24"/>
          <w:szCs w:val="24"/>
          <w:lang w:eastAsia="pt-PT"/>
        </w:rPr>
        <w:t>foi concretizada</w:t>
      </w:r>
      <w:r w:rsidR="00316CF6" w:rsidRPr="00316CF6">
        <w:rPr>
          <w:rFonts w:ascii="Times New Roman" w:eastAsiaTheme="minorEastAsia" w:hAnsi="Times New Roman" w:cs="Times New Roman"/>
          <w:sz w:val="24"/>
          <w:szCs w:val="24"/>
          <w:lang w:eastAsia="pt-PT"/>
        </w:rPr>
        <w:t>. Quando se compara o planeado e o realizado, percebe-se desde logo que muito do que se encontrava planeado em 1945 não foi concretizado até a data de 1968, um pouco por todo o país. Outra das observações que retemos é o facto da rede rodoviária de primeira ordem, ligar as sedes de distrito que apresentam uma maior densidade populacional. Contudo, tornou-se necessário rever o PRN de 1945, pois, como foi dito anteriormente, este já se encontrava desatualizado, sendo elaborado o PRN de 1985.</w:t>
      </w:r>
    </w:p>
    <w:p w:rsidR="00316CF6" w:rsidRPr="00316CF6" w:rsidRDefault="00316CF6" w:rsidP="00316CF6">
      <w:pPr>
        <w:spacing w:after="0" w:line="360" w:lineRule="auto"/>
        <w:ind w:firstLine="709"/>
        <w:jc w:val="both"/>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sz w:val="24"/>
          <w:szCs w:val="24"/>
          <w:lang w:eastAsia="pt-PT"/>
        </w:rPr>
        <w:t xml:space="preserve">Comparando a imagem do planeado </w:t>
      </w:r>
      <w:r w:rsidR="00F169D0">
        <w:rPr>
          <w:rFonts w:ascii="Times New Roman" w:eastAsiaTheme="minorEastAsia" w:hAnsi="Times New Roman" w:cs="Times New Roman"/>
          <w:sz w:val="24"/>
          <w:szCs w:val="24"/>
          <w:lang w:eastAsia="pt-PT"/>
        </w:rPr>
        <w:t>no PRN de 1985 e o construído até</w:t>
      </w:r>
      <w:r w:rsidRPr="00316CF6">
        <w:rPr>
          <w:rFonts w:ascii="Times New Roman" w:eastAsiaTheme="minorEastAsia" w:hAnsi="Times New Roman" w:cs="Times New Roman"/>
          <w:sz w:val="24"/>
          <w:szCs w:val="24"/>
          <w:lang w:eastAsia="pt-PT"/>
        </w:rPr>
        <w:t xml:space="preserve"> 1995, verifica-se a presença de uma classificação diferente do plano anterior. Em 1995 já se utilizava a terminologia de Autoestradas, Itinerários Principais, Itinerários Complementares e Estradas Nacionais, sendo que as novas vias, passam mesmo ao lado ou sobre o traçado anterior, reforçando a ligação entre as sedes de distrito e reduzindo os tempos de viagem entre estes. A rede proposta no PRN de 1985 deixa perceber bem a dimensão da rede que foi desclassificada, mas também a rede que, tendo sido prevista em 1945, não foi construída entretanto. Porém, esta rede, além de minimizar os tempos de ligação entre todos os lugares do território português, tem, também, como objetivo ligar Portugal a Espanha e aos restantes países da Europa, quer a partir dos portos, quer através da melhoria da rede rodoviária que liga as fronteiras, possibilitando, assim, a entrada e saída de bens e pessoas.</w:t>
      </w:r>
    </w:p>
    <w:p w:rsidR="00316CF6" w:rsidRPr="00316CF6" w:rsidRDefault="00316CF6" w:rsidP="00316CF6">
      <w:pPr>
        <w:spacing w:after="0" w:line="360" w:lineRule="auto"/>
        <w:ind w:firstLine="709"/>
        <w:jc w:val="both"/>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sz w:val="24"/>
          <w:szCs w:val="24"/>
          <w:lang w:eastAsia="pt-PT"/>
        </w:rPr>
        <w:t xml:space="preserve">Um último exercício aborda a rede rodoviária </w:t>
      </w:r>
      <w:r w:rsidR="00F169D0">
        <w:rPr>
          <w:rFonts w:ascii="Times New Roman" w:eastAsiaTheme="minorEastAsia" w:hAnsi="Times New Roman" w:cs="Times New Roman"/>
          <w:sz w:val="24"/>
          <w:szCs w:val="24"/>
          <w:lang w:eastAsia="pt-PT"/>
        </w:rPr>
        <w:t>planeada no PRN em 2000 e o que</w:t>
      </w:r>
      <w:r w:rsidRPr="00316CF6">
        <w:rPr>
          <w:rFonts w:ascii="Times New Roman" w:eastAsiaTheme="minorEastAsia" w:hAnsi="Times New Roman" w:cs="Times New Roman"/>
          <w:sz w:val="24"/>
          <w:szCs w:val="24"/>
          <w:lang w:eastAsia="pt-PT"/>
        </w:rPr>
        <w:t xml:space="preserve"> foi c</w:t>
      </w:r>
      <w:r w:rsidR="00F169D0">
        <w:rPr>
          <w:rFonts w:ascii="Times New Roman" w:eastAsiaTheme="minorEastAsia" w:hAnsi="Times New Roman" w:cs="Times New Roman"/>
          <w:sz w:val="24"/>
          <w:szCs w:val="24"/>
          <w:lang w:eastAsia="pt-PT"/>
        </w:rPr>
        <w:t>onstruído até</w:t>
      </w:r>
      <w:r w:rsidRPr="00316CF6">
        <w:rPr>
          <w:rFonts w:ascii="Times New Roman" w:eastAsiaTheme="minorEastAsia" w:hAnsi="Times New Roman" w:cs="Times New Roman"/>
          <w:sz w:val="24"/>
          <w:szCs w:val="24"/>
          <w:lang w:eastAsia="pt-PT"/>
        </w:rPr>
        <w:t xml:space="preserve"> 2010. A hierarquia da rede de estradas é a mesma, no entanto, a maior parte dos </w:t>
      </w:r>
      <w:proofErr w:type="spellStart"/>
      <w:r w:rsidRPr="00316CF6">
        <w:rPr>
          <w:rFonts w:ascii="Times New Roman" w:eastAsiaTheme="minorEastAsia" w:hAnsi="Times New Roman" w:cs="Times New Roman"/>
          <w:sz w:val="24"/>
          <w:szCs w:val="24"/>
          <w:lang w:eastAsia="pt-PT"/>
        </w:rPr>
        <w:t>IP</w:t>
      </w:r>
      <w:r w:rsidR="00F169D0">
        <w:rPr>
          <w:rFonts w:ascii="Times New Roman" w:eastAsiaTheme="minorEastAsia" w:hAnsi="Times New Roman" w:cs="Times New Roman"/>
          <w:sz w:val="24"/>
          <w:szCs w:val="24"/>
          <w:lang w:eastAsia="pt-PT"/>
        </w:rPr>
        <w:t>’</w:t>
      </w:r>
      <w:r w:rsidRPr="00316CF6">
        <w:rPr>
          <w:rFonts w:ascii="Times New Roman" w:eastAsiaTheme="minorEastAsia" w:hAnsi="Times New Roman" w:cs="Times New Roman"/>
          <w:sz w:val="24"/>
          <w:szCs w:val="24"/>
          <w:lang w:eastAsia="pt-PT"/>
        </w:rPr>
        <w:t>s</w:t>
      </w:r>
      <w:proofErr w:type="spellEnd"/>
      <w:r w:rsidRPr="00316CF6">
        <w:rPr>
          <w:rFonts w:ascii="Times New Roman" w:eastAsiaTheme="minorEastAsia" w:hAnsi="Times New Roman" w:cs="Times New Roman"/>
          <w:sz w:val="24"/>
          <w:szCs w:val="24"/>
          <w:lang w:eastAsia="pt-PT"/>
        </w:rPr>
        <w:t xml:space="preserve"> e </w:t>
      </w:r>
      <w:proofErr w:type="spellStart"/>
      <w:r w:rsidRPr="00316CF6">
        <w:rPr>
          <w:rFonts w:ascii="Times New Roman" w:eastAsiaTheme="minorEastAsia" w:hAnsi="Times New Roman" w:cs="Times New Roman"/>
          <w:sz w:val="24"/>
          <w:szCs w:val="24"/>
          <w:lang w:eastAsia="pt-PT"/>
        </w:rPr>
        <w:t>IC</w:t>
      </w:r>
      <w:r w:rsidR="00F169D0">
        <w:rPr>
          <w:rFonts w:ascii="Times New Roman" w:eastAsiaTheme="minorEastAsia" w:hAnsi="Times New Roman" w:cs="Times New Roman"/>
          <w:sz w:val="24"/>
          <w:szCs w:val="24"/>
          <w:lang w:eastAsia="pt-PT"/>
        </w:rPr>
        <w:t>’</w:t>
      </w:r>
      <w:r w:rsidRPr="00316CF6">
        <w:rPr>
          <w:rFonts w:ascii="Times New Roman" w:eastAsiaTheme="minorEastAsia" w:hAnsi="Times New Roman" w:cs="Times New Roman"/>
          <w:sz w:val="24"/>
          <w:szCs w:val="24"/>
          <w:lang w:eastAsia="pt-PT"/>
        </w:rPr>
        <w:t>s</w:t>
      </w:r>
      <w:proofErr w:type="spellEnd"/>
      <w:r w:rsidRPr="00316CF6">
        <w:rPr>
          <w:rFonts w:ascii="Times New Roman" w:eastAsiaTheme="minorEastAsia" w:hAnsi="Times New Roman" w:cs="Times New Roman"/>
          <w:sz w:val="24"/>
          <w:szCs w:val="24"/>
          <w:lang w:eastAsia="pt-PT"/>
        </w:rPr>
        <w:t xml:space="preserve"> passaram a autoestradas, diminuindo, por via do aumento da velocidade nestes eixos de alta capacidade, o tempo de chegada de cada sede de distrito, portos e fronteiras. Uma boa parte das estradas nacionais apresentam o mesmo problema desde 1986, ou seja, encontra-se desclassificada e outras não saíram do papel.</w:t>
      </w:r>
    </w:p>
    <w:p w:rsidR="00316CF6" w:rsidRPr="00316CF6" w:rsidRDefault="00316CF6" w:rsidP="00316CF6">
      <w:pPr>
        <w:spacing w:after="0" w:line="360" w:lineRule="auto"/>
        <w:ind w:firstLine="709"/>
        <w:jc w:val="both"/>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sz w:val="24"/>
          <w:szCs w:val="24"/>
          <w:lang w:eastAsia="pt-PT"/>
        </w:rPr>
        <w:lastRenderedPageBreak/>
        <w:t xml:space="preserve">O mapa dos Planos </w:t>
      </w:r>
      <w:r w:rsidR="00E9418F">
        <w:rPr>
          <w:rFonts w:ascii="Times New Roman" w:eastAsiaTheme="minorEastAsia" w:hAnsi="Times New Roman" w:cs="Times New Roman"/>
          <w:sz w:val="24"/>
          <w:szCs w:val="24"/>
          <w:lang w:eastAsia="pt-PT"/>
        </w:rPr>
        <w:t>Rodoviários Nacionais (Figura 9</w:t>
      </w:r>
      <w:r w:rsidRPr="00316CF6">
        <w:rPr>
          <w:rFonts w:ascii="Times New Roman" w:eastAsiaTheme="minorEastAsia" w:hAnsi="Times New Roman" w:cs="Times New Roman"/>
          <w:sz w:val="24"/>
          <w:szCs w:val="24"/>
          <w:lang w:eastAsia="pt-PT"/>
        </w:rPr>
        <w:t>) revela a forma como o planeamento foi evoluindo</w:t>
      </w:r>
      <w:r w:rsidR="00F169D0">
        <w:rPr>
          <w:rFonts w:ascii="Times New Roman" w:eastAsiaTheme="minorEastAsia" w:hAnsi="Times New Roman" w:cs="Times New Roman"/>
          <w:sz w:val="24"/>
          <w:szCs w:val="24"/>
          <w:lang w:eastAsia="pt-PT"/>
        </w:rPr>
        <w:t>,</w:t>
      </w:r>
      <w:r w:rsidRPr="00316CF6">
        <w:rPr>
          <w:rFonts w:ascii="Times New Roman" w:eastAsiaTheme="minorEastAsia" w:hAnsi="Times New Roman" w:cs="Times New Roman"/>
          <w:sz w:val="24"/>
          <w:szCs w:val="24"/>
          <w:lang w:eastAsia="pt-PT"/>
        </w:rPr>
        <w:t xml:space="preserve"> sendo de registar: a indiferenciação hierárquica inicial, a desclassificação das estradas nacionais, a introdução dos itinerários principais e dos itinerários complementares e a exploração de grande parte dos </w:t>
      </w:r>
      <w:proofErr w:type="spellStart"/>
      <w:r w:rsidRPr="00316CF6">
        <w:rPr>
          <w:rFonts w:ascii="Times New Roman" w:eastAsiaTheme="minorEastAsia" w:hAnsi="Times New Roman" w:cs="Times New Roman"/>
          <w:sz w:val="24"/>
          <w:szCs w:val="24"/>
          <w:lang w:eastAsia="pt-PT"/>
        </w:rPr>
        <w:t>IP’s</w:t>
      </w:r>
      <w:proofErr w:type="spellEnd"/>
      <w:r w:rsidRPr="00316CF6">
        <w:rPr>
          <w:rFonts w:ascii="Times New Roman" w:eastAsiaTheme="minorEastAsia" w:hAnsi="Times New Roman" w:cs="Times New Roman"/>
          <w:sz w:val="24"/>
          <w:szCs w:val="24"/>
          <w:lang w:eastAsia="pt-PT"/>
        </w:rPr>
        <w:t xml:space="preserve"> e </w:t>
      </w:r>
      <w:proofErr w:type="spellStart"/>
      <w:r w:rsidRPr="00316CF6">
        <w:rPr>
          <w:rFonts w:ascii="Times New Roman" w:eastAsiaTheme="minorEastAsia" w:hAnsi="Times New Roman" w:cs="Times New Roman"/>
          <w:sz w:val="24"/>
          <w:szCs w:val="24"/>
          <w:lang w:eastAsia="pt-PT"/>
        </w:rPr>
        <w:t>IC’s</w:t>
      </w:r>
      <w:proofErr w:type="spellEnd"/>
      <w:r w:rsidRPr="00316CF6">
        <w:rPr>
          <w:rFonts w:ascii="Times New Roman" w:eastAsiaTheme="minorEastAsia" w:hAnsi="Times New Roman" w:cs="Times New Roman"/>
          <w:sz w:val="24"/>
          <w:szCs w:val="24"/>
          <w:lang w:eastAsia="pt-PT"/>
        </w:rPr>
        <w:t xml:space="preserve"> como autoestradas, melhorando, assim, o tempo decorrido entre o local de partida e o local de chegada, entre os vários locais. Ao desenhar a rede de </w:t>
      </w:r>
      <w:proofErr w:type="spellStart"/>
      <w:r w:rsidRPr="00316CF6">
        <w:rPr>
          <w:rFonts w:ascii="Times New Roman" w:eastAsiaTheme="minorEastAsia" w:hAnsi="Times New Roman" w:cs="Times New Roman"/>
          <w:sz w:val="24"/>
          <w:szCs w:val="24"/>
          <w:lang w:eastAsia="pt-PT"/>
        </w:rPr>
        <w:t>IP</w:t>
      </w:r>
      <w:r w:rsidR="00F169D0">
        <w:rPr>
          <w:rFonts w:ascii="Times New Roman" w:eastAsiaTheme="minorEastAsia" w:hAnsi="Times New Roman" w:cs="Times New Roman"/>
          <w:sz w:val="24"/>
          <w:szCs w:val="24"/>
          <w:lang w:eastAsia="pt-PT"/>
        </w:rPr>
        <w:t>’</w:t>
      </w:r>
      <w:r w:rsidRPr="00316CF6">
        <w:rPr>
          <w:rFonts w:ascii="Times New Roman" w:eastAsiaTheme="minorEastAsia" w:hAnsi="Times New Roman" w:cs="Times New Roman"/>
          <w:sz w:val="24"/>
          <w:szCs w:val="24"/>
          <w:lang w:eastAsia="pt-PT"/>
        </w:rPr>
        <w:t>s</w:t>
      </w:r>
      <w:proofErr w:type="spellEnd"/>
      <w:r w:rsidRPr="00316CF6">
        <w:rPr>
          <w:rFonts w:ascii="Times New Roman" w:eastAsiaTheme="minorEastAsia" w:hAnsi="Times New Roman" w:cs="Times New Roman"/>
          <w:sz w:val="24"/>
          <w:szCs w:val="24"/>
          <w:lang w:eastAsia="pt-PT"/>
        </w:rPr>
        <w:t>, constatamos que existem alguns problemas de sobreposição, sendo que, todos estes possuem lanços comuns de extensão não-negligenciável, o que configura uma indefinição das rotas principais. O caso mais evidente é o IP2, que tem lanços comuns com</w:t>
      </w:r>
      <w:r w:rsidR="00F169D0">
        <w:rPr>
          <w:rFonts w:ascii="Times New Roman" w:eastAsiaTheme="minorEastAsia" w:hAnsi="Times New Roman" w:cs="Times New Roman"/>
          <w:sz w:val="24"/>
          <w:szCs w:val="24"/>
          <w:lang w:eastAsia="pt-PT"/>
        </w:rPr>
        <w:t xml:space="preserve"> as</w:t>
      </w:r>
      <w:r w:rsidRPr="00316CF6">
        <w:rPr>
          <w:rFonts w:ascii="Times New Roman" w:eastAsiaTheme="minorEastAsia" w:hAnsi="Times New Roman" w:cs="Times New Roman"/>
          <w:sz w:val="24"/>
          <w:szCs w:val="24"/>
          <w:lang w:eastAsia="pt-PT"/>
        </w:rPr>
        <w:t xml:space="preserve"> </w:t>
      </w:r>
      <w:proofErr w:type="spellStart"/>
      <w:r w:rsidRPr="00316CF6">
        <w:rPr>
          <w:rFonts w:ascii="Times New Roman" w:eastAsiaTheme="minorEastAsia" w:hAnsi="Times New Roman" w:cs="Times New Roman"/>
          <w:sz w:val="24"/>
          <w:szCs w:val="24"/>
          <w:lang w:eastAsia="pt-PT"/>
        </w:rPr>
        <w:t>IP</w:t>
      </w:r>
      <w:r w:rsidR="00F169D0">
        <w:rPr>
          <w:rFonts w:ascii="Times New Roman" w:eastAsiaTheme="minorEastAsia" w:hAnsi="Times New Roman" w:cs="Times New Roman"/>
          <w:sz w:val="24"/>
          <w:szCs w:val="24"/>
          <w:lang w:eastAsia="pt-PT"/>
        </w:rPr>
        <w:t>’</w:t>
      </w:r>
      <w:r w:rsidRPr="00316CF6">
        <w:rPr>
          <w:rFonts w:ascii="Times New Roman" w:eastAsiaTheme="minorEastAsia" w:hAnsi="Times New Roman" w:cs="Times New Roman"/>
          <w:sz w:val="24"/>
          <w:szCs w:val="24"/>
          <w:lang w:eastAsia="pt-PT"/>
        </w:rPr>
        <w:t>s</w:t>
      </w:r>
      <w:proofErr w:type="spellEnd"/>
      <w:r w:rsidRPr="00316CF6">
        <w:rPr>
          <w:rFonts w:ascii="Times New Roman" w:eastAsiaTheme="minorEastAsia" w:hAnsi="Times New Roman" w:cs="Times New Roman"/>
          <w:sz w:val="24"/>
          <w:szCs w:val="24"/>
          <w:lang w:eastAsia="pt-PT"/>
        </w:rPr>
        <w:t xml:space="preserve"> 4, 5, 6, 7, e 1 (de Norte para Sul). </w:t>
      </w:r>
    </w:p>
    <w:p w:rsidR="00316CF6" w:rsidRPr="00316CF6" w:rsidRDefault="00316CF6" w:rsidP="00316CF6">
      <w:pPr>
        <w:spacing w:after="0" w:line="360" w:lineRule="auto"/>
        <w:ind w:firstLine="709"/>
        <w:jc w:val="both"/>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sz w:val="24"/>
          <w:szCs w:val="24"/>
          <w:lang w:eastAsia="pt-PT"/>
        </w:rPr>
        <w:t xml:space="preserve">O que nos leva a questionar, porque definir o IP9 como IP? Haverá assim tanto valor estratégico numa ligação entre Viana e Vila Real, sendo que mais de metade do percurso é já definida por outros </w:t>
      </w:r>
      <w:proofErr w:type="spellStart"/>
      <w:r w:rsidRPr="00316CF6">
        <w:rPr>
          <w:rFonts w:ascii="Times New Roman" w:eastAsiaTheme="minorEastAsia" w:hAnsi="Times New Roman" w:cs="Times New Roman"/>
          <w:sz w:val="24"/>
          <w:szCs w:val="24"/>
          <w:lang w:eastAsia="pt-PT"/>
        </w:rPr>
        <w:t>IP</w:t>
      </w:r>
      <w:r w:rsidR="00F169D0">
        <w:rPr>
          <w:rFonts w:ascii="Times New Roman" w:eastAsiaTheme="minorEastAsia" w:hAnsi="Times New Roman" w:cs="Times New Roman"/>
          <w:sz w:val="24"/>
          <w:szCs w:val="24"/>
          <w:lang w:eastAsia="pt-PT"/>
        </w:rPr>
        <w:t>’</w:t>
      </w:r>
      <w:r w:rsidRPr="00316CF6">
        <w:rPr>
          <w:rFonts w:ascii="Times New Roman" w:eastAsiaTheme="minorEastAsia" w:hAnsi="Times New Roman" w:cs="Times New Roman"/>
          <w:sz w:val="24"/>
          <w:szCs w:val="24"/>
          <w:lang w:eastAsia="pt-PT"/>
        </w:rPr>
        <w:t>s</w:t>
      </w:r>
      <w:proofErr w:type="spellEnd"/>
      <w:r w:rsidRPr="00316CF6">
        <w:rPr>
          <w:rFonts w:ascii="Times New Roman" w:eastAsiaTheme="minorEastAsia" w:hAnsi="Times New Roman" w:cs="Times New Roman"/>
          <w:sz w:val="24"/>
          <w:szCs w:val="24"/>
          <w:lang w:eastAsia="pt-PT"/>
        </w:rPr>
        <w:t xml:space="preserve"> 1 e 4?</w:t>
      </w:r>
    </w:p>
    <w:p w:rsidR="00316CF6" w:rsidRPr="00316CF6" w:rsidRDefault="00316CF6" w:rsidP="00316CF6">
      <w:pPr>
        <w:spacing w:after="0" w:line="360" w:lineRule="auto"/>
        <w:ind w:firstLine="709"/>
        <w:jc w:val="both"/>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sz w:val="24"/>
          <w:szCs w:val="24"/>
          <w:lang w:eastAsia="pt-PT"/>
        </w:rPr>
        <w:t xml:space="preserve">Ao haver uma sobreposição de </w:t>
      </w:r>
      <w:proofErr w:type="spellStart"/>
      <w:r w:rsidRPr="00316CF6">
        <w:rPr>
          <w:rFonts w:ascii="Times New Roman" w:eastAsiaTheme="minorEastAsia" w:hAnsi="Times New Roman" w:cs="Times New Roman"/>
          <w:sz w:val="24"/>
          <w:szCs w:val="24"/>
          <w:lang w:eastAsia="pt-PT"/>
        </w:rPr>
        <w:t>IP</w:t>
      </w:r>
      <w:r w:rsidR="00F169D0">
        <w:rPr>
          <w:rFonts w:ascii="Times New Roman" w:eastAsiaTheme="minorEastAsia" w:hAnsi="Times New Roman" w:cs="Times New Roman"/>
          <w:sz w:val="24"/>
          <w:szCs w:val="24"/>
          <w:lang w:eastAsia="pt-PT"/>
        </w:rPr>
        <w:t>’</w:t>
      </w:r>
      <w:r w:rsidRPr="00316CF6">
        <w:rPr>
          <w:rFonts w:ascii="Times New Roman" w:eastAsiaTheme="minorEastAsia" w:hAnsi="Times New Roman" w:cs="Times New Roman"/>
          <w:sz w:val="24"/>
          <w:szCs w:val="24"/>
          <w:lang w:eastAsia="pt-PT"/>
        </w:rPr>
        <w:t>s</w:t>
      </w:r>
      <w:proofErr w:type="spellEnd"/>
      <w:r w:rsidRPr="00316CF6">
        <w:rPr>
          <w:rFonts w:ascii="Times New Roman" w:eastAsiaTheme="minorEastAsia" w:hAnsi="Times New Roman" w:cs="Times New Roman"/>
          <w:sz w:val="24"/>
          <w:szCs w:val="24"/>
          <w:lang w:eastAsia="pt-PT"/>
        </w:rPr>
        <w:t xml:space="preserve">, não se está implicitamente a favorecer estrangulamentos de tráfego, ou "pontos críticos", no que pode ser uma estratégia arriscada em caso de bloqueio súbito? Destaque para a fragilidade da ligação do Algarve à rede de </w:t>
      </w:r>
      <w:proofErr w:type="spellStart"/>
      <w:r w:rsidRPr="00316CF6">
        <w:rPr>
          <w:rFonts w:ascii="Times New Roman" w:eastAsiaTheme="minorEastAsia" w:hAnsi="Times New Roman" w:cs="Times New Roman"/>
          <w:sz w:val="24"/>
          <w:szCs w:val="24"/>
          <w:lang w:eastAsia="pt-PT"/>
        </w:rPr>
        <w:t>IPs</w:t>
      </w:r>
      <w:proofErr w:type="spellEnd"/>
      <w:r w:rsidRPr="00316CF6">
        <w:rPr>
          <w:rFonts w:ascii="Times New Roman" w:eastAsiaTheme="minorEastAsia" w:hAnsi="Times New Roman" w:cs="Times New Roman"/>
          <w:sz w:val="24"/>
          <w:szCs w:val="24"/>
          <w:lang w:eastAsia="pt-PT"/>
        </w:rPr>
        <w:t>, e para o afastamento das travessias do Tejo em IP (não tendo o IP2 em Ródão capacidade remotamente comparável à de pontes hierarquicamente inferiores, como a de Santarém, por exemplo).</w:t>
      </w:r>
    </w:p>
    <w:p w:rsidR="00316CF6" w:rsidRPr="00316CF6" w:rsidRDefault="00316CF6" w:rsidP="00316CF6">
      <w:pPr>
        <w:spacing w:after="0" w:line="360" w:lineRule="auto"/>
        <w:ind w:firstLine="709"/>
        <w:jc w:val="both"/>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sz w:val="24"/>
          <w:szCs w:val="24"/>
          <w:lang w:eastAsia="pt-PT"/>
        </w:rPr>
        <w:t xml:space="preserve">No entanto, existem outros problemas como o da continuidade, </w:t>
      </w:r>
      <w:r w:rsidR="00B402AD">
        <w:rPr>
          <w:rFonts w:ascii="Times New Roman" w:eastAsiaTheme="minorEastAsia" w:hAnsi="Times New Roman" w:cs="Times New Roman"/>
          <w:sz w:val="24"/>
          <w:szCs w:val="24"/>
          <w:lang w:eastAsia="pt-PT"/>
        </w:rPr>
        <w:t xml:space="preserve">salientando-se </w:t>
      </w:r>
      <w:r w:rsidRPr="00316CF6">
        <w:rPr>
          <w:rFonts w:ascii="Times New Roman" w:eastAsiaTheme="minorEastAsia" w:hAnsi="Times New Roman" w:cs="Times New Roman"/>
          <w:sz w:val="24"/>
          <w:szCs w:val="24"/>
          <w:lang w:eastAsia="pt-PT"/>
        </w:rPr>
        <w:t xml:space="preserve">o caso do IP6, </w:t>
      </w:r>
      <w:r w:rsidR="00B402AD">
        <w:rPr>
          <w:rFonts w:ascii="Times New Roman" w:eastAsiaTheme="minorEastAsia" w:hAnsi="Times New Roman" w:cs="Times New Roman"/>
          <w:sz w:val="24"/>
          <w:szCs w:val="24"/>
          <w:lang w:eastAsia="pt-PT"/>
        </w:rPr>
        <w:t>que</w:t>
      </w:r>
      <w:r w:rsidRPr="00316CF6">
        <w:rPr>
          <w:rFonts w:ascii="Times New Roman" w:eastAsiaTheme="minorEastAsia" w:hAnsi="Times New Roman" w:cs="Times New Roman"/>
          <w:sz w:val="24"/>
          <w:szCs w:val="24"/>
          <w:lang w:eastAsia="pt-PT"/>
        </w:rPr>
        <w:t xml:space="preserve"> se poderia prolongar até à fronteira de Monfortinho, permitindo mais uma ligação com o país vizinho. É certo que esta ligação não parece fazer sentido se não </w:t>
      </w:r>
      <w:r w:rsidR="00B402AD">
        <w:rPr>
          <w:rFonts w:ascii="Times New Roman" w:eastAsiaTheme="minorEastAsia" w:hAnsi="Times New Roman" w:cs="Times New Roman"/>
          <w:sz w:val="24"/>
          <w:szCs w:val="24"/>
          <w:lang w:eastAsia="pt-PT"/>
        </w:rPr>
        <w:t xml:space="preserve">for </w:t>
      </w:r>
      <w:r w:rsidRPr="00316CF6">
        <w:rPr>
          <w:rFonts w:ascii="Times New Roman" w:eastAsiaTheme="minorEastAsia" w:hAnsi="Times New Roman" w:cs="Times New Roman"/>
          <w:sz w:val="24"/>
          <w:szCs w:val="24"/>
          <w:lang w:eastAsia="pt-PT"/>
        </w:rPr>
        <w:t>coordenada com as autoridades espanholas. Mas, pelo menos na teoria</w:t>
      </w:r>
      <w:r w:rsidR="00B402AD">
        <w:rPr>
          <w:rFonts w:ascii="Times New Roman" w:eastAsiaTheme="minorEastAsia" w:hAnsi="Times New Roman" w:cs="Times New Roman"/>
          <w:sz w:val="24"/>
          <w:szCs w:val="24"/>
          <w:lang w:eastAsia="pt-PT"/>
        </w:rPr>
        <w:t>,</w:t>
      </w:r>
      <w:r w:rsidRPr="00316CF6">
        <w:rPr>
          <w:rFonts w:ascii="Times New Roman" w:eastAsiaTheme="minorEastAsia" w:hAnsi="Times New Roman" w:cs="Times New Roman"/>
          <w:sz w:val="24"/>
          <w:szCs w:val="24"/>
          <w:lang w:eastAsia="pt-PT"/>
        </w:rPr>
        <w:t xml:space="preserve"> ela iria tornar mais curta, menos acidentada, e portanto mais eficiente, a ligação por estrada entre Lisboa e Madrid. Talvez esse facto, que em Portugal parece dado adquirido, seja precisamente a razão para Espanha não favorecer este eixo – que tornaria a opção de servir Madrid com portos espanhóis comparativamente menos vantajosa.</w:t>
      </w:r>
    </w:p>
    <w:p w:rsidR="00316CF6" w:rsidRPr="00316CF6" w:rsidRDefault="00316CF6" w:rsidP="00316CF6">
      <w:pPr>
        <w:spacing w:after="0" w:line="360" w:lineRule="auto"/>
        <w:ind w:firstLine="709"/>
        <w:jc w:val="both"/>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sz w:val="24"/>
          <w:szCs w:val="24"/>
          <w:lang w:eastAsia="pt-PT"/>
        </w:rPr>
        <w:t xml:space="preserve">Existem também, </w:t>
      </w:r>
      <w:proofErr w:type="spellStart"/>
      <w:r w:rsidRPr="00316CF6">
        <w:rPr>
          <w:rFonts w:ascii="Times New Roman" w:eastAsiaTheme="minorEastAsia" w:hAnsi="Times New Roman" w:cs="Times New Roman"/>
          <w:sz w:val="24"/>
          <w:szCs w:val="24"/>
          <w:lang w:eastAsia="pt-PT"/>
        </w:rPr>
        <w:t>IP</w:t>
      </w:r>
      <w:r w:rsidR="00B402AD">
        <w:rPr>
          <w:rFonts w:ascii="Times New Roman" w:eastAsiaTheme="minorEastAsia" w:hAnsi="Times New Roman" w:cs="Times New Roman"/>
          <w:sz w:val="24"/>
          <w:szCs w:val="24"/>
          <w:lang w:eastAsia="pt-PT"/>
        </w:rPr>
        <w:t>’</w:t>
      </w:r>
      <w:r w:rsidRPr="00316CF6">
        <w:rPr>
          <w:rFonts w:ascii="Times New Roman" w:eastAsiaTheme="minorEastAsia" w:hAnsi="Times New Roman" w:cs="Times New Roman"/>
          <w:sz w:val="24"/>
          <w:szCs w:val="24"/>
          <w:lang w:eastAsia="pt-PT"/>
        </w:rPr>
        <w:t>s</w:t>
      </w:r>
      <w:proofErr w:type="spellEnd"/>
      <w:r w:rsidRPr="00316CF6">
        <w:rPr>
          <w:rFonts w:ascii="Times New Roman" w:eastAsiaTheme="minorEastAsia" w:hAnsi="Times New Roman" w:cs="Times New Roman"/>
          <w:sz w:val="24"/>
          <w:szCs w:val="24"/>
          <w:lang w:eastAsia="pt-PT"/>
        </w:rPr>
        <w:t xml:space="preserve"> e </w:t>
      </w:r>
      <w:proofErr w:type="spellStart"/>
      <w:r w:rsidRPr="00316CF6">
        <w:rPr>
          <w:rFonts w:ascii="Times New Roman" w:eastAsiaTheme="minorEastAsia" w:hAnsi="Times New Roman" w:cs="Times New Roman"/>
          <w:sz w:val="24"/>
          <w:szCs w:val="24"/>
          <w:lang w:eastAsia="pt-PT"/>
        </w:rPr>
        <w:t>IC</w:t>
      </w:r>
      <w:r w:rsidR="00B402AD">
        <w:rPr>
          <w:rFonts w:ascii="Times New Roman" w:eastAsiaTheme="minorEastAsia" w:hAnsi="Times New Roman" w:cs="Times New Roman"/>
          <w:sz w:val="24"/>
          <w:szCs w:val="24"/>
          <w:lang w:eastAsia="pt-PT"/>
        </w:rPr>
        <w:t>’</w:t>
      </w:r>
      <w:r w:rsidRPr="00316CF6">
        <w:rPr>
          <w:rFonts w:ascii="Times New Roman" w:eastAsiaTheme="minorEastAsia" w:hAnsi="Times New Roman" w:cs="Times New Roman"/>
          <w:sz w:val="24"/>
          <w:szCs w:val="24"/>
          <w:lang w:eastAsia="pt-PT"/>
        </w:rPr>
        <w:t>s</w:t>
      </w:r>
      <w:proofErr w:type="spellEnd"/>
      <w:r w:rsidRPr="00316CF6">
        <w:rPr>
          <w:rFonts w:ascii="Times New Roman" w:eastAsiaTheme="minorEastAsia" w:hAnsi="Times New Roman" w:cs="Times New Roman"/>
          <w:sz w:val="24"/>
          <w:szCs w:val="24"/>
          <w:lang w:eastAsia="pt-PT"/>
        </w:rPr>
        <w:t xml:space="preserve"> com lanços comuns; alguns são negligenciáveis na extensão (IC1/IP9 em Viana), mas outros são extensos (IC4/IP2 em Faro). Havendo hierarquias concorrentes (o que não é tão absurdo como a sobreposição de </w:t>
      </w:r>
      <w:proofErr w:type="spellStart"/>
      <w:r w:rsidRPr="00316CF6">
        <w:rPr>
          <w:rFonts w:ascii="Times New Roman" w:eastAsiaTheme="minorEastAsia" w:hAnsi="Times New Roman" w:cs="Times New Roman"/>
          <w:sz w:val="24"/>
          <w:szCs w:val="24"/>
          <w:lang w:eastAsia="pt-PT"/>
        </w:rPr>
        <w:t>IP</w:t>
      </w:r>
      <w:r w:rsidR="00B402AD">
        <w:rPr>
          <w:rFonts w:ascii="Times New Roman" w:eastAsiaTheme="minorEastAsia" w:hAnsi="Times New Roman" w:cs="Times New Roman"/>
          <w:sz w:val="24"/>
          <w:szCs w:val="24"/>
          <w:lang w:eastAsia="pt-PT"/>
        </w:rPr>
        <w:t>’</w:t>
      </w:r>
      <w:r w:rsidRPr="00316CF6">
        <w:rPr>
          <w:rFonts w:ascii="Times New Roman" w:eastAsiaTheme="minorEastAsia" w:hAnsi="Times New Roman" w:cs="Times New Roman"/>
          <w:sz w:val="24"/>
          <w:szCs w:val="24"/>
          <w:lang w:eastAsia="pt-PT"/>
        </w:rPr>
        <w:t>s</w:t>
      </w:r>
      <w:proofErr w:type="spellEnd"/>
      <w:r w:rsidRPr="00316CF6">
        <w:rPr>
          <w:rFonts w:ascii="Times New Roman" w:eastAsiaTheme="minorEastAsia" w:hAnsi="Times New Roman" w:cs="Times New Roman"/>
          <w:sz w:val="24"/>
          <w:szCs w:val="24"/>
          <w:lang w:eastAsia="pt-PT"/>
        </w:rPr>
        <w:t>), qual prevalece? Qual determina o nível de serviço a prestar pela rodovia?</w:t>
      </w:r>
    </w:p>
    <w:p w:rsidR="00316CF6" w:rsidRPr="00316CF6" w:rsidRDefault="00B402AD" w:rsidP="00316CF6">
      <w:pPr>
        <w:spacing w:after="0" w:line="360" w:lineRule="auto"/>
        <w:ind w:firstLine="709"/>
        <w:jc w:val="both"/>
        <w:rPr>
          <w:rFonts w:ascii="Times New Roman" w:eastAsiaTheme="minorEastAsia" w:hAnsi="Times New Roman" w:cs="Times New Roman"/>
          <w:sz w:val="24"/>
          <w:szCs w:val="24"/>
          <w:lang w:eastAsia="pt-PT"/>
        </w:rPr>
      </w:pPr>
      <w:r>
        <w:rPr>
          <w:rFonts w:ascii="Times New Roman" w:eastAsiaTheme="minorEastAsia" w:hAnsi="Times New Roman" w:cs="Times New Roman"/>
          <w:sz w:val="24"/>
          <w:szCs w:val="24"/>
          <w:lang w:eastAsia="pt-PT"/>
        </w:rPr>
        <w:t>Assim, existe</w:t>
      </w:r>
      <w:r w:rsidR="00316CF6" w:rsidRPr="00316CF6">
        <w:rPr>
          <w:rFonts w:ascii="Times New Roman" w:eastAsiaTheme="minorEastAsia" w:hAnsi="Times New Roman" w:cs="Times New Roman"/>
          <w:sz w:val="24"/>
          <w:szCs w:val="24"/>
          <w:lang w:eastAsia="pt-PT"/>
        </w:rPr>
        <w:t xml:space="preserve"> uma complexidade na rede de estradas resultante da interação e sobreposição de itinerários. Isto provoca no cidadão comum, dificuldades em </w:t>
      </w:r>
      <w:r w:rsidR="00316CF6" w:rsidRPr="00316CF6">
        <w:rPr>
          <w:rFonts w:ascii="Times New Roman" w:eastAsiaTheme="minorEastAsia" w:hAnsi="Times New Roman" w:cs="Times New Roman"/>
          <w:sz w:val="24"/>
          <w:szCs w:val="24"/>
          <w:lang w:eastAsia="pt-PT"/>
        </w:rPr>
        <w:lastRenderedPageBreak/>
        <w:t xml:space="preserve">compreender como é que a rede foi construída e por vezes saber em que itinerário se encontra a circular. </w:t>
      </w:r>
    </w:p>
    <w:p w:rsidR="00C97840" w:rsidRDefault="00316CF6" w:rsidP="00316CF6">
      <w:pPr>
        <w:spacing w:after="0" w:line="360" w:lineRule="auto"/>
        <w:ind w:firstLine="708"/>
        <w:jc w:val="both"/>
        <w:rPr>
          <w:rFonts w:ascii="Times New Roman" w:eastAsiaTheme="minorEastAsia" w:hAnsi="Times New Roman" w:cs="Times New Roman"/>
          <w:kern w:val="1"/>
          <w:sz w:val="24"/>
          <w:szCs w:val="24"/>
          <w:lang w:eastAsia="pt-PT"/>
        </w:rPr>
      </w:pPr>
      <w:r w:rsidRPr="00316CF6">
        <w:rPr>
          <w:rFonts w:ascii="Times New Roman" w:eastAsiaTheme="minorEastAsia" w:hAnsi="Times New Roman" w:cs="Times New Roman"/>
          <w:sz w:val="24"/>
          <w:szCs w:val="24"/>
          <w:lang w:eastAsia="pt-PT"/>
        </w:rPr>
        <w:t>A figura 1</w:t>
      </w:r>
      <w:r w:rsidR="00E9418F">
        <w:rPr>
          <w:rFonts w:ascii="Times New Roman" w:eastAsiaTheme="minorEastAsia" w:hAnsi="Times New Roman" w:cs="Times New Roman"/>
          <w:sz w:val="24"/>
          <w:szCs w:val="24"/>
          <w:lang w:eastAsia="pt-PT"/>
        </w:rPr>
        <w:t xml:space="preserve">0 </w:t>
      </w:r>
      <w:r w:rsidRPr="00316CF6">
        <w:rPr>
          <w:rFonts w:ascii="Times New Roman" w:eastAsiaTheme="minorEastAsia" w:hAnsi="Times New Roman" w:cs="Times New Roman"/>
          <w:sz w:val="24"/>
          <w:szCs w:val="24"/>
          <w:lang w:eastAsia="pt-PT"/>
        </w:rPr>
        <w:t>ilustra a realidade do que foi construído, classificado e reclassificado pelos nossos governantes. Como dissemos anteriormente, o mapa parece ligar as áreas de maior densidade demográfica, através de categoria de estrada mais elevada e as áreas de menor densidade demográfica com estradas de categoria de menor. O que nos leva a perguntar: será que era necessário todo este planeamento? Será que ao não existir um planeamento a rede evoluía da mesma forma ao ligar as áreas de maior dimensão demográfica, sem correr o risco de infraestruturação em excesso ou vice-versa</w:t>
      </w:r>
    </w:p>
    <w:p w:rsidR="00C97840" w:rsidRDefault="00C97840" w:rsidP="00DC6F22">
      <w:pPr>
        <w:spacing w:after="0" w:line="360" w:lineRule="auto"/>
        <w:ind w:firstLine="708"/>
        <w:jc w:val="both"/>
      </w:pPr>
    </w:p>
    <w:p w:rsidR="00316CF6" w:rsidRDefault="00316CF6" w:rsidP="00DC6F22">
      <w:pPr>
        <w:spacing w:after="0" w:line="360" w:lineRule="auto"/>
        <w:ind w:firstLine="708"/>
        <w:jc w:val="both"/>
      </w:pPr>
    </w:p>
    <w:p w:rsidR="00316CF6" w:rsidRDefault="00316CF6" w:rsidP="00DC6F22">
      <w:pPr>
        <w:spacing w:after="0" w:line="360" w:lineRule="auto"/>
        <w:ind w:firstLine="708"/>
        <w:jc w:val="both"/>
      </w:pPr>
    </w:p>
    <w:p w:rsidR="00316CF6" w:rsidRDefault="00316CF6" w:rsidP="00DC6F22">
      <w:pPr>
        <w:spacing w:after="0" w:line="360" w:lineRule="auto"/>
        <w:ind w:firstLine="708"/>
        <w:jc w:val="both"/>
      </w:pPr>
    </w:p>
    <w:p w:rsidR="00316CF6" w:rsidRDefault="00316CF6" w:rsidP="00DC6F22">
      <w:pPr>
        <w:spacing w:after="0" w:line="360" w:lineRule="auto"/>
        <w:ind w:firstLine="708"/>
        <w:jc w:val="both"/>
      </w:pPr>
    </w:p>
    <w:p w:rsidR="00316CF6" w:rsidRDefault="00316CF6" w:rsidP="00DC6F22">
      <w:pPr>
        <w:spacing w:after="0" w:line="360" w:lineRule="auto"/>
        <w:ind w:firstLine="708"/>
        <w:jc w:val="both"/>
      </w:pPr>
    </w:p>
    <w:p w:rsidR="00316CF6" w:rsidRDefault="00316CF6" w:rsidP="00DC6F22">
      <w:pPr>
        <w:spacing w:after="0" w:line="360" w:lineRule="auto"/>
        <w:ind w:firstLine="708"/>
        <w:jc w:val="both"/>
      </w:pPr>
    </w:p>
    <w:p w:rsidR="00316CF6" w:rsidRDefault="00316CF6" w:rsidP="00DC6F22">
      <w:pPr>
        <w:spacing w:after="0" w:line="360" w:lineRule="auto"/>
        <w:ind w:firstLine="708"/>
        <w:jc w:val="both"/>
      </w:pPr>
    </w:p>
    <w:p w:rsidR="00316CF6" w:rsidRDefault="00316CF6" w:rsidP="00DC6F22">
      <w:pPr>
        <w:spacing w:after="0" w:line="360" w:lineRule="auto"/>
        <w:ind w:firstLine="708"/>
        <w:jc w:val="both"/>
      </w:pPr>
    </w:p>
    <w:p w:rsidR="00316CF6" w:rsidRDefault="00316CF6" w:rsidP="00DC6F22">
      <w:pPr>
        <w:spacing w:after="0" w:line="360" w:lineRule="auto"/>
        <w:ind w:firstLine="708"/>
        <w:jc w:val="both"/>
      </w:pPr>
    </w:p>
    <w:p w:rsidR="00316CF6" w:rsidRDefault="00316CF6" w:rsidP="00DC6F22">
      <w:pPr>
        <w:spacing w:after="0" w:line="360" w:lineRule="auto"/>
        <w:ind w:firstLine="708"/>
        <w:jc w:val="both"/>
      </w:pPr>
    </w:p>
    <w:p w:rsidR="00316CF6" w:rsidRDefault="00316CF6" w:rsidP="00DC6F22">
      <w:pPr>
        <w:spacing w:after="0" w:line="360" w:lineRule="auto"/>
        <w:ind w:firstLine="708"/>
        <w:jc w:val="both"/>
      </w:pPr>
    </w:p>
    <w:p w:rsidR="00316CF6" w:rsidRDefault="00316CF6" w:rsidP="00DC6F22">
      <w:pPr>
        <w:spacing w:after="0" w:line="360" w:lineRule="auto"/>
        <w:ind w:firstLine="708"/>
        <w:jc w:val="both"/>
      </w:pPr>
    </w:p>
    <w:p w:rsidR="00316CF6" w:rsidRDefault="00316CF6" w:rsidP="00DC6F22">
      <w:pPr>
        <w:spacing w:after="0" w:line="360" w:lineRule="auto"/>
        <w:ind w:firstLine="708"/>
        <w:jc w:val="both"/>
      </w:pPr>
    </w:p>
    <w:p w:rsidR="00316CF6" w:rsidRDefault="00316CF6" w:rsidP="00DC6F22">
      <w:pPr>
        <w:spacing w:after="0" w:line="360" w:lineRule="auto"/>
        <w:ind w:firstLine="708"/>
        <w:jc w:val="both"/>
      </w:pPr>
    </w:p>
    <w:p w:rsidR="00316CF6" w:rsidRDefault="00316CF6" w:rsidP="00DC6F22">
      <w:pPr>
        <w:spacing w:after="0" w:line="360" w:lineRule="auto"/>
        <w:ind w:firstLine="708"/>
        <w:jc w:val="both"/>
      </w:pPr>
    </w:p>
    <w:p w:rsidR="00316CF6" w:rsidRDefault="00316CF6" w:rsidP="00DC6F22">
      <w:pPr>
        <w:spacing w:after="0" w:line="360" w:lineRule="auto"/>
        <w:ind w:firstLine="708"/>
        <w:jc w:val="both"/>
      </w:pPr>
    </w:p>
    <w:p w:rsidR="00316CF6" w:rsidRDefault="00316CF6" w:rsidP="00DC6F22">
      <w:pPr>
        <w:spacing w:after="0" w:line="360" w:lineRule="auto"/>
        <w:ind w:firstLine="708"/>
        <w:jc w:val="both"/>
      </w:pPr>
    </w:p>
    <w:p w:rsidR="00316CF6" w:rsidRDefault="00316CF6" w:rsidP="00DC6F22">
      <w:pPr>
        <w:spacing w:after="0" w:line="360" w:lineRule="auto"/>
        <w:ind w:firstLine="708"/>
        <w:jc w:val="both"/>
      </w:pPr>
    </w:p>
    <w:p w:rsidR="00316CF6" w:rsidRDefault="00316CF6" w:rsidP="00DC6F22">
      <w:pPr>
        <w:spacing w:after="0" w:line="360" w:lineRule="auto"/>
        <w:ind w:firstLine="708"/>
        <w:jc w:val="both"/>
      </w:pPr>
    </w:p>
    <w:p w:rsidR="00316CF6" w:rsidRDefault="00316CF6" w:rsidP="00DC6F22">
      <w:pPr>
        <w:spacing w:after="0" w:line="360" w:lineRule="auto"/>
        <w:ind w:firstLine="708"/>
        <w:jc w:val="both"/>
      </w:pPr>
    </w:p>
    <w:p w:rsidR="00316CF6" w:rsidRDefault="00316CF6" w:rsidP="00DC6F22">
      <w:pPr>
        <w:spacing w:after="0" w:line="360" w:lineRule="auto"/>
        <w:ind w:firstLine="708"/>
        <w:jc w:val="both"/>
      </w:pPr>
    </w:p>
    <w:p w:rsidR="00316CF6" w:rsidRDefault="00316CF6" w:rsidP="00DC6F22">
      <w:pPr>
        <w:spacing w:after="0" w:line="360" w:lineRule="auto"/>
        <w:ind w:firstLine="708"/>
        <w:jc w:val="both"/>
      </w:pPr>
    </w:p>
    <w:p w:rsidR="00316CF6" w:rsidRDefault="00316CF6" w:rsidP="00316CF6">
      <w:pPr>
        <w:tabs>
          <w:tab w:val="left" w:pos="2930"/>
        </w:tabs>
        <w:spacing w:after="0" w:line="360" w:lineRule="auto"/>
        <w:ind w:firstLine="708"/>
        <w:jc w:val="both"/>
      </w:pPr>
      <w:r>
        <w:tab/>
      </w:r>
    </w:p>
    <w:p w:rsidR="00316CF6" w:rsidRDefault="00316CF6" w:rsidP="00DC6F22">
      <w:pPr>
        <w:spacing w:after="0" w:line="360" w:lineRule="auto"/>
        <w:ind w:firstLine="708"/>
        <w:jc w:val="both"/>
      </w:pPr>
    </w:p>
    <w:p w:rsidR="00316CF6" w:rsidRPr="00316CF6" w:rsidRDefault="00316CF6" w:rsidP="00316CF6">
      <w:pPr>
        <w:spacing w:after="0" w:line="360" w:lineRule="auto"/>
        <w:jc w:val="center"/>
        <w:rPr>
          <w:rFonts w:ascii="Times New Roman" w:eastAsiaTheme="minorEastAsia" w:hAnsi="Times New Roman" w:cs="Times New Roman"/>
          <w:b/>
          <w:lang w:eastAsia="pt-PT"/>
        </w:rPr>
        <w:sectPr w:rsidR="00316CF6" w:rsidRPr="00316CF6" w:rsidSect="0046487C">
          <w:footerReference w:type="default" r:id="rId26"/>
          <w:pgSz w:w="11906" w:h="16838"/>
          <w:pgMar w:top="1417" w:right="1701" w:bottom="1417" w:left="1701" w:header="708" w:footer="708" w:gutter="0"/>
          <w:pgNumType w:start="1"/>
          <w:cols w:space="708"/>
          <w:docGrid w:linePitch="360"/>
        </w:sectPr>
      </w:pPr>
    </w:p>
    <w:p w:rsidR="00316CF6" w:rsidRPr="00316CF6" w:rsidRDefault="00316CF6" w:rsidP="00316CF6">
      <w:pPr>
        <w:spacing w:after="0" w:line="360" w:lineRule="auto"/>
        <w:jc w:val="center"/>
        <w:rPr>
          <w:rFonts w:ascii="Times New Roman" w:eastAsiaTheme="minorEastAsia" w:hAnsi="Times New Roman" w:cs="Times New Roman"/>
          <w:b/>
          <w:lang w:eastAsia="pt-PT"/>
        </w:rPr>
      </w:pPr>
      <w:r w:rsidRPr="00316CF6">
        <w:rPr>
          <w:rFonts w:ascii="Times New Roman" w:eastAsiaTheme="minorEastAsia" w:hAnsi="Times New Roman" w:cs="Times New Roman"/>
          <w:noProof/>
          <w:sz w:val="24"/>
          <w:szCs w:val="24"/>
          <w:lang w:eastAsia="pt-PT"/>
        </w:rPr>
        <w:lastRenderedPageBreak/>
        <w:drawing>
          <wp:inline distT="0" distB="0" distL="0" distR="0" wp14:anchorId="7F11C69F" wp14:editId="67FDB380">
            <wp:extent cx="7623958" cy="5076701"/>
            <wp:effectExtent l="0" t="0" r="0" b="0"/>
            <wp:docPr id="10" name="Imagem 10" descr="D:\Projecto Layer Ines\PRNvsRRC_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o Layer Ines\PRNvsRRC_A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898"/>
                    <a:stretch/>
                  </pic:blipFill>
                  <pic:spPr bwMode="auto">
                    <a:xfrm>
                      <a:off x="0" y="0"/>
                      <a:ext cx="7668793" cy="5106556"/>
                    </a:xfrm>
                    <a:prstGeom prst="rect">
                      <a:avLst/>
                    </a:prstGeom>
                    <a:noFill/>
                    <a:ln>
                      <a:noFill/>
                    </a:ln>
                    <a:extLst>
                      <a:ext uri="{53640926-AAD7-44D8-BBD7-CCE9431645EC}">
                        <a14:shadowObscured xmlns:a14="http://schemas.microsoft.com/office/drawing/2010/main"/>
                      </a:ext>
                    </a:extLst>
                  </pic:spPr>
                </pic:pic>
              </a:graphicData>
            </a:graphic>
          </wp:inline>
        </w:drawing>
      </w:r>
    </w:p>
    <w:p w:rsidR="00316CF6" w:rsidRPr="00316CF6" w:rsidRDefault="00316CF6" w:rsidP="00316CF6">
      <w:pPr>
        <w:spacing w:line="240" w:lineRule="auto"/>
        <w:jc w:val="center"/>
        <w:rPr>
          <w:rFonts w:ascii="Times New Roman" w:eastAsiaTheme="minorEastAsia" w:hAnsi="Times New Roman" w:cs="Times New Roman"/>
          <w:bCs/>
          <w:lang w:eastAsia="pt-PT"/>
        </w:rPr>
      </w:pPr>
      <w:bookmarkStart w:id="61" w:name="_Toc343087621"/>
      <w:r w:rsidRPr="00316CF6">
        <w:rPr>
          <w:rFonts w:ascii="Times New Roman" w:eastAsiaTheme="minorEastAsia" w:hAnsi="Times New Roman" w:cs="Times New Roman"/>
          <w:bCs/>
          <w:lang w:eastAsia="pt-PT"/>
        </w:rPr>
        <w:t xml:space="preserve">Figura </w:t>
      </w:r>
      <w:r w:rsidRPr="00316CF6">
        <w:rPr>
          <w:rFonts w:ascii="Times New Roman" w:eastAsiaTheme="minorEastAsia" w:hAnsi="Times New Roman" w:cs="Times New Roman"/>
          <w:bCs/>
          <w:lang w:eastAsia="pt-PT"/>
        </w:rPr>
        <w:fldChar w:fldCharType="begin"/>
      </w:r>
      <w:r w:rsidRPr="00316CF6">
        <w:rPr>
          <w:rFonts w:ascii="Times New Roman" w:eastAsiaTheme="minorEastAsia" w:hAnsi="Times New Roman" w:cs="Times New Roman"/>
          <w:bCs/>
          <w:lang w:eastAsia="pt-PT"/>
        </w:rPr>
        <w:instrText xml:space="preserve"> SEQ Figura \* ARABIC </w:instrText>
      </w:r>
      <w:r w:rsidRPr="00316CF6">
        <w:rPr>
          <w:rFonts w:ascii="Times New Roman" w:eastAsiaTheme="minorEastAsia" w:hAnsi="Times New Roman" w:cs="Times New Roman"/>
          <w:bCs/>
          <w:lang w:eastAsia="pt-PT"/>
        </w:rPr>
        <w:fldChar w:fldCharType="separate"/>
      </w:r>
      <w:r w:rsidRPr="00316CF6">
        <w:rPr>
          <w:rFonts w:ascii="Times New Roman" w:eastAsiaTheme="minorEastAsia" w:hAnsi="Times New Roman" w:cs="Times New Roman"/>
          <w:bCs/>
          <w:noProof/>
          <w:lang w:eastAsia="pt-PT"/>
        </w:rPr>
        <w:t>8</w:t>
      </w:r>
      <w:r w:rsidRPr="00316CF6">
        <w:rPr>
          <w:rFonts w:ascii="Times New Roman" w:eastAsiaTheme="minorEastAsia" w:hAnsi="Times New Roman" w:cs="Times New Roman"/>
          <w:bCs/>
          <w:lang w:eastAsia="pt-PT"/>
        </w:rPr>
        <w:fldChar w:fldCharType="end"/>
      </w:r>
      <w:r w:rsidRPr="00316CF6">
        <w:rPr>
          <w:rFonts w:ascii="Times New Roman" w:eastAsiaTheme="minorEastAsia" w:hAnsi="Times New Roman" w:cs="Times New Roman"/>
          <w:bCs/>
          <w:lang w:eastAsia="pt-PT"/>
        </w:rPr>
        <w:t xml:space="preserve"> – Planos Rodoviários Nacionais e Rede Rodoviária Construída em (1945/1968), (1985/1995) </w:t>
      </w:r>
      <w:proofErr w:type="gramStart"/>
      <w:r w:rsidRPr="00316CF6">
        <w:rPr>
          <w:rFonts w:ascii="Times New Roman" w:eastAsiaTheme="minorEastAsia" w:hAnsi="Times New Roman" w:cs="Times New Roman"/>
          <w:bCs/>
          <w:lang w:eastAsia="pt-PT"/>
        </w:rPr>
        <w:t>e</w:t>
      </w:r>
      <w:proofErr w:type="gramEnd"/>
      <w:r w:rsidRPr="00316CF6">
        <w:rPr>
          <w:rFonts w:ascii="Times New Roman" w:eastAsiaTheme="minorEastAsia" w:hAnsi="Times New Roman" w:cs="Times New Roman"/>
          <w:bCs/>
          <w:lang w:eastAsia="pt-PT"/>
        </w:rPr>
        <w:t xml:space="preserve"> (2000/2010)</w:t>
      </w:r>
      <w:bookmarkEnd w:id="61"/>
    </w:p>
    <w:p w:rsidR="00316CF6" w:rsidRPr="00316CF6" w:rsidRDefault="00316CF6" w:rsidP="00316CF6">
      <w:pPr>
        <w:spacing w:after="0" w:line="360" w:lineRule="auto"/>
        <w:jc w:val="center"/>
        <w:rPr>
          <w:rFonts w:ascii="Times New Roman" w:eastAsiaTheme="minorEastAsia" w:hAnsi="Times New Roman" w:cs="Times New Roman"/>
          <w:sz w:val="24"/>
          <w:szCs w:val="24"/>
          <w:lang w:eastAsia="pt-PT"/>
        </w:rPr>
      </w:pPr>
    </w:p>
    <w:p w:rsidR="00316CF6" w:rsidRPr="00316CF6" w:rsidRDefault="00316CF6" w:rsidP="00316CF6">
      <w:pPr>
        <w:spacing w:after="0" w:line="360" w:lineRule="auto"/>
        <w:jc w:val="center"/>
        <w:rPr>
          <w:rFonts w:ascii="Times New Roman" w:eastAsiaTheme="minorEastAsia" w:hAnsi="Times New Roman" w:cs="Times New Roman"/>
          <w:sz w:val="24"/>
          <w:szCs w:val="24"/>
          <w:lang w:eastAsia="pt-PT"/>
        </w:rPr>
      </w:pPr>
    </w:p>
    <w:p w:rsidR="00316CF6" w:rsidRPr="00316CF6" w:rsidRDefault="00316CF6" w:rsidP="00316CF6">
      <w:pPr>
        <w:spacing w:after="0" w:line="360" w:lineRule="auto"/>
        <w:jc w:val="center"/>
        <w:rPr>
          <w:rFonts w:ascii="Times New Roman" w:eastAsiaTheme="minorEastAsia" w:hAnsi="Times New Roman" w:cs="Times New Roman"/>
          <w:sz w:val="24"/>
          <w:szCs w:val="24"/>
          <w:lang w:eastAsia="pt-PT"/>
        </w:rPr>
        <w:sectPr w:rsidR="00316CF6" w:rsidRPr="00316CF6" w:rsidSect="00F400A2">
          <w:pgSz w:w="16838" w:h="11906" w:orient="landscape"/>
          <w:pgMar w:top="1701" w:right="1418" w:bottom="1701" w:left="1418" w:header="709" w:footer="709" w:gutter="0"/>
          <w:cols w:space="708"/>
          <w:docGrid w:linePitch="360"/>
        </w:sectPr>
      </w:pPr>
    </w:p>
    <w:p w:rsidR="00316CF6" w:rsidRPr="00316CF6" w:rsidRDefault="00316CF6" w:rsidP="00316CF6">
      <w:pPr>
        <w:spacing w:after="0" w:line="360" w:lineRule="auto"/>
        <w:jc w:val="center"/>
        <w:rPr>
          <w:rFonts w:ascii="Times New Roman" w:eastAsiaTheme="minorEastAsia" w:hAnsi="Times New Roman" w:cs="Times New Roman"/>
          <w:sz w:val="24"/>
          <w:szCs w:val="24"/>
          <w:lang w:eastAsia="pt-PT"/>
        </w:rPr>
      </w:pPr>
      <w:r w:rsidRPr="00316CF6">
        <w:rPr>
          <w:rFonts w:ascii="Times New Roman" w:eastAsiaTheme="minorEastAsia" w:hAnsi="Times New Roman" w:cs="Times New Roman"/>
          <w:noProof/>
          <w:sz w:val="24"/>
          <w:szCs w:val="24"/>
          <w:lang w:eastAsia="pt-PT"/>
        </w:rPr>
        <w:lastRenderedPageBreak/>
        <w:drawing>
          <wp:inline distT="0" distB="0" distL="0" distR="0" wp14:anchorId="0ADC2B84" wp14:editId="3B7E1DA7">
            <wp:extent cx="7467847" cy="4975761"/>
            <wp:effectExtent l="0" t="0" r="0" b="0"/>
            <wp:docPr id="11" name="Imagem 11" descr="D:\Projecto Layer Ines\PRN45_85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o Layer Ines\PRN45_85_0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841"/>
                    <a:stretch/>
                  </pic:blipFill>
                  <pic:spPr bwMode="auto">
                    <a:xfrm>
                      <a:off x="0" y="0"/>
                      <a:ext cx="7494676" cy="4993637"/>
                    </a:xfrm>
                    <a:prstGeom prst="rect">
                      <a:avLst/>
                    </a:prstGeom>
                    <a:noFill/>
                    <a:ln>
                      <a:noFill/>
                    </a:ln>
                    <a:extLst>
                      <a:ext uri="{53640926-AAD7-44D8-BBD7-CCE9431645EC}">
                        <a14:shadowObscured xmlns:a14="http://schemas.microsoft.com/office/drawing/2010/main"/>
                      </a:ext>
                    </a:extLst>
                  </pic:spPr>
                </pic:pic>
              </a:graphicData>
            </a:graphic>
          </wp:inline>
        </w:drawing>
      </w:r>
    </w:p>
    <w:p w:rsidR="00316CF6" w:rsidRPr="00316CF6" w:rsidRDefault="00316CF6" w:rsidP="00316CF6">
      <w:pPr>
        <w:spacing w:after="0" w:line="360" w:lineRule="auto"/>
        <w:jc w:val="center"/>
        <w:rPr>
          <w:rFonts w:ascii="Times New Roman" w:eastAsiaTheme="minorEastAsia" w:hAnsi="Times New Roman" w:cs="Times New Roman"/>
          <w:bCs/>
          <w:lang w:eastAsia="pt-PT"/>
        </w:rPr>
      </w:pPr>
      <w:bookmarkStart w:id="62" w:name="_Toc343087622"/>
      <w:r w:rsidRPr="00316CF6">
        <w:rPr>
          <w:rFonts w:ascii="Times New Roman" w:eastAsiaTheme="minorEastAsia" w:hAnsi="Times New Roman" w:cs="Times New Roman"/>
          <w:bCs/>
          <w:lang w:eastAsia="pt-PT"/>
        </w:rPr>
        <w:t xml:space="preserve">Figura </w:t>
      </w:r>
      <w:r w:rsidRPr="00316CF6">
        <w:rPr>
          <w:rFonts w:ascii="Times New Roman" w:eastAsiaTheme="minorEastAsia" w:hAnsi="Times New Roman" w:cs="Times New Roman"/>
          <w:bCs/>
          <w:lang w:eastAsia="pt-PT"/>
        </w:rPr>
        <w:fldChar w:fldCharType="begin"/>
      </w:r>
      <w:r w:rsidRPr="00316CF6">
        <w:rPr>
          <w:rFonts w:ascii="Times New Roman" w:eastAsiaTheme="minorEastAsia" w:hAnsi="Times New Roman" w:cs="Times New Roman"/>
          <w:bCs/>
          <w:lang w:eastAsia="pt-PT"/>
        </w:rPr>
        <w:instrText xml:space="preserve"> SEQ Figura \* ARABIC </w:instrText>
      </w:r>
      <w:r w:rsidRPr="00316CF6">
        <w:rPr>
          <w:rFonts w:ascii="Times New Roman" w:eastAsiaTheme="minorEastAsia" w:hAnsi="Times New Roman" w:cs="Times New Roman"/>
          <w:bCs/>
          <w:lang w:eastAsia="pt-PT"/>
        </w:rPr>
        <w:fldChar w:fldCharType="separate"/>
      </w:r>
      <w:r w:rsidRPr="00316CF6">
        <w:rPr>
          <w:rFonts w:ascii="Times New Roman" w:eastAsiaTheme="minorEastAsia" w:hAnsi="Times New Roman" w:cs="Times New Roman"/>
          <w:bCs/>
          <w:noProof/>
          <w:lang w:eastAsia="pt-PT"/>
        </w:rPr>
        <w:t>9</w:t>
      </w:r>
      <w:r w:rsidRPr="00316CF6">
        <w:rPr>
          <w:rFonts w:ascii="Times New Roman" w:eastAsiaTheme="minorEastAsia" w:hAnsi="Times New Roman" w:cs="Times New Roman"/>
          <w:bCs/>
          <w:lang w:eastAsia="pt-PT"/>
        </w:rPr>
        <w:fldChar w:fldCharType="end"/>
      </w:r>
      <w:r w:rsidRPr="00316CF6">
        <w:rPr>
          <w:rFonts w:ascii="Times New Roman" w:eastAsiaTheme="minorEastAsia" w:hAnsi="Times New Roman" w:cs="Times New Roman"/>
          <w:bCs/>
          <w:lang w:eastAsia="pt-PT"/>
        </w:rPr>
        <w:t xml:space="preserve"> – Planos Rodoviários Nacionais de 1945, 1985 e 2000</w:t>
      </w:r>
      <w:bookmarkEnd w:id="62"/>
    </w:p>
    <w:p w:rsidR="00316CF6" w:rsidRDefault="00316CF6" w:rsidP="00316CF6">
      <w:pPr>
        <w:spacing w:line="360" w:lineRule="auto"/>
        <w:jc w:val="center"/>
        <w:rPr>
          <w:rFonts w:ascii="Times New Roman" w:eastAsiaTheme="minorEastAsia" w:hAnsi="Times New Roman" w:cs="Times New Roman"/>
          <w:noProof/>
          <w:sz w:val="24"/>
          <w:szCs w:val="24"/>
          <w:lang w:eastAsia="pt-PT"/>
        </w:rPr>
      </w:pPr>
    </w:p>
    <w:p w:rsidR="00316CF6" w:rsidRDefault="00316CF6" w:rsidP="00316CF6">
      <w:pPr>
        <w:spacing w:line="360" w:lineRule="auto"/>
        <w:jc w:val="center"/>
        <w:rPr>
          <w:rFonts w:ascii="Times New Roman" w:eastAsiaTheme="minorEastAsia" w:hAnsi="Times New Roman" w:cs="Times New Roman"/>
          <w:noProof/>
          <w:sz w:val="24"/>
          <w:szCs w:val="24"/>
          <w:lang w:eastAsia="pt-PT"/>
        </w:rPr>
        <w:sectPr w:rsidR="00316CF6" w:rsidSect="00316CF6">
          <w:pgSz w:w="16838" w:h="11906" w:orient="landscape"/>
          <w:pgMar w:top="1701" w:right="1418" w:bottom="1701" w:left="1418" w:header="709" w:footer="709" w:gutter="0"/>
          <w:cols w:space="708"/>
          <w:docGrid w:linePitch="360"/>
        </w:sectPr>
      </w:pPr>
    </w:p>
    <w:p w:rsidR="00316CF6" w:rsidRPr="00316CF6" w:rsidRDefault="00272F9A" w:rsidP="00316CF6">
      <w:pPr>
        <w:spacing w:line="360" w:lineRule="auto"/>
        <w:jc w:val="center"/>
        <w:rPr>
          <w:rFonts w:ascii="Times New Roman" w:eastAsiaTheme="minorEastAsia" w:hAnsi="Times New Roman" w:cs="Times New Roman"/>
          <w:noProof/>
          <w:sz w:val="24"/>
          <w:szCs w:val="24"/>
          <w:lang w:eastAsia="pt-PT"/>
        </w:rPr>
      </w:pPr>
      <w:r>
        <w:rPr>
          <w:rFonts w:ascii="Times New Roman" w:eastAsiaTheme="minorEastAsia" w:hAnsi="Times New Roman" w:cs="Times New Roman"/>
          <w:noProof/>
          <w:sz w:val="24"/>
          <w:szCs w:val="24"/>
          <w:lang w:eastAsia="pt-PT"/>
        </w:rPr>
        <w:lastRenderedPageBreak/>
        <w:drawing>
          <wp:inline distT="0" distB="0" distL="0" distR="0">
            <wp:extent cx="7536358" cy="4999512"/>
            <wp:effectExtent l="0" t="0" r="7620" b="0"/>
            <wp:docPr id="5" name="Imagem 5" descr="C:\Users\HP\Desktop\n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ov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40736" cy="5002417"/>
                    </a:xfrm>
                    <a:prstGeom prst="rect">
                      <a:avLst/>
                    </a:prstGeom>
                    <a:noFill/>
                    <a:ln>
                      <a:noFill/>
                    </a:ln>
                  </pic:spPr>
                </pic:pic>
              </a:graphicData>
            </a:graphic>
          </wp:inline>
        </w:drawing>
      </w:r>
    </w:p>
    <w:p w:rsidR="00316CF6" w:rsidRPr="00316CF6" w:rsidRDefault="00316CF6" w:rsidP="00316CF6">
      <w:pPr>
        <w:spacing w:line="240" w:lineRule="auto"/>
        <w:jc w:val="center"/>
        <w:rPr>
          <w:rFonts w:ascii="Times New Roman" w:eastAsiaTheme="minorEastAsia" w:hAnsi="Times New Roman" w:cs="Times New Roman"/>
          <w:bCs/>
          <w:lang w:eastAsia="pt-PT"/>
        </w:rPr>
      </w:pPr>
      <w:bookmarkStart w:id="63" w:name="_Toc343087623"/>
      <w:r w:rsidRPr="00316CF6">
        <w:rPr>
          <w:rFonts w:ascii="Times New Roman" w:eastAsiaTheme="minorEastAsia" w:hAnsi="Times New Roman" w:cs="Times New Roman"/>
          <w:bCs/>
          <w:lang w:eastAsia="pt-PT"/>
        </w:rPr>
        <w:t xml:space="preserve">Figura </w:t>
      </w:r>
      <w:r w:rsidRPr="00316CF6">
        <w:rPr>
          <w:rFonts w:ascii="Times New Roman" w:eastAsiaTheme="minorEastAsia" w:hAnsi="Times New Roman" w:cs="Times New Roman"/>
          <w:bCs/>
          <w:lang w:eastAsia="pt-PT"/>
        </w:rPr>
        <w:fldChar w:fldCharType="begin"/>
      </w:r>
      <w:r w:rsidRPr="00316CF6">
        <w:rPr>
          <w:rFonts w:ascii="Times New Roman" w:eastAsiaTheme="minorEastAsia" w:hAnsi="Times New Roman" w:cs="Times New Roman"/>
          <w:bCs/>
          <w:lang w:eastAsia="pt-PT"/>
        </w:rPr>
        <w:instrText xml:space="preserve"> SEQ Figura \* ARABIC </w:instrText>
      </w:r>
      <w:r w:rsidRPr="00316CF6">
        <w:rPr>
          <w:rFonts w:ascii="Times New Roman" w:eastAsiaTheme="minorEastAsia" w:hAnsi="Times New Roman" w:cs="Times New Roman"/>
          <w:bCs/>
          <w:lang w:eastAsia="pt-PT"/>
        </w:rPr>
        <w:fldChar w:fldCharType="separate"/>
      </w:r>
      <w:r w:rsidRPr="00316CF6">
        <w:rPr>
          <w:rFonts w:ascii="Times New Roman" w:eastAsiaTheme="minorEastAsia" w:hAnsi="Times New Roman" w:cs="Times New Roman"/>
          <w:bCs/>
          <w:noProof/>
          <w:lang w:eastAsia="pt-PT"/>
        </w:rPr>
        <w:t>10</w:t>
      </w:r>
      <w:r w:rsidRPr="00316CF6">
        <w:rPr>
          <w:rFonts w:ascii="Times New Roman" w:eastAsiaTheme="minorEastAsia" w:hAnsi="Times New Roman" w:cs="Times New Roman"/>
          <w:bCs/>
          <w:lang w:eastAsia="pt-PT"/>
        </w:rPr>
        <w:fldChar w:fldCharType="end"/>
      </w:r>
      <w:r w:rsidRPr="00316CF6">
        <w:rPr>
          <w:rFonts w:ascii="Times New Roman" w:eastAsiaTheme="minorEastAsia" w:hAnsi="Times New Roman" w:cs="Times New Roman"/>
          <w:bCs/>
          <w:lang w:eastAsia="pt-PT"/>
        </w:rPr>
        <w:t xml:space="preserve"> - Rede Rodoviária Construída em 1968, 1995 </w:t>
      </w:r>
      <w:r w:rsidRPr="00FD1855">
        <w:rPr>
          <w:rFonts w:ascii="Times New Roman" w:eastAsiaTheme="minorEastAsia" w:hAnsi="Times New Roman" w:cs="Times New Roman"/>
          <w:bCs/>
          <w:lang w:eastAsia="pt-PT"/>
        </w:rPr>
        <w:t>e 20</w:t>
      </w:r>
      <w:r w:rsidR="00FD1855" w:rsidRPr="00FD1855">
        <w:rPr>
          <w:rFonts w:ascii="Times New Roman" w:eastAsiaTheme="minorEastAsia" w:hAnsi="Times New Roman" w:cs="Times New Roman"/>
          <w:bCs/>
          <w:lang w:eastAsia="pt-PT"/>
        </w:rPr>
        <w:t>10</w:t>
      </w:r>
      <w:bookmarkEnd w:id="63"/>
    </w:p>
    <w:p w:rsidR="00316CF6" w:rsidRDefault="00316CF6" w:rsidP="00316CF6">
      <w:pPr>
        <w:spacing w:line="360" w:lineRule="auto"/>
        <w:rPr>
          <w:rFonts w:ascii="Times New Roman" w:eastAsiaTheme="minorEastAsia" w:hAnsi="Times New Roman" w:cs="Times New Roman"/>
          <w:color w:val="FF0000"/>
          <w:lang w:eastAsia="pt-PT"/>
        </w:rPr>
      </w:pPr>
    </w:p>
    <w:p w:rsidR="006D5864" w:rsidRDefault="006D5864" w:rsidP="00316CF6">
      <w:pPr>
        <w:spacing w:line="360" w:lineRule="auto"/>
        <w:rPr>
          <w:rFonts w:ascii="Times New Roman" w:eastAsiaTheme="minorEastAsia" w:hAnsi="Times New Roman" w:cs="Times New Roman"/>
          <w:color w:val="FF0000"/>
          <w:lang w:eastAsia="pt-PT"/>
        </w:rPr>
        <w:sectPr w:rsidR="006D5864" w:rsidSect="00316CF6">
          <w:pgSz w:w="16838" w:h="11906" w:orient="landscape"/>
          <w:pgMar w:top="1701" w:right="1418" w:bottom="1701" w:left="1418" w:header="709" w:footer="709" w:gutter="0"/>
          <w:cols w:space="708"/>
          <w:docGrid w:linePitch="360"/>
        </w:sectPr>
      </w:pPr>
    </w:p>
    <w:p w:rsidR="006D5864" w:rsidRPr="006D5864" w:rsidRDefault="006D5864" w:rsidP="006D5864">
      <w:pPr>
        <w:spacing w:after="0" w:line="360" w:lineRule="auto"/>
        <w:ind w:firstLine="709"/>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lastRenderedPageBreak/>
        <w:t>A rede rodoviária registou, nos últimos 65 anos, um grande desenvolvimento, principalmente nestes últimos 25 anos, através da redução</w:t>
      </w:r>
      <w:r w:rsidR="00B402AD">
        <w:rPr>
          <w:rFonts w:ascii="Times New Roman" w:eastAsiaTheme="minorEastAsia" w:hAnsi="Times New Roman" w:cs="Times New Roman"/>
          <w:sz w:val="24"/>
          <w:szCs w:val="24"/>
          <w:lang w:eastAsia="pt-PT"/>
        </w:rPr>
        <w:t xml:space="preserve"> das distâncias tempo (Figura 11</w:t>
      </w:r>
      <w:r w:rsidRPr="006D5864">
        <w:rPr>
          <w:rFonts w:ascii="Times New Roman" w:eastAsiaTheme="minorEastAsia" w:hAnsi="Times New Roman" w:cs="Times New Roman"/>
          <w:sz w:val="24"/>
          <w:szCs w:val="24"/>
          <w:lang w:eastAsia="pt-PT"/>
        </w:rPr>
        <w:t>). Se em 1945 demorávamos cerca de 6890 minutos a percorrer desde a sede de concelho até à fronteira mais longínqua, ou seja, cerca de 108 horas, em 1985 para fazer o mesmo percurso, demoraríamos cerca de 45 horas e em 2010 cerca de 4 horas. Hoje em dia deslocamo-nos com grande facilidade, sobretudo ao longo do litoral de Portugal Continental, em particular no eixo Porto-Lisboa.</w:t>
      </w:r>
    </w:p>
    <w:p w:rsidR="006D5864" w:rsidRPr="006D5864" w:rsidRDefault="006D5864" w:rsidP="006D5864">
      <w:pPr>
        <w:spacing w:after="0" w:line="360" w:lineRule="auto"/>
        <w:ind w:firstLine="708"/>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O mesmo aconteceu com os portos marítimos (Figura 1</w:t>
      </w:r>
      <w:r w:rsidR="00B402AD">
        <w:rPr>
          <w:rFonts w:ascii="Times New Roman" w:eastAsiaTheme="minorEastAsia" w:hAnsi="Times New Roman" w:cs="Times New Roman"/>
          <w:sz w:val="24"/>
          <w:szCs w:val="24"/>
          <w:lang w:eastAsia="pt-PT"/>
        </w:rPr>
        <w:t>2</w:t>
      </w:r>
      <w:r w:rsidRPr="006D5864">
        <w:rPr>
          <w:rFonts w:ascii="Times New Roman" w:eastAsiaTheme="minorEastAsia" w:hAnsi="Times New Roman" w:cs="Times New Roman"/>
          <w:sz w:val="24"/>
          <w:szCs w:val="24"/>
          <w:lang w:eastAsia="pt-PT"/>
        </w:rPr>
        <w:t xml:space="preserve">), onde a distância- tempo foi diminuindo à medida que os anos passaram. As tendências de tal evolução são evidentes quando em 1945 </w:t>
      </w:r>
      <w:r w:rsidR="00B402AD">
        <w:rPr>
          <w:rFonts w:ascii="Times New Roman" w:eastAsiaTheme="minorEastAsia" w:hAnsi="Times New Roman" w:cs="Times New Roman"/>
          <w:sz w:val="24"/>
          <w:szCs w:val="24"/>
          <w:lang w:eastAsia="pt-PT"/>
        </w:rPr>
        <w:t>se</w:t>
      </w:r>
      <w:r w:rsidRPr="006D5864">
        <w:rPr>
          <w:rFonts w:ascii="Times New Roman" w:eastAsiaTheme="minorEastAsia" w:hAnsi="Times New Roman" w:cs="Times New Roman"/>
          <w:sz w:val="24"/>
          <w:szCs w:val="24"/>
          <w:lang w:eastAsia="pt-PT"/>
        </w:rPr>
        <w:t xml:space="preserve"> demorava cerca de 6580 minutos para percorrer a distância </w:t>
      </w:r>
      <w:r w:rsidR="00B402AD">
        <w:rPr>
          <w:rFonts w:ascii="Times New Roman" w:eastAsiaTheme="minorEastAsia" w:hAnsi="Times New Roman" w:cs="Times New Roman"/>
          <w:sz w:val="24"/>
          <w:szCs w:val="24"/>
          <w:lang w:eastAsia="pt-PT"/>
        </w:rPr>
        <w:t xml:space="preserve">a partir da </w:t>
      </w:r>
      <w:r w:rsidRPr="006D5864">
        <w:rPr>
          <w:rFonts w:ascii="Times New Roman" w:eastAsiaTheme="minorEastAsia" w:hAnsi="Times New Roman" w:cs="Times New Roman"/>
          <w:sz w:val="24"/>
          <w:szCs w:val="24"/>
          <w:lang w:eastAsia="pt-PT"/>
        </w:rPr>
        <w:t xml:space="preserve">sede de concelho mais longínqua </w:t>
      </w:r>
      <w:r w:rsidR="00DD5BCC">
        <w:rPr>
          <w:rFonts w:ascii="Times New Roman" w:eastAsiaTheme="minorEastAsia" w:hAnsi="Times New Roman" w:cs="Times New Roman"/>
          <w:sz w:val="24"/>
          <w:szCs w:val="24"/>
          <w:lang w:eastAsia="pt-PT"/>
        </w:rPr>
        <w:t>até</w:t>
      </w:r>
      <w:r w:rsidRPr="00DD5BCC">
        <w:rPr>
          <w:rFonts w:ascii="Times New Roman" w:eastAsiaTheme="minorEastAsia" w:hAnsi="Times New Roman" w:cs="Times New Roman"/>
          <w:sz w:val="24"/>
          <w:szCs w:val="24"/>
          <w:lang w:eastAsia="pt-PT"/>
        </w:rPr>
        <w:t xml:space="preserve"> uma</w:t>
      </w:r>
      <w:r w:rsidRPr="006D5864">
        <w:rPr>
          <w:rFonts w:ascii="Times New Roman" w:eastAsiaTheme="minorEastAsia" w:hAnsi="Times New Roman" w:cs="Times New Roman"/>
          <w:sz w:val="24"/>
          <w:szCs w:val="24"/>
          <w:lang w:eastAsia="pt-PT"/>
        </w:rPr>
        <w:t xml:space="preserve"> fronteira com Espanha, </w:t>
      </w:r>
      <w:r w:rsidR="00B402AD">
        <w:rPr>
          <w:rFonts w:ascii="Times New Roman" w:eastAsiaTheme="minorEastAsia" w:hAnsi="Times New Roman" w:cs="Times New Roman"/>
          <w:sz w:val="24"/>
          <w:szCs w:val="24"/>
          <w:lang w:eastAsia="pt-PT"/>
        </w:rPr>
        <w:t xml:space="preserve">enquanto </w:t>
      </w:r>
      <w:r w:rsidRPr="006D5864">
        <w:rPr>
          <w:rFonts w:ascii="Times New Roman" w:eastAsiaTheme="minorEastAsia" w:hAnsi="Times New Roman" w:cs="Times New Roman"/>
          <w:sz w:val="24"/>
          <w:szCs w:val="24"/>
          <w:lang w:eastAsia="pt-PT"/>
        </w:rPr>
        <w:t xml:space="preserve">em 1985 </w:t>
      </w:r>
      <w:r w:rsidR="00B402AD">
        <w:rPr>
          <w:rFonts w:ascii="Times New Roman" w:eastAsiaTheme="minorEastAsia" w:hAnsi="Times New Roman" w:cs="Times New Roman"/>
          <w:sz w:val="24"/>
          <w:szCs w:val="24"/>
          <w:lang w:eastAsia="pt-PT"/>
        </w:rPr>
        <w:t xml:space="preserve">bastariam </w:t>
      </w:r>
      <w:r w:rsidRPr="006D5864">
        <w:rPr>
          <w:rFonts w:ascii="Times New Roman" w:eastAsiaTheme="minorEastAsia" w:hAnsi="Times New Roman" w:cs="Times New Roman"/>
          <w:sz w:val="24"/>
          <w:szCs w:val="24"/>
          <w:lang w:eastAsia="pt-PT"/>
        </w:rPr>
        <w:t>cerca de 2210 minutos a percorrer esse mes</w:t>
      </w:r>
      <w:r w:rsidR="00B402AD">
        <w:rPr>
          <w:rFonts w:ascii="Times New Roman" w:eastAsiaTheme="minorEastAsia" w:hAnsi="Times New Roman" w:cs="Times New Roman"/>
          <w:sz w:val="24"/>
          <w:szCs w:val="24"/>
          <w:lang w:eastAsia="pt-PT"/>
        </w:rPr>
        <w:t xml:space="preserve">mo percurso e em 2010 </w:t>
      </w:r>
      <w:r w:rsidRPr="006D5864">
        <w:rPr>
          <w:rFonts w:ascii="Times New Roman" w:eastAsiaTheme="minorEastAsia" w:hAnsi="Times New Roman" w:cs="Times New Roman"/>
          <w:sz w:val="24"/>
          <w:szCs w:val="24"/>
          <w:lang w:eastAsia="pt-PT"/>
        </w:rPr>
        <w:t>cerca de 287 minutos.</w:t>
      </w:r>
    </w:p>
    <w:p w:rsidR="006D5864" w:rsidRPr="006D5864" w:rsidRDefault="006D5864" w:rsidP="006D5864">
      <w:pPr>
        <w:spacing w:after="0" w:line="360" w:lineRule="auto"/>
        <w:ind w:firstLine="708"/>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 xml:space="preserve">Este encurtamento das distâncias aproximou Portugal dos restantes países da Europa, permitindo escoar os nossos produtos, mas também escoar os produtos que nos chegam pelos portos, pois somos a principal porta de entrada para a Europa. A melhoria infraestrutura rodoviária permitiu, </w:t>
      </w:r>
      <w:r w:rsidR="00B402AD">
        <w:rPr>
          <w:rFonts w:ascii="Times New Roman" w:eastAsiaTheme="minorEastAsia" w:hAnsi="Times New Roman" w:cs="Times New Roman"/>
          <w:sz w:val="24"/>
          <w:szCs w:val="24"/>
          <w:lang w:eastAsia="pt-PT"/>
        </w:rPr>
        <w:t>assim</w:t>
      </w:r>
      <w:r w:rsidRPr="006D5864">
        <w:rPr>
          <w:rFonts w:ascii="Times New Roman" w:eastAsiaTheme="minorEastAsia" w:hAnsi="Times New Roman" w:cs="Times New Roman"/>
          <w:sz w:val="24"/>
          <w:szCs w:val="24"/>
          <w:lang w:eastAsia="pt-PT"/>
        </w:rPr>
        <w:t>, ganhos de tempo em deslocações, trazendo benefícios para a atividade económica.</w:t>
      </w:r>
    </w:p>
    <w:p w:rsidR="006D5864" w:rsidRPr="006D5864" w:rsidRDefault="006D5864" w:rsidP="006D5864">
      <w:pPr>
        <w:spacing w:after="0" w:line="360" w:lineRule="auto"/>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color w:val="4F81BD" w:themeColor="accent1"/>
          <w:sz w:val="24"/>
          <w:szCs w:val="24"/>
          <w:lang w:eastAsia="pt-PT"/>
        </w:rPr>
        <w:tab/>
      </w:r>
      <w:r w:rsidRPr="006D5864">
        <w:rPr>
          <w:rFonts w:ascii="Times New Roman" w:eastAsiaTheme="minorEastAsia" w:hAnsi="Times New Roman" w:cs="Times New Roman"/>
          <w:sz w:val="24"/>
          <w:szCs w:val="24"/>
          <w:lang w:eastAsia="pt-PT"/>
        </w:rPr>
        <w:t>Por sua vez, a distâncias médias das sedes de concelho aos principais</w:t>
      </w:r>
      <w:r w:rsidR="00B402AD">
        <w:rPr>
          <w:rFonts w:ascii="Times New Roman" w:eastAsiaTheme="minorEastAsia" w:hAnsi="Times New Roman" w:cs="Times New Roman"/>
          <w:sz w:val="24"/>
          <w:szCs w:val="24"/>
          <w:lang w:eastAsia="pt-PT"/>
        </w:rPr>
        <w:t xml:space="preserve"> aeroportos nacionais (Figura 13</w:t>
      </w:r>
      <w:r w:rsidRPr="006D5864">
        <w:rPr>
          <w:rFonts w:ascii="Times New Roman" w:eastAsiaTheme="minorEastAsia" w:hAnsi="Times New Roman" w:cs="Times New Roman"/>
          <w:sz w:val="24"/>
          <w:szCs w:val="24"/>
          <w:lang w:eastAsia="pt-PT"/>
        </w:rPr>
        <w:t>), evoluíram também n</w:t>
      </w:r>
      <w:r w:rsidR="00B402AD">
        <w:rPr>
          <w:rFonts w:ascii="Times New Roman" w:eastAsiaTheme="minorEastAsia" w:hAnsi="Times New Roman" w:cs="Times New Roman"/>
          <w:sz w:val="24"/>
          <w:szCs w:val="24"/>
          <w:lang w:eastAsia="pt-PT"/>
        </w:rPr>
        <w:t>o</w:t>
      </w:r>
      <w:r w:rsidRPr="006D5864">
        <w:rPr>
          <w:rFonts w:ascii="Times New Roman" w:eastAsiaTheme="minorEastAsia" w:hAnsi="Times New Roman" w:cs="Times New Roman"/>
          <w:sz w:val="24"/>
          <w:szCs w:val="24"/>
          <w:lang w:eastAsia="pt-PT"/>
        </w:rPr>
        <w:t xml:space="preserve"> sentido de uma diminuição progressiva das distâncias-tempo. Se em 1985, demoraríamos cerca de 2526 minutos a percorrer a distância a partir do concelho mais longínquo de um aeroporto, em 2010 essa distancia-tempo diminuiu para cerca de 247 minutos. Podemos ainda observar que os anéis de tempo e</w:t>
      </w:r>
      <w:r w:rsidR="00B402AD">
        <w:rPr>
          <w:rFonts w:ascii="Times New Roman" w:eastAsiaTheme="minorEastAsia" w:hAnsi="Times New Roman" w:cs="Times New Roman"/>
          <w:sz w:val="24"/>
          <w:szCs w:val="24"/>
          <w:lang w:eastAsia="pt-PT"/>
        </w:rPr>
        <w:t>m 2010 são maiores que em 1985</w:t>
      </w:r>
      <w:r w:rsidRPr="006D5864">
        <w:rPr>
          <w:rFonts w:ascii="Times New Roman" w:eastAsiaTheme="minorEastAsia" w:hAnsi="Times New Roman" w:cs="Times New Roman"/>
          <w:sz w:val="24"/>
          <w:szCs w:val="24"/>
          <w:lang w:eastAsia="pt-PT"/>
        </w:rPr>
        <w:t xml:space="preserve">, ou seja, um maior número de habitantes tem condições para chegar de forma mais rápida aos aeroportos, quando comparado com o que acontecia há 27 anos. </w:t>
      </w:r>
    </w:p>
    <w:p w:rsidR="006D5864" w:rsidRPr="006D5864" w:rsidRDefault="006D5864" w:rsidP="00DD5BCC">
      <w:pPr>
        <w:spacing w:after="0" w:line="360" w:lineRule="auto"/>
        <w:ind w:firstLine="708"/>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Por outro lado, a diminuição das distâncias-tempo em relação aos aeroportos, tornou-s</w:t>
      </w:r>
      <w:r w:rsidR="00885A50">
        <w:rPr>
          <w:rFonts w:ascii="Times New Roman" w:eastAsiaTheme="minorEastAsia" w:hAnsi="Times New Roman" w:cs="Times New Roman"/>
          <w:sz w:val="24"/>
          <w:szCs w:val="24"/>
          <w:lang w:eastAsia="pt-PT"/>
        </w:rPr>
        <w:t xml:space="preserve">e também num fator de </w:t>
      </w:r>
      <w:r w:rsidRPr="006D5864">
        <w:rPr>
          <w:rFonts w:ascii="Times New Roman" w:eastAsiaTheme="minorEastAsia" w:hAnsi="Times New Roman" w:cs="Times New Roman"/>
          <w:sz w:val="24"/>
          <w:szCs w:val="24"/>
          <w:lang w:eastAsia="pt-PT"/>
        </w:rPr>
        <w:t>desenvolvimento</w:t>
      </w:r>
      <w:r w:rsidR="00885A50">
        <w:rPr>
          <w:rFonts w:ascii="Times New Roman" w:eastAsiaTheme="minorEastAsia" w:hAnsi="Times New Roman" w:cs="Times New Roman"/>
          <w:sz w:val="24"/>
          <w:szCs w:val="24"/>
          <w:lang w:eastAsia="pt-PT"/>
        </w:rPr>
        <w:t xml:space="preserve"> potencial da atividade turística.</w:t>
      </w:r>
    </w:p>
    <w:p w:rsidR="006D5864" w:rsidRPr="006D5864" w:rsidRDefault="006D5864" w:rsidP="006D5864">
      <w:pPr>
        <w:spacing w:after="0" w:line="360" w:lineRule="auto"/>
        <w:jc w:val="both"/>
        <w:rPr>
          <w:rFonts w:ascii="Times New Roman" w:eastAsiaTheme="minorEastAsia" w:hAnsi="Times New Roman" w:cs="Times New Roman"/>
          <w:sz w:val="24"/>
          <w:szCs w:val="24"/>
          <w:lang w:eastAsia="pt-PT"/>
        </w:rPr>
      </w:pPr>
    </w:p>
    <w:p w:rsidR="006D5864" w:rsidRPr="006D5864" w:rsidRDefault="006D5864" w:rsidP="006D5864">
      <w:pPr>
        <w:spacing w:after="0" w:line="360" w:lineRule="auto"/>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noProof/>
          <w:sz w:val="24"/>
          <w:szCs w:val="24"/>
          <w:lang w:eastAsia="pt-PT"/>
        </w:rPr>
        <w:lastRenderedPageBreak/>
        <w:drawing>
          <wp:inline distT="0" distB="0" distL="0" distR="0" wp14:anchorId="02C52879" wp14:editId="60AE515E">
            <wp:extent cx="5695950" cy="3788928"/>
            <wp:effectExtent l="0" t="0" r="0" b="2540"/>
            <wp:docPr id="13" name="Imagem 13" descr="D:\Projecto Layer Ines\Mapas\frontei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cto Layer Ines\Mapas\fronteiras.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913"/>
                    <a:stretch/>
                  </pic:blipFill>
                  <pic:spPr bwMode="auto">
                    <a:xfrm>
                      <a:off x="0" y="0"/>
                      <a:ext cx="5708925" cy="3797559"/>
                    </a:xfrm>
                    <a:prstGeom prst="rect">
                      <a:avLst/>
                    </a:prstGeom>
                    <a:noFill/>
                    <a:ln>
                      <a:noFill/>
                    </a:ln>
                    <a:extLst>
                      <a:ext uri="{53640926-AAD7-44D8-BBD7-CCE9431645EC}">
                        <a14:shadowObscured xmlns:a14="http://schemas.microsoft.com/office/drawing/2010/main"/>
                      </a:ext>
                    </a:extLst>
                  </pic:spPr>
                </pic:pic>
              </a:graphicData>
            </a:graphic>
          </wp:inline>
        </w:drawing>
      </w:r>
    </w:p>
    <w:p w:rsidR="006D5864" w:rsidRDefault="006D5864" w:rsidP="006D5864">
      <w:pPr>
        <w:spacing w:after="0" w:line="360" w:lineRule="auto"/>
        <w:rPr>
          <w:rFonts w:ascii="Times New Roman" w:eastAsiaTheme="minorEastAsia" w:hAnsi="Times New Roman" w:cs="Times New Roman"/>
          <w:sz w:val="20"/>
          <w:szCs w:val="20"/>
          <w:lang w:eastAsia="pt-PT"/>
        </w:rPr>
      </w:pPr>
      <w:r w:rsidRPr="006D5864">
        <w:rPr>
          <w:rFonts w:ascii="Times New Roman" w:eastAsiaTheme="minorEastAsia" w:hAnsi="Times New Roman" w:cs="Times New Roman"/>
          <w:sz w:val="20"/>
          <w:szCs w:val="20"/>
          <w:lang w:eastAsia="pt-PT"/>
        </w:rPr>
        <w:t>Figura 1</w:t>
      </w:r>
      <w:r w:rsidR="00B402AD">
        <w:rPr>
          <w:rFonts w:ascii="Times New Roman" w:eastAsiaTheme="minorEastAsia" w:hAnsi="Times New Roman" w:cs="Times New Roman"/>
          <w:sz w:val="20"/>
          <w:szCs w:val="20"/>
          <w:lang w:eastAsia="pt-PT"/>
        </w:rPr>
        <w:t>1</w:t>
      </w:r>
      <w:r w:rsidRPr="006D5864">
        <w:rPr>
          <w:rFonts w:ascii="Times New Roman" w:eastAsiaTheme="minorEastAsia" w:hAnsi="Times New Roman" w:cs="Times New Roman"/>
          <w:sz w:val="20"/>
          <w:szCs w:val="20"/>
          <w:lang w:eastAsia="pt-PT"/>
        </w:rPr>
        <w:t xml:space="preserve"> – Distância (em minutos) dos concelhos às principais fronteiras em 1945, 1985 e 2010</w:t>
      </w:r>
    </w:p>
    <w:p w:rsidR="00DD5BCC" w:rsidRPr="006D5864" w:rsidRDefault="00DD5BCC" w:rsidP="006D5864">
      <w:pPr>
        <w:spacing w:after="0" w:line="360" w:lineRule="auto"/>
        <w:rPr>
          <w:rFonts w:ascii="Times New Roman" w:eastAsiaTheme="minorEastAsia" w:hAnsi="Times New Roman" w:cs="Times New Roman"/>
          <w:sz w:val="20"/>
          <w:szCs w:val="20"/>
          <w:lang w:eastAsia="pt-PT"/>
        </w:rPr>
      </w:pPr>
    </w:p>
    <w:p w:rsidR="006D5864" w:rsidRPr="006D5864" w:rsidRDefault="006D5864" w:rsidP="006D5864">
      <w:pPr>
        <w:spacing w:after="0" w:line="360" w:lineRule="auto"/>
        <w:rPr>
          <w:rFonts w:eastAsiaTheme="minorEastAsia"/>
          <w:noProof/>
          <w:lang w:eastAsia="pt-PT"/>
        </w:rPr>
      </w:pPr>
      <w:r w:rsidRPr="006D5864">
        <w:rPr>
          <w:rFonts w:eastAsiaTheme="minorEastAsia"/>
          <w:noProof/>
          <w:lang w:eastAsia="pt-PT"/>
        </w:rPr>
        <w:drawing>
          <wp:inline distT="0" distB="0" distL="0" distR="0" wp14:anchorId="1A7471D3" wp14:editId="003F5AA3">
            <wp:extent cx="5819775" cy="3857424"/>
            <wp:effectExtent l="0" t="0" r="0" b="0"/>
            <wp:docPr id="14" name="Imagem 14" descr="D:\Projecto Layer Ines\Mapas\Por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cto Layer Ines\Mapas\Portos.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250"/>
                    <a:stretch/>
                  </pic:blipFill>
                  <pic:spPr bwMode="auto">
                    <a:xfrm>
                      <a:off x="0" y="0"/>
                      <a:ext cx="5834180" cy="3866972"/>
                    </a:xfrm>
                    <a:prstGeom prst="rect">
                      <a:avLst/>
                    </a:prstGeom>
                    <a:noFill/>
                    <a:ln>
                      <a:noFill/>
                    </a:ln>
                    <a:extLst>
                      <a:ext uri="{53640926-AAD7-44D8-BBD7-CCE9431645EC}">
                        <a14:shadowObscured xmlns:a14="http://schemas.microsoft.com/office/drawing/2010/main"/>
                      </a:ext>
                    </a:extLst>
                  </pic:spPr>
                </pic:pic>
              </a:graphicData>
            </a:graphic>
          </wp:inline>
        </w:drawing>
      </w:r>
    </w:p>
    <w:p w:rsidR="006D5864" w:rsidRPr="006D5864" w:rsidRDefault="006D5864" w:rsidP="006D5864">
      <w:pPr>
        <w:contextualSpacing/>
        <w:rPr>
          <w:rFonts w:ascii="Times New Roman" w:eastAsiaTheme="minorEastAsia" w:hAnsi="Times New Roman" w:cs="Times New Roman"/>
          <w:noProof/>
          <w:sz w:val="20"/>
          <w:szCs w:val="20"/>
          <w:lang w:eastAsia="pt-PT"/>
        </w:rPr>
      </w:pPr>
      <w:r w:rsidRPr="006D5864">
        <w:rPr>
          <w:rFonts w:ascii="Times New Roman" w:eastAsiaTheme="minorEastAsia" w:hAnsi="Times New Roman" w:cs="Times New Roman"/>
          <w:noProof/>
          <w:sz w:val="20"/>
          <w:szCs w:val="20"/>
          <w:lang w:eastAsia="pt-PT"/>
        </w:rPr>
        <w:t>Figura 1</w:t>
      </w:r>
      <w:r w:rsidR="00B402AD">
        <w:rPr>
          <w:rFonts w:ascii="Times New Roman" w:eastAsiaTheme="minorEastAsia" w:hAnsi="Times New Roman" w:cs="Times New Roman"/>
          <w:noProof/>
          <w:sz w:val="20"/>
          <w:szCs w:val="20"/>
          <w:lang w:eastAsia="pt-PT"/>
        </w:rPr>
        <w:t>2</w:t>
      </w:r>
      <w:r w:rsidRPr="006D5864">
        <w:rPr>
          <w:rFonts w:ascii="Times New Roman" w:eastAsiaTheme="minorEastAsia" w:hAnsi="Times New Roman" w:cs="Times New Roman"/>
          <w:noProof/>
          <w:sz w:val="20"/>
          <w:szCs w:val="20"/>
          <w:lang w:eastAsia="pt-PT"/>
        </w:rPr>
        <w:t>– Distância (em minutos) dos concelhos aos principais portos portugueses em 1945, 1985 e 2010</w:t>
      </w:r>
    </w:p>
    <w:p w:rsidR="006D5864" w:rsidRPr="006D5864" w:rsidRDefault="006D5864" w:rsidP="006D5864">
      <w:pPr>
        <w:spacing w:after="0"/>
        <w:contextualSpacing/>
        <w:jc w:val="center"/>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noProof/>
          <w:sz w:val="24"/>
          <w:szCs w:val="24"/>
          <w:lang w:eastAsia="pt-PT"/>
        </w:rPr>
        <w:lastRenderedPageBreak/>
        <w:drawing>
          <wp:inline distT="0" distB="0" distL="0" distR="0" wp14:anchorId="1984CE6C" wp14:editId="16EFC959">
            <wp:extent cx="5657850" cy="3752467"/>
            <wp:effectExtent l="0" t="0" r="0" b="635"/>
            <wp:docPr id="15" name="Imagem 15" descr="D:\Projecto Layer Ines\Mapas\aeroporto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o Layer Ines\Mapas\aeroportos_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191"/>
                    <a:stretch/>
                  </pic:blipFill>
                  <pic:spPr bwMode="auto">
                    <a:xfrm>
                      <a:off x="0" y="0"/>
                      <a:ext cx="5680249" cy="3767323"/>
                    </a:xfrm>
                    <a:prstGeom prst="rect">
                      <a:avLst/>
                    </a:prstGeom>
                    <a:noFill/>
                    <a:ln>
                      <a:noFill/>
                    </a:ln>
                    <a:extLst>
                      <a:ext uri="{53640926-AAD7-44D8-BBD7-CCE9431645EC}">
                        <a14:shadowObscured xmlns:a14="http://schemas.microsoft.com/office/drawing/2010/main"/>
                      </a:ext>
                    </a:extLst>
                  </pic:spPr>
                </pic:pic>
              </a:graphicData>
            </a:graphic>
          </wp:inline>
        </w:drawing>
      </w:r>
    </w:p>
    <w:p w:rsidR="006D5864" w:rsidRPr="006D5864" w:rsidRDefault="006D5864" w:rsidP="006D5864">
      <w:pPr>
        <w:spacing w:after="0" w:line="360" w:lineRule="auto"/>
        <w:jc w:val="both"/>
        <w:rPr>
          <w:rFonts w:ascii="Times New Roman" w:eastAsiaTheme="minorEastAsia" w:hAnsi="Times New Roman" w:cs="Times New Roman"/>
          <w:sz w:val="24"/>
          <w:szCs w:val="24"/>
          <w:lang w:eastAsia="pt-PT"/>
        </w:rPr>
      </w:pPr>
      <w:r w:rsidRPr="006D5864">
        <w:rPr>
          <w:rFonts w:eastAsiaTheme="minorEastAsia"/>
          <w:lang w:eastAsia="pt-PT"/>
        </w:rPr>
        <w:t>Figura 1</w:t>
      </w:r>
      <w:r w:rsidR="00B402AD">
        <w:rPr>
          <w:rFonts w:eastAsiaTheme="minorEastAsia"/>
          <w:lang w:eastAsia="pt-PT"/>
        </w:rPr>
        <w:t>3</w:t>
      </w:r>
      <w:r w:rsidRPr="006D5864">
        <w:rPr>
          <w:rFonts w:eastAsiaTheme="minorEastAsia"/>
          <w:lang w:eastAsia="pt-PT"/>
        </w:rPr>
        <w:t xml:space="preserve"> – Distância (em minutos) dos concelhos aos principais aeroportos</w:t>
      </w:r>
    </w:p>
    <w:p w:rsidR="006D5864" w:rsidRPr="006D5864" w:rsidRDefault="006D5864" w:rsidP="006D5864">
      <w:pPr>
        <w:spacing w:after="0" w:line="360" w:lineRule="auto"/>
        <w:jc w:val="both"/>
        <w:rPr>
          <w:rFonts w:eastAsiaTheme="minorEastAsia"/>
          <w:lang w:eastAsia="pt-PT"/>
        </w:rPr>
      </w:pPr>
    </w:p>
    <w:p w:rsidR="006D5864" w:rsidRPr="006D5864" w:rsidRDefault="006D5864" w:rsidP="006D5864">
      <w:pPr>
        <w:spacing w:after="0" w:line="360" w:lineRule="auto"/>
        <w:ind w:firstLine="708"/>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Outro exercício que levamos a cabo foi o de tentar perceber a que distância se localiza a população em relação a estradas nacionais de 1.ª ordem, a itinerários principais, a itinerários complementares e a autoestradas.</w:t>
      </w:r>
    </w:p>
    <w:p w:rsidR="006D5864" w:rsidRPr="006D5864" w:rsidRDefault="006D5864" w:rsidP="006D5864">
      <w:pPr>
        <w:spacing w:after="0" w:line="360" w:lineRule="auto"/>
        <w:ind w:firstLine="709"/>
        <w:contextualSpacing/>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Em 1945, como sabemos, apenas existia a rede de estradas nacionais. Ao observamos o quadro 8 apercebemo-nos que mais de 64% da população se encontrav</w:t>
      </w:r>
      <w:r w:rsidR="00885A50">
        <w:rPr>
          <w:rFonts w:ascii="Times New Roman" w:eastAsiaTheme="minorEastAsia" w:hAnsi="Times New Roman" w:cs="Times New Roman"/>
          <w:sz w:val="24"/>
          <w:szCs w:val="24"/>
          <w:lang w:eastAsia="pt-PT"/>
        </w:rPr>
        <w:t>a a pelo menos</w:t>
      </w:r>
      <w:r w:rsidRPr="006D5864">
        <w:rPr>
          <w:rFonts w:ascii="Times New Roman" w:eastAsiaTheme="minorEastAsia" w:hAnsi="Times New Roman" w:cs="Times New Roman"/>
          <w:sz w:val="24"/>
          <w:szCs w:val="24"/>
          <w:lang w:eastAsia="pt-PT"/>
        </w:rPr>
        <w:t xml:space="preserve"> 5000 metros de uma estrada nacional de primeira ordem. Se analisarmos a população que se encontra a menos </w:t>
      </w:r>
      <w:r w:rsidR="00885A50">
        <w:rPr>
          <w:rFonts w:ascii="Times New Roman" w:eastAsiaTheme="minorEastAsia" w:hAnsi="Times New Roman" w:cs="Times New Roman"/>
          <w:sz w:val="24"/>
          <w:szCs w:val="24"/>
          <w:lang w:eastAsia="pt-PT"/>
        </w:rPr>
        <w:t xml:space="preserve">de </w:t>
      </w:r>
      <w:r w:rsidRPr="006D5864">
        <w:rPr>
          <w:rFonts w:ascii="Times New Roman" w:eastAsiaTheme="minorEastAsia" w:hAnsi="Times New Roman" w:cs="Times New Roman"/>
          <w:sz w:val="24"/>
          <w:szCs w:val="24"/>
          <w:lang w:eastAsia="pt-PT"/>
        </w:rPr>
        <w:t>3000 metros de distância, notamos que praticamente metade da população se encontra neste intervalo. Este indicador demonstra que a rede passa pelas áreas mais densamente povoadas.</w:t>
      </w:r>
    </w:p>
    <w:p w:rsidR="006D5864" w:rsidRPr="006D5864" w:rsidRDefault="006D5864" w:rsidP="006D5864">
      <w:pPr>
        <w:spacing w:after="0" w:line="360" w:lineRule="auto"/>
        <w:ind w:firstLine="709"/>
        <w:contextualSpacing/>
        <w:jc w:val="both"/>
        <w:rPr>
          <w:rFonts w:ascii="Times New Roman" w:eastAsiaTheme="minorEastAsia" w:hAnsi="Times New Roman" w:cs="Times New Roman"/>
          <w:sz w:val="24"/>
          <w:szCs w:val="24"/>
          <w:lang w:eastAsia="pt-PT"/>
        </w:rPr>
      </w:pPr>
    </w:p>
    <w:tbl>
      <w:tblPr>
        <w:tblW w:w="2889" w:type="dxa"/>
        <w:jc w:val="center"/>
        <w:tblInd w:w="55" w:type="dxa"/>
        <w:tblCellMar>
          <w:left w:w="70" w:type="dxa"/>
          <w:right w:w="70" w:type="dxa"/>
        </w:tblCellMar>
        <w:tblLook w:val="04A0" w:firstRow="1" w:lastRow="0" w:firstColumn="1" w:lastColumn="0" w:noHBand="0" w:noVBand="1"/>
      </w:tblPr>
      <w:tblGrid>
        <w:gridCol w:w="1180"/>
        <w:gridCol w:w="1350"/>
        <w:gridCol w:w="359"/>
      </w:tblGrid>
      <w:tr w:rsidR="006D5864" w:rsidRPr="006D5864" w:rsidTr="00F400A2">
        <w:trPr>
          <w:trHeight w:val="315"/>
          <w:jc w:val="center"/>
        </w:trPr>
        <w:tc>
          <w:tcPr>
            <w:tcW w:w="288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D5864" w:rsidRPr="006D5864" w:rsidRDefault="006D5864" w:rsidP="006D5864">
            <w:pPr>
              <w:spacing w:after="0" w:line="240" w:lineRule="auto"/>
              <w:jc w:val="center"/>
              <w:rPr>
                <w:rFonts w:ascii="Calibri" w:eastAsia="Times New Roman" w:hAnsi="Calibri" w:cs="Calibri"/>
                <w:color w:val="000000"/>
                <w:lang w:eastAsia="pt-PT"/>
              </w:rPr>
            </w:pPr>
            <w:r w:rsidRPr="006D5864">
              <w:rPr>
                <w:rFonts w:ascii="Calibri" w:eastAsia="Times New Roman" w:hAnsi="Calibri" w:cs="Calibri"/>
                <w:color w:val="000000"/>
                <w:lang w:eastAsia="pt-PT"/>
              </w:rPr>
              <w:t>1940</w:t>
            </w:r>
          </w:p>
        </w:tc>
      </w:tr>
      <w:tr w:rsidR="006D5864" w:rsidRPr="006D5864" w:rsidTr="00F400A2">
        <w:trPr>
          <w:trHeight w:val="330"/>
          <w:jc w:val="center"/>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rsidR="006D5864" w:rsidRPr="006D5864" w:rsidRDefault="006D5864" w:rsidP="006D5864">
            <w:pPr>
              <w:spacing w:after="0" w:line="240" w:lineRule="auto"/>
              <w:jc w:val="center"/>
              <w:rPr>
                <w:rFonts w:ascii="Arial Narrow" w:eastAsia="Times New Roman" w:hAnsi="Arial Narrow" w:cs="Calibri"/>
                <w:color w:val="000000"/>
                <w:sz w:val="24"/>
                <w:szCs w:val="24"/>
                <w:lang w:eastAsia="pt-PT"/>
              </w:rPr>
            </w:pPr>
            <w:r w:rsidRPr="006D5864">
              <w:rPr>
                <w:rFonts w:ascii="Arial Narrow" w:eastAsia="Times New Roman" w:hAnsi="Arial Narrow" w:cs="Calibri"/>
                <w:color w:val="000000"/>
                <w:sz w:val="24"/>
                <w:szCs w:val="24"/>
                <w:lang w:eastAsia="pt-PT"/>
              </w:rPr>
              <w:t>Distância</w:t>
            </w:r>
          </w:p>
        </w:tc>
        <w:tc>
          <w:tcPr>
            <w:tcW w:w="1350" w:type="dxa"/>
            <w:tcBorders>
              <w:top w:val="nil"/>
              <w:left w:val="nil"/>
              <w:bottom w:val="single" w:sz="4" w:space="0" w:color="auto"/>
              <w:right w:val="single" w:sz="4" w:space="0" w:color="auto"/>
            </w:tcBorders>
            <w:shd w:val="clear" w:color="auto" w:fill="auto"/>
            <w:noWrap/>
            <w:vAlign w:val="center"/>
            <w:hideMark/>
          </w:tcPr>
          <w:p w:rsidR="006D5864" w:rsidRPr="006D5864" w:rsidRDefault="006D5864" w:rsidP="006D5864">
            <w:pPr>
              <w:spacing w:after="0" w:line="240" w:lineRule="auto"/>
              <w:jc w:val="center"/>
              <w:rPr>
                <w:rFonts w:ascii="Arial Narrow" w:eastAsia="Times New Roman" w:hAnsi="Arial Narrow" w:cs="Calibri"/>
                <w:color w:val="000000"/>
                <w:sz w:val="24"/>
                <w:szCs w:val="24"/>
                <w:lang w:eastAsia="pt-PT"/>
              </w:rPr>
            </w:pPr>
            <w:r w:rsidRPr="006D5864">
              <w:rPr>
                <w:rFonts w:ascii="Arial Narrow" w:eastAsia="Times New Roman" w:hAnsi="Arial Narrow" w:cs="Calibri"/>
                <w:color w:val="000000"/>
                <w:sz w:val="24"/>
                <w:szCs w:val="24"/>
                <w:lang w:eastAsia="pt-PT"/>
              </w:rPr>
              <w:t>População</w:t>
            </w:r>
          </w:p>
        </w:tc>
        <w:tc>
          <w:tcPr>
            <w:tcW w:w="359" w:type="dxa"/>
            <w:tcBorders>
              <w:top w:val="nil"/>
              <w:left w:val="nil"/>
              <w:bottom w:val="single" w:sz="4" w:space="0" w:color="auto"/>
              <w:right w:val="single" w:sz="8" w:space="0" w:color="auto"/>
            </w:tcBorders>
            <w:shd w:val="clear" w:color="auto" w:fill="auto"/>
            <w:noWrap/>
            <w:vAlign w:val="center"/>
            <w:hideMark/>
          </w:tcPr>
          <w:p w:rsidR="006D5864" w:rsidRPr="006D5864" w:rsidRDefault="006D5864" w:rsidP="006D5864">
            <w:pPr>
              <w:spacing w:after="0" w:line="240" w:lineRule="auto"/>
              <w:jc w:val="center"/>
              <w:rPr>
                <w:rFonts w:ascii="Arial Narrow" w:eastAsia="Times New Roman" w:hAnsi="Arial Narrow" w:cs="Calibri"/>
                <w:color w:val="000000"/>
                <w:sz w:val="24"/>
                <w:szCs w:val="24"/>
                <w:lang w:eastAsia="pt-PT"/>
              </w:rPr>
            </w:pPr>
            <w:r w:rsidRPr="006D5864">
              <w:rPr>
                <w:rFonts w:ascii="Arial Narrow" w:eastAsia="Times New Roman" w:hAnsi="Arial Narrow" w:cs="Calibri"/>
                <w:color w:val="000000"/>
                <w:sz w:val="24"/>
                <w:szCs w:val="24"/>
                <w:lang w:eastAsia="pt-PT"/>
              </w:rPr>
              <w:t>%</w:t>
            </w:r>
          </w:p>
        </w:tc>
      </w:tr>
      <w:tr w:rsidR="006D5864" w:rsidRPr="006D5864" w:rsidTr="00F400A2">
        <w:trPr>
          <w:trHeight w:val="315"/>
          <w:jc w:val="center"/>
        </w:trPr>
        <w:tc>
          <w:tcPr>
            <w:tcW w:w="1180" w:type="dxa"/>
            <w:tcBorders>
              <w:top w:val="nil"/>
              <w:left w:val="single" w:sz="8" w:space="0" w:color="auto"/>
              <w:bottom w:val="single" w:sz="4" w:space="0" w:color="auto"/>
              <w:right w:val="single" w:sz="4" w:space="0" w:color="auto"/>
            </w:tcBorders>
            <w:shd w:val="clear" w:color="000000" w:fill="F2F2F2"/>
            <w:noWrap/>
            <w:vAlign w:val="center"/>
            <w:hideMark/>
          </w:tcPr>
          <w:p w:rsidR="006D5864" w:rsidRPr="006D5864" w:rsidRDefault="006D5864" w:rsidP="006D5864">
            <w:pPr>
              <w:spacing w:after="0" w:line="240" w:lineRule="auto"/>
              <w:jc w:val="center"/>
              <w:rPr>
                <w:rFonts w:ascii="Arial Narrow" w:eastAsia="Times New Roman" w:hAnsi="Arial Narrow" w:cs="Calibri"/>
                <w:color w:val="000000"/>
                <w:sz w:val="24"/>
                <w:szCs w:val="24"/>
                <w:lang w:eastAsia="pt-PT"/>
              </w:rPr>
            </w:pPr>
            <w:r w:rsidRPr="006D5864">
              <w:rPr>
                <w:rFonts w:ascii="Arial Narrow" w:eastAsia="Times New Roman" w:hAnsi="Arial Narrow" w:cs="Calibri"/>
                <w:color w:val="000000"/>
                <w:sz w:val="24"/>
                <w:szCs w:val="24"/>
                <w:lang w:eastAsia="pt-PT"/>
              </w:rPr>
              <w:t xml:space="preserve">500 </w:t>
            </w:r>
            <w:proofErr w:type="gramStart"/>
            <w:r w:rsidRPr="006D5864">
              <w:rPr>
                <w:rFonts w:ascii="Arial Narrow" w:eastAsia="Times New Roman" w:hAnsi="Arial Narrow" w:cs="Calibri"/>
                <w:color w:val="000000"/>
                <w:sz w:val="24"/>
                <w:szCs w:val="24"/>
                <w:lang w:eastAsia="pt-PT"/>
              </w:rPr>
              <w:t>m</w:t>
            </w:r>
            <w:proofErr w:type="gramEnd"/>
          </w:p>
        </w:tc>
        <w:tc>
          <w:tcPr>
            <w:tcW w:w="1350" w:type="dxa"/>
            <w:tcBorders>
              <w:top w:val="nil"/>
              <w:left w:val="nil"/>
              <w:bottom w:val="single" w:sz="4" w:space="0" w:color="auto"/>
              <w:right w:val="single" w:sz="4" w:space="0" w:color="auto"/>
            </w:tcBorders>
            <w:shd w:val="clear" w:color="000000" w:fill="F2F2F2"/>
            <w:noWrap/>
            <w:vAlign w:val="center"/>
            <w:hideMark/>
          </w:tcPr>
          <w:p w:rsidR="006D5864" w:rsidRPr="006D5864" w:rsidRDefault="006D5864" w:rsidP="006D5864">
            <w:pPr>
              <w:spacing w:after="0" w:line="240" w:lineRule="auto"/>
              <w:jc w:val="center"/>
              <w:rPr>
                <w:rFonts w:ascii="Arial Narrow" w:eastAsia="Times New Roman" w:hAnsi="Arial Narrow" w:cs="Calibri"/>
                <w:color w:val="000000"/>
                <w:sz w:val="24"/>
                <w:szCs w:val="24"/>
                <w:lang w:eastAsia="pt-PT"/>
              </w:rPr>
            </w:pPr>
            <w:r w:rsidRPr="006D5864">
              <w:rPr>
                <w:rFonts w:ascii="Arial Narrow" w:eastAsia="Times New Roman" w:hAnsi="Arial Narrow" w:cs="Calibri"/>
                <w:color w:val="000000"/>
                <w:sz w:val="24"/>
                <w:szCs w:val="24"/>
                <w:lang w:eastAsia="pt-PT"/>
              </w:rPr>
              <w:t>690073</w:t>
            </w:r>
          </w:p>
        </w:tc>
        <w:tc>
          <w:tcPr>
            <w:tcW w:w="359" w:type="dxa"/>
            <w:tcBorders>
              <w:top w:val="nil"/>
              <w:left w:val="nil"/>
              <w:bottom w:val="single" w:sz="4" w:space="0" w:color="auto"/>
              <w:right w:val="single" w:sz="8" w:space="0" w:color="auto"/>
            </w:tcBorders>
            <w:shd w:val="clear" w:color="000000" w:fill="F2F2F2"/>
            <w:noWrap/>
            <w:vAlign w:val="center"/>
            <w:hideMark/>
          </w:tcPr>
          <w:p w:rsidR="006D5864" w:rsidRPr="006D5864" w:rsidRDefault="006D5864" w:rsidP="006D5864">
            <w:pPr>
              <w:spacing w:after="0" w:line="240" w:lineRule="auto"/>
              <w:jc w:val="center"/>
              <w:rPr>
                <w:rFonts w:ascii="Arial Narrow" w:eastAsia="Times New Roman" w:hAnsi="Arial Narrow" w:cs="Calibri"/>
                <w:color w:val="000000"/>
                <w:sz w:val="24"/>
                <w:szCs w:val="24"/>
                <w:lang w:eastAsia="pt-PT"/>
              </w:rPr>
            </w:pPr>
            <w:r w:rsidRPr="006D5864">
              <w:rPr>
                <w:rFonts w:ascii="Arial Narrow" w:eastAsia="Times New Roman" w:hAnsi="Arial Narrow" w:cs="Calibri"/>
                <w:color w:val="000000"/>
                <w:sz w:val="24"/>
                <w:szCs w:val="24"/>
                <w:lang w:eastAsia="pt-PT"/>
              </w:rPr>
              <w:t>10</w:t>
            </w:r>
          </w:p>
        </w:tc>
      </w:tr>
      <w:tr w:rsidR="006D5864" w:rsidRPr="006D5864" w:rsidTr="00F400A2">
        <w:trPr>
          <w:trHeight w:val="315"/>
          <w:jc w:val="center"/>
        </w:trPr>
        <w:tc>
          <w:tcPr>
            <w:tcW w:w="1180" w:type="dxa"/>
            <w:tcBorders>
              <w:top w:val="nil"/>
              <w:left w:val="single" w:sz="8" w:space="0" w:color="auto"/>
              <w:bottom w:val="single" w:sz="4" w:space="0" w:color="auto"/>
              <w:right w:val="single" w:sz="4" w:space="0" w:color="auto"/>
            </w:tcBorders>
            <w:shd w:val="clear" w:color="000000" w:fill="BFBFBF"/>
            <w:noWrap/>
            <w:vAlign w:val="center"/>
            <w:hideMark/>
          </w:tcPr>
          <w:p w:rsidR="006D5864" w:rsidRPr="006D5864" w:rsidRDefault="006D5864" w:rsidP="006D5864">
            <w:pPr>
              <w:spacing w:after="0" w:line="240" w:lineRule="auto"/>
              <w:jc w:val="center"/>
              <w:rPr>
                <w:rFonts w:ascii="Arial Narrow" w:eastAsia="Times New Roman" w:hAnsi="Arial Narrow" w:cs="Calibri"/>
                <w:color w:val="000000"/>
                <w:sz w:val="24"/>
                <w:szCs w:val="24"/>
                <w:lang w:eastAsia="pt-PT"/>
              </w:rPr>
            </w:pPr>
            <w:r w:rsidRPr="006D5864">
              <w:rPr>
                <w:rFonts w:ascii="Arial Narrow" w:eastAsia="Times New Roman" w:hAnsi="Arial Narrow" w:cs="Calibri"/>
                <w:color w:val="000000"/>
                <w:sz w:val="24"/>
                <w:szCs w:val="24"/>
                <w:lang w:eastAsia="pt-PT"/>
              </w:rPr>
              <w:t xml:space="preserve">1000 </w:t>
            </w:r>
            <w:proofErr w:type="gramStart"/>
            <w:r w:rsidRPr="006D5864">
              <w:rPr>
                <w:rFonts w:ascii="Arial Narrow" w:eastAsia="Times New Roman" w:hAnsi="Arial Narrow" w:cs="Calibri"/>
                <w:color w:val="000000"/>
                <w:sz w:val="24"/>
                <w:szCs w:val="24"/>
                <w:lang w:eastAsia="pt-PT"/>
              </w:rPr>
              <w:t>m</w:t>
            </w:r>
            <w:proofErr w:type="gramEnd"/>
          </w:p>
        </w:tc>
        <w:tc>
          <w:tcPr>
            <w:tcW w:w="1350" w:type="dxa"/>
            <w:tcBorders>
              <w:top w:val="nil"/>
              <w:left w:val="nil"/>
              <w:bottom w:val="single" w:sz="4" w:space="0" w:color="auto"/>
              <w:right w:val="single" w:sz="4" w:space="0" w:color="auto"/>
            </w:tcBorders>
            <w:shd w:val="clear" w:color="000000" w:fill="BFBFBF"/>
            <w:noWrap/>
            <w:vAlign w:val="center"/>
            <w:hideMark/>
          </w:tcPr>
          <w:p w:rsidR="006D5864" w:rsidRPr="006D5864" w:rsidRDefault="006D5864" w:rsidP="006D5864">
            <w:pPr>
              <w:spacing w:after="0" w:line="240" w:lineRule="auto"/>
              <w:jc w:val="center"/>
              <w:rPr>
                <w:rFonts w:ascii="Arial Narrow" w:eastAsia="Times New Roman" w:hAnsi="Arial Narrow" w:cs="Calibri"/>
                <w:color w:val="000000"/>
                <w:sz w:val="24"/>
                <w:szCs w:val="24"/>
                <w:lang w:eastAsia="pt-PT"/>
              </w:rPr>
            </w:pPr>
            <w:r w:rsidRPr="006D5864">
              <w:rPr>
                <w:rFonts w:ascii="Arial Narrow" w:eastAsia="Times New Roman" w:hAnsi="Arial Narrow" w:cs="Calibri"/>
                <w:color w:val="000000"/>
                <w:sz w:val="24"/>
                <w:szCs w:val="24"/>
                <w:lang w:eastAsia="pt-PT"/>
              </w:rPr>
              <w:t>1300534</w:t>
            </w:r>
          </w:p>
        </w:tc>
        <w:tc>
          <w:tcPr>
            <w:tcW w:w="359" w:type="dxa"/>
            <w:tcBorders>
              <w:top w:val="nil"/>
              <w:left w:val="nil"/>
              <w:bottom w:val="single" w:sz="4" w:space="0" w:color="auto"/>
              <w:right w:val="single" w:sz="8" w:space="0" w:color="auto"/>
            </w:tcBorders>
            <w:shd w:val="clear" w:color="000000" w:fill="BFBFBF"/>
            <w:noWrap/>
            <w:vAlign w:val="center"/>
            <w:hideMark/>
          </w:tcPr>
          <w:p w:rsidR="006D5864" w:rsidRPr="006D5864" w:rsidRDefault="006D5864" w:rsidP="006D5864">
            <w:pPr>
              <w:spacing w:after="0" w:line="240" w:lineRule="auto"/>
              <w:jc w:val="center"/>
              <w:rPr>
                <w:rFonts w:ascii="Arial Narrow" w:eastAsia="Times New Roman" w:hAnsi="Arial Narrow" w:cs="Calibri"/>
                <w:color w:val="000000"/>
                <w:sz w:val="24"/>
                <w:szCs w:val="24"/>
                <w:lang w:eastAsia="pt-PT"/>
              </w:rPr>
            </w:pPr>
            <w:r w:rsidRPr="006D5864">
              <w:rPr>
                <w:rFonts w:ascii="Arial Narrow" w:eastAsia="Times New Roman" w:hAnsi="Arial Narrow" w:cs="Calibri"/>
                <w:color w:val="000000"/>
                <w:sz w:val="24"/>
                <w:szCs w:val="24"/>
                <w:lang w:eastAsia="pt-PT"/>
              </w:rPr>
              <w:t>18</w:t>
            </w:r>
          </w:p>
        </w:tc>
      </w:tr>
      <w:tr w:rsidR="006D5864" w:rsidRPr="006D5864" w:rsidTr="00F400A2">
        <w:trPr>
          <w:trHeight w:val="315"/>
          <w:jc w:val="center"/>
        </w:trPr>
        <w:tc>
          <w:tcPr>
            <w:tcW w:w="1180" w:type="dxa"/>
            <w:tcBorders>
              <w:top w:val="nil"/>
              <w:left w:val="single" w:sz="8" w:space="0" w:color="auto"/>
              <w:bottom w:val="single" w:sz="4" w:space="0" w:color="auto"/>
              <w:right w:val="single" w:sz="4" w:space="0" w:color="auto"/>
            </w:tcBorders>
            <w:shd w:val="clear" w:color="000000" w:fill="808080"/>
            <w:noWrap/>
            <w:vAlign w:val="center"/>
            <w:hideMark/>
          </w:tcPr>
          <w:p w:rsidR="006D5864" w:rsidRPr="006D5864" w:rsidRDefault="006D5864" w:rsidP="006D5864">
            <w:pPr>
              <w:spacing w:after="0" w:line="240" w:lineRule="auto"/>
              <w:jc w:val="center"/>
              <w:rPr>
                <w:rFonts w:ascii="Arial Narrow" w:eastAsia="Times New Roman" w:hAnsi="Arial Narrow" w:cs="Calibri"/>
                <w:color w:val="000000"/>
                <w:sz w:val="24"/>
                <w:szCs w:val="24"/>
                <w:lang w:eastAsia="pt-PT"/>
              </w:rPr>
            </w:pPr>
            <w:r w:rsidRPr="006D5864">
              <w:rPr>
                <w:rFonts w:ascii="Arial Narrow" w:eastAsia="Times New Roman" w:hAnsi="Arial Narrow" w:cs="Calibri"/>
                <w:color w:val="000000"/>
                <w:sz w:val="24"/>
                <w:szCs w:val="24"/>
                <w:lang w:eastAsia="pt-PT"/>
              </w:rPr>
              <w:t xml:space="preserve">3000 </w:t>
            </w:r>
            <w:proofErr w:type="gramStart"/>
            <w:r w:rsidRPr="006D5864">
              <w:rPr>
                <w:rFonts w:ascii="Arial Narrow" w:eastAsia="Times New Roman" w:hAnsi="Arial Narrow" w:cs="Calibri"/>
                <w:color w:val="000000"/>
                <w:sz w:val="24"/>
                <w:szCs w:val="24"/>
                <w:lang w:eastAsia="pt-PT"/>
              </w:rPr>
              <w:t>m</w:t>
            </w:r>
            <w:proofErr w:type="gramEnd"/>
          </w:p>
        </w:tc>
        <w:tc>
          <w:tcPr>
            <w:tcW w:w="1350" w:type="dxa"/>
            <w:tcBorders>
              <w:top w:val="nil"/>
              <w:left w:val="nil"/>
              <w:bottom w:val="single" w:sz="4" w:space="0" w:color="auto"/>
              <w:right w:val="single" w:sz="4" w:space="0" w:color="auto"/>
            </w:tcBorders>
            <w:shd w:val="clear" w:color="000000" w:fill="808080"/>
            <w:noWrap/>
            <w:vAlign w:val="center"/>
            <w:hideMark/>
          </w:tcPr>
          <w:p w:rsidR="006D5864" w:rsidRPr="006D5864" w:rsidRDefault="006D5864" w:rsidP="006D5864">
            <w:pPr>
              <w:spacing w:after="0" w:line="240" w:lineRule="auto"/>
              <w:jc w:val="center"/>
              <w:rPr>
                <w:rFonts w:ascii="Arial Narrow" w:eastAsia="Times New Roman" w:hAnsi="Arial Narrow" w:cs="Calibri"/>
                <w:color w:val="000000"/>
                <w:sz w:val="24"/>
                <w:szCs w:val="24"/>
                <w:lang w:eastAsia="pt-PT"/>
              </w:rPr>
            </w:pPr>
            <w:r w:rsidRPr="006D5864">
              <w:rPr>
                <w:rFonts w:ascii="Arial Narrow" w:eastAsia="Times New Roman" w:hAnsi="Arial Narrow" w:cs="Calibri"/>
                <w:color w:val="000000"/>
                <w:sz w:val="24"/>
                <w:szCs w:val="24"/>
                <w:lang w:eastAsia="pt-PT"/>
              </w:rPr>
              <w:t>3328937</w:t>
            </w:r>
          </w:p>
        </w:tc>
        <w:tc>
          <w:tcPr>
            <w:tcW w:w="359" w:type="dxa"/>
            <w:tcBorders>
              <w:top w:val="nil"/>
              <w:left w:val="nil"/>
              <w:bottom w:val="single" w:sz="4" w:space="0" w:color="auto"/>
              <w:right w:val="single" w:sz="8" w:space="0" w:color="auto"/>
            </w:tcBorders>
            <w:shd w:val="clear" w:color="000000" w:fill="808080"/>
            <w:noWrap/>
            <w:vAlign w:val="center"/>
            <w:hideMark/>
          </w:tcPr>
          <w:p w:rsidR="006D5864" w:rsidRPr="006D5864" w:rsidRDefault="006D5864" w:rsidP="006D5864">
            <w:pPr>
              <w:spacing w:after="0" w:line="240" w:lineRule="auto"/>
              <w:jc w:val="center"/>
              <w:rPr>
                <w:rFonts w:ascii="Arial Narrow" w:eastAsia="Times New Roman" w:hAnsi="Arial Narrow" w:cs="Calibri"/>
                <w:color w:val="000000"/>
                <w:sz w:val="24"/>
                <w:szCs w:val="24"/>
                <w:lang w:eastAsia="pt-PT"/>
              </w:rPr>
            </w:pPr>
            <w:r w:rsidRPr="006D5864">
              <w:rPr>
                <w:rFonts w:ascii="Arial Narrow" w:eastAsia="Times New Roman" w:hAnsi="Arial Narrow" w:cs="Calibri"/>
                <w:color w:val="000000"/>
                <w:sz w:val="24"/>
                <w:szCs w:val="24"/>
                <w:lang w:eastAsia="pt-PT"/>
              </w:rPr>
              <w:t>47</w:t>
            </w:r>
          </w:p>
        </w:tc>
      </w:tr>
      <w:tr w:rsidR="006D5864" w:rsidRPr="006D5864" w:rsidTr="00F400A2">
        <w:trPr>
          <w:trHeight w:val="330"/>
          <w:jc w:val="center"/>
        </w:trPr>
        <w:tc>
          <w:tcPr>
            <w:tcW w:w="1180" w:type="dxa"/>
            <w:tcBorders>
              <w:top w:val="nil"/>
              <w:left w:val="single" w:sz="8" w:space="0" w:color="auto"/>
              <w:bottom w:val="single" w:sz="8" w:space="0" w:color="auto"/>
              <w:right w:val="single" w:sz="4" w:space="0" w:color="auto"/>
            </w:tcBorders>
            <w:shd w:val="clear" w:color="000000" w:fill="0D0D0D"/>
            <w:noWrap/>
            <w:vAlign w:val="center"/>
            <w:hideMark/>
          </w:tcPr>
          <w:p w:rsidR="006D5864" w:rsidRPr="006D5864" w:rsidRDefault="006D5864" w:rsidP="006D5864">
            <w:pPr>
              <w:spacing w:after="0" w:line="240" w:lineRule="auto"/>
              <w:jc w:val="center"/>
              <w:rPr>
                <w:rFonts w:ascii="Arial Narrow" w:eastAsia="Times New Roman" w:hAnsi="Arial Narrow" w:cs="Calibri"/>
                <w:color w:val="FFFFFF"/>
                <w:sz w:val="24"/>
                <w:szCs w:val="24"/>
                <w:lang w:eastAsia="pt-PT"/>
              </w:rPr>
            </w:pPr>
            <w:r w:rsidRPr="006D5864">
              <w:rPr>
                <w:rFonts w:ascii="Arial Narrow" w:eastAsia="Times New Roman" w:hAnsi="Arial Narrow" w:cs="Calibri"/>
                <w:color w:val="FFFFFF"/>
                <w:sz w:val="24"/>
                <w:szCs w:val="24"/>
                <w:lang w:eastAsia="pt-PT"/>
              </w:rPr>
              <w:t xml:space="preserve">5000 </w:t>
            </w:r>
            <w:proofErr w:type="gramStart"/>
            <w:r w:rsidRPr="006D5864">
              <w:rPr>
                <w:rFonts w:ascii="Arial Narrow" w:eastAsia="Times New Roman" w:hAnsi="Arial Narrow" w:cs="Calibri"/>
                <w:color w:val="FFFFFF"/>
                <w:sz w:val="24"/>
                <w:szCs w:val="24"/>
                <w:lang w:eastAsia="pt-PT"/>
              </w:rPr>
              <w:t>m</w:t>
            </w:r>
            <w:proofErr w:type="gramEnd"/>
          </w:p>
        </w:tc>
        <w:tc>
          <w:tcPr>
            <w:tcW w:w="1350" w:type="dxa"/>
            <w:tcBorders>
              <w:top w:val="nil"/>
              <w:left w:val="nil"/>
              <w:bottom w:val="single" w:sz="8" w:space="0" w:color="auto"/>
              <w:right w:val="single" w:sz="4" w:space="0" w:color="auto"/>
            </w:tcBorders>
            <w:shd w:val="clear" w:color="000000" w:fill="0D0D0D"/>
            <w:noWrap/>
            <w:vAlign w:val="center"/>
            <w:hideMark/>
          </w:tcPr>
          <w:p w:rsidR="006D5864" w:rsidRPr="006D5864" w:rsidRDefault="006D5864" w:rsidP="006D5864">
            <w:pPr>
              <w:spacing w:after="0" w:line="240" w:lineRule="auto"/>
              <w:jc w:val="center"/>
              <w:rPr>
                <w:rFonts w:ascii="Arial Narrow" w:eastAsia="Times New Roman" w:hAnsi="Arial Narrow" w:cs="Calibri"/>
                <w:color w:val="FFFFFF"/>
                <w:sz w:val="24"/>
                <w:szCs w:val="24"/>
                <w:lang w:eastAsia="pt-PT"/>
              </w:rPr>
            </w:pPr>
            <w:r w:rsidRPr="006D5864">
              <w:rPr>
                <w:rFonts w:ascii="Arial Narrow" w:eastAsia="Times New Roman" w:hAnsi="Arial Narrow" w:cs="Calibri"/>
                <w:color w:val="FFFFFF"/>
                <w:sz w:val="24"/>
                <w:szCs w:val="24"/>
                <w:lang w:eastAsia="pt-PT"/>
              </w:rPr>
              <w:t>4599566</w:t>
            </w:r>
          </w:p>
        </w:tc>
        <w:tc>
          <w:tcPr>
            <w:tcW w:w="359" w:type="dxa"/>
            <w:tcBorders>
              <w:top w:val="nil"/>
              <w:left w:val="nil"/>
              <w:bottom w:val="single" w:sz="8" w:space="0" w:color="auto"/>
              <w:right w:val="single" w:sz="8" w:space="0" w:color="auto"/>
            </w:tcBorders>
            <w:shd w:val="clear" w:color="000000" w:fill="0D0D0D"/>
            <w:noWrap/>
            <w:vAlign w:val="center"/>
            <w:hideMark/>
          </w:tcPr>
          <w:p w:rsidR="006D5864" w:rsidRPr="006D5864" w:rsidRDefault="006D5864" w:rsidP="006D5864">
            <w:pPr>
              <w:spacing w:after="0" w:line="240" w:lineRule="auto"/>
              <w:jc w:val="center"/>
              <w:rPr>
                <w:rFonts w:ascii="Arial Narrow" w:eastAsia="Times New Roman" w:hAnsi="Arial Narrow" w:cs="Calibri"/>
                <w:color w:val="FFFFFF"/>
                <w:sz w:val="24"/>
                <w:szCs w:val="24"/>
                <w:lang w:eastAsia="pt-PT"/>
              </w:rPr>
            </w:pPr>
            <w:r w:rsidRPr="006D5864">
              <w:rPr>
                <w:rFonts w:ascii="Arial Narrow" w:eastAsia="Times New Roman" w:hAnsi="Arial Narrow" w:cs="Calibri"/>
                <w:color w:val="FFFFFF"/>
                <w:sz w:val="24"/>
                <w:szCs w:val="24"/>
                <w:lang w:eastAsia="pt-PT"/>
              </w:rPr>
              <w:t>65</w:t>
            </w:r>
          </w:p>
        </w:tc>
      </w:tr>
    </w:tbl>
    <w:p w:rsidR="006D5864" w:rsidRPr="006D5864" w:rsidRDefault="006D5864" w:rsidP="006D5864">
      <w:pPr>
        <w:contextualSpacing/>
        <w:jc w:val="center"/>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 xml:space="preserve">Quadro 8 - </w:t>
      </w:r>
      <w:r w:rsidRPr="006D5864">
        <w:rPr>
          <w:rFonts w:ascii="Times New Roman" w:eastAsiaTheme="minorEastAsia" w:hAnsi="Times New Roman" w:cs="Times New Roman"/>
          <w:i/>
          <w:sz w:val="24"/>
          <w:szCs w:val="24"/>
          <w:lang w:eastAsia="pt-PT"/>
        </w:rPr>
        <w:t>Buffer</w:t>
      </w:r>
      <w:r w:rsidRPr="006D5864">
        <w:rPr>
          <w:rFonts w:ascii="Times New Roman" w:eastAsiaTheme="minorEastAsia" w:hAnsi="Times New Roman" w:cs="Times New Roman"/>
          <w:sz w:val="24"/>
          <w:szCs w:val="24"/>
          <w:lang w:eastAsia="pt-PT"/>
        </w:rPr>
        <w:t xml:space="preserve"> 1945</w:t>
      </w:r>
    </w:p>
    <w:p w:rsidR="006D5864" w:rsidRPr="006D5864" w:rsidRDefault="006D5864" w:rsidP="006D5864">
      <w:pPr>
        <w:contextualSpacing/>
        <w:rPr>
          <w:rFonts w:ascii="Times New Roman" w:eastAsiaTheme="minorEastAsia" w:hAnsi="Times New Roman" w:cs="Times New Roman"/>
          <w:sz w:val="24"/>
          <w:szCs w:val="24"/>
          <w:lang w:eastAsia="pt-PT"/>
        </w:rPr>
      </w:pPr>
    </w:p>
    <w:p w:rsidR="006D5864" w:rsidRPr="006D5864" w:rsidRDefault="006D5864" w:rsidP="006D5864">
      <w:pPr>
        <w:spacing w:after="0" w:line="360" w:lineRule="auto"/>
        <w:ind w:firstLine="708"/>
        <w:contextualSpacing/>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lastRenderedPageBreak/>
        <w:t>Para 1995 (Quadro 9), a população aumenta relativamente ao quadro anterior em todas as distâncias</w:t>
      </w:r>
      <w:r w:rsidRPr="00885A50">
        <w:rPr>
          <w:rFonts w:ascii="Times New Roman" w:eastAsiaTheme="minorEastAsia" w:hAnsi="Times New Roman" w:cs="Times New Roman"/>
          <w:sz w:val="24"/>
          <w:szCs w:val="24"/>
          <w:lang w:eastAsia="pt-PT"/>
        </w:rPr>
        <w:t>.</w:t>
      </w:r>
      <w:r w:rsidR="00885A50" w:rsidRPr="00885A50">
        <w:rPr>
          <w:rFonts w:ascii="Times New Roman" w:eastAsiaTheme="minorEastAsia" w:hAnsi="Times New Roman" w:cs="Times New Roman"/>
          <w:sz w:val="24"/>
          <w:szCs w:val="24"/>
          <w:lang w:eastAsia="pt-PT"/>
        </w:rPr>
        <w:t xml:space="preserve"> </w:t>
      </w:r>
      <w:r w:rsidRPr="006D5864">
        <w:rPr>
          <w:rFonts w:ascii="Times New Roman" w:eastAsiaTheme="minorEastAsia" w:hAnsi="Times New Roman" w:cs="Times New Roman"/>
          <w:sz w:val="24"/>
          <w:szCs w:val="24"/>
          <w:lang w:eastAsia="pt-PT"/>
        </w:rPr>
        <w:t>Podemos observar que 67% da população se encontra a menos 5000 metros de uma estrada nacional, obtendo, assim, uma ligeira subida relativamente ao anterior. Sendo que, a menos de 3000 metros de distância, já conseguimos abranger 51% da população.</w:t>
      </w:r>
    </w:p>
    <w:p w:rsidR="006D5864" w:rsidRPr="006D5864" w:rsidRDefault="006D5864" w:rsidP="006D5864">
      <w:pPr>
        <w:spacing w:after="0" w:line="360" w:lineRule="auto"/>
        <w:ind w:firstLine="708"/>
        <w:contextualSpacing/>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Em 1995, as autoestradas tinham poucos anos de existênci</w:t>
      </w:r>
      <w:r w:rsidR="00885A50">
        <w:rPr>
          <w:rFonts w:ascii="Times New Roman" w:eastAsiaTheme="minorEastAsia" w:hAnsi="Times New Roman" w:cs="Times New Roman"/>
          <w:sz w:val="24"/>
          <w:szCs w:val="24"/>
          <w:lang w:eastAsia="pt-PT"/>
        </w:rPr>
        <w:t>a e, também, poucos quilómetros. N</w:t>
      </w:r>
      <w:r w:rsidRPr="006D5864">
        <w:rPr>
          <w:rFonts w:ascii="Times New Roman" w:eastAsiaTheme="minorEastAsia" w:hAnsi="Times New Roman" w:cs="Times New Roman"/>
          <w:sz w:val="24"/>
          <w:szCs w:val="24"/>
          <w:lang w:eastAsia="pt-PT"/>
        </w:rPr>
        <w:t>o entanto, é notável que apesar de terem poucos anos de existência, 27 % da população vivia a menos de 5000 metros de uma autoestrada. A menos de 3000 metros a percentagem baixa para os 19%.</w:t>
      </w:r>
    </w:p>
    <w:p w:rsidR="006D5864" w:rsidRPr="006D5864" w:rsidRDefault="006D5864" w:rsidP="006D5864">
      <w:pPr>
        <w:spacing w:after="0" w:line="360" w:lineRule="auto"/>
        <w:contextualSpacing/>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color w:val="4F81BD" w:themeColor="accent1"/>
          <w:sz w:val="24"/>
          <w:szCs w:val="24"/>
          <w:lang w:eastAsia="pt-PT"/>
        </w:rPr>
        <w:tab/>
      </w:r>
      <w:r w:rsidRPr="006D5864">
        <w:rPr>
          <w:rFonts w:ascii="Times New Roman" w:eastAsiaTheme="minorEastAsia" w:hAnsi="Times New Roman" w:cs="Times New Roman"/>
          <w:sz w:val="24"/>
          <w:szCs w:val="24"/>
          <w:lang w:eastAsia="pt-PT"/>
        </w:rPr>
        <w:t>É curioso o facto dos itinerários principais e itinerários secundários possuírem valores mais modestos de populaçã</w:t>
      </w:r>
      <w:r w:rsidR="00885A50">
        <w:rPr>
          <w:rFonts w:ascii="Times New Roman" w:eastAsiaTheme="minorEastAsia" w:hAnsi="Times New Roman" w:cs="Times New Roman"/>
          <w:sz w:val="24"/>
          <w:szCs w:val="24"/>
          <w:lang w:eastAsia="pt-PT"/>
        </w:rPr>
        <w:t xml:space="preserve">o relativamente aos outros dois: </w:t>
      </w:r>
      <w:r w:rsidRPr="006D5864">
        <w:rPr>
          <w:rFonts w:ascii="Times New Roman" w:eastAsiaTheme="minorEastAsia" w:hAnsi="Times New Roman" w:cs="Times New Roman"/>
          <w:sz w:val="24"/>
          <w:szCs w:val="24"/>
          <w:lang w:eastAsia="pt-PT"/>
        </w:rPr>
        <w:t>a menos de 5000 metros abrangem 19% e a 3000 metros 10%.</w:t>
      </w:r>
    </w:p>
    <w:p w:rsidR="006D5864" w:rsidRPr="006D5864" w:rsidRDefault="006D5864" w:rsidP="006D5864">
      <w:pPr>
        <w:spacing w:after="0" w:line="360" w:lineRule="auto"/>
        <w:contextualSpacing/>
        <w:jc w:val="both"/>
        <w:rPr>
          <w:rFonts w:ascii="Times New Roman" w:eastAsiaTheme="minorEastAsia" w:hAnsi="Times New Roman" w:cs="Times New Roman"/>
          <w:sz w:val="24"/>
          <w:szCs w:val="24"/>
          <w:lang w:eastAsia="pt-PT"/>
        </w:rPr>
      </w:pPr>
    </w:p>
    <w:tbl>
      <w:tblPr>
        <w:tblW w:w="8880" w:type="dxa"/>
        <w:tblInd w:w="55" w:type="dxa"/>
        <w:tblCellMar>
          <w:left w:w="70" w:type="dxa"/>
          <w:right w:w="70" w:type="dxa"/>
        </w:tblCellMar>
        <w:tblLook w:val="04A0" w:firstRow="1" w:lastRow="0" w:firstColumn="1" w:lastColumn="0" w:noHBand="0" w:noVBand="1"/>
      </w:tblPr>
      <w:tblGrid>
        <w:gridCol w:w="1221"/>
        <w:gridCol w:w="1397"/>
        <w:gridCol w:w="362"/>
        <w:gridCol w:w="1237"/>
        <w:gridCol w:w="1416"/>
        <w:gridCol w:w="367"/>
        <w:gridCol w:w="1180"/>
        <w:gridCol w:w="1350"/>
        <w:gridCol w:w="359"/>
      </w:tblGrid>
      <w:tr w:rsidR="00706B30" w:rsidRPr="00706B30" w:rsidTr="00706B30">
        <w:trPr>
          <w:trHeight w:val="315"/>
        </w:trPr>
        <w:tc>
          <w:tcPr>
            <w:tcW w:w="298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06B30" w:rsidRPr="00706B30" w:rsidRDefault="00706B30" w:rsidP="00706B30">
            <w:pPr>
              <w:spacing w:after="0" w:line="240" w:lineRule="auto"/>
              <w:jc w:val="center"/>
              <w:rPr>
                <w:rFonts w:ascii="Calibri" w:eastAsia="Times New Roman" w:hAnsi="Calibri" w:cs="Calibri"/>
                <w:color w:val="000000"/>
                <w:lang w:eastAsia="pt-PT"/>
              </w:rPr>
            </w:pPr>
            <w:r w:rsidRPr="00706B30">
              <w:rPr>
                <w:rFonts w:ascii="Calibri" w:eastAsia="Times New Roman" w:hAnsi="Calibri" w:cs="Calibri"/>
                <w:color w:val="000000"/>
                <w:lang w:eastAsia="pt-PT"/>
              </w:rPr>
              <w:t>1995(EN)</w:t>
            </w:r>
          </w:p>
        </w:tc>
        <w:tc>
          <w:tcPr>
            <w:tcW w:w="302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06B30" w:rsidRPr="00706B30" w:rsidRDefault="00706B30" w:rsidP="00706B30">
            <w:pPr>
              <w:spacing w:after="0" w:line="240" w:lineRule="auto"/>
              <w:jc w:val="center"/>
              <w:rPr>
                <w:rFonts w:ascii="Calibri" w:eastAsia="Times New Roman" w:hAnsi="Calibri" w:cs="Calibri"/>
                <w:color w:val="000000"/>
                <w:lang w:eastAsia="pt-PT"/>
              </w:rPr>
            </w:pPr>
            <w:r w:rsidRPr="00706B30">
              <w:rPr>
                <w:rFonts w:ascii="Calibri" w:eastAsia="Times New Roman" w:hAnsi="Calibri" w:cs="Calibri"/>
                <w:color w:val="000000"/>
                <w:lang w:eastAsia="pt-PT"/>
              </w:rPr>
              <w:t>1995 (IP/</w:t>
            </w:r>
            <w:proofErr w:type="spellStart"/>
            <w:r w:rsidRPr="00706B30">
              <w:rPr>
                <w:rFonts w:ascii="Calibri" w:eastAsia="Times New Roman" w:hAnsi="Calibri" w:cs="Calibri"/>
                <w:color w:val="000000"/>
                <w:lang w:eastAsia="pt-PT"/>
              </w:rPr>
              <w:t>ICs</w:t>
            </w:r>
            <w:proofErr w:type="spellEnd"/>
            <w:r w:rsidRPr="00706B30">
              <w:rPr>
                <w:rFonts w:ascii="Calibri" w:eastAsia="Times New Roman" w:hAnsi="Calibri" w:cs="Calibri"/>
                <w:color w:val="000000"/>
                <w:lang w:eastAsia="pt-PT"/>
              </w:rPr>
              <w:t>)</w:t>
            </w:r>
          </w:p>
        </w:tc>
        <w:tc>
          <w:tcPr>
            <w:tcW w:w="288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06B30" w:rsidRPr="00706B30" w:rsidRDefault="00706B30" w:rsidP="00706B30">
            <w:pPr>
              <w:spacing w:after="0" w:line="240" w:lineRule="auto"/>
              <w:jc w:val="center"/>
              <w:rPr>
                <w:rFonts w:ascii="Calibri" w:eastAsia="Times New Roman" w:hAnsi="Calibri" w:cs="Calibri"/>
                <w:color w:val="000000"/>
                <w:lang w:eastAsia="pt-PT"/>
              </w:rPr>
            </w:pPr>
            <w:r w:rsidRPr="00706B30">
              <w:rPr>
                <w:rFonts w:ascii="Calibri" w:eastAsia="Times New Roman" w:hAnsi="Calibri" w:cs="Calibri"/>
                <w:color w:val="000000"/>
                <w:lang w:eastAsia="pt-PT"/>
              </w:rPr>
              <w:t>1995 (AE)</w:t>
            </w:r>
          </w:p>
        </w:tc>
      </w:tr>
      <w:tr w:rsidR="00706B30" w:rsidRPr="00706B30" w:rsidTr="00706B30">
        <w:trPr>
          <w:trHeight w:val="330"/>
        </w:trPr>
        <w:tc>
          <w:tcPr>
            <w:tcW w:w="1221" w:type="dxa"/>
            <w:tcBorders>
              <w:top w:val="nil"/>
              <w:left w:val="single" w:sz="8" w:space="0" w:color="auto"/>
              <w:bottom w:val="single" w:sz="8" w:space="0" w:color="auto"/>
              <w:right w:val="single" w:sz="8" w:space="0" w:color="auto"/>
            </w:tcBorders>
            <w:shd w:val="clear" w:color="auto" w:fill="auto"/>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Distância</w:t>
            </w:r>
          </w:p>
        </w:tc>
        <w:tc>
          <w:tcPr>
            <w:tcW w:w="1397" w:type="dxa"/>
            <w:tcBorders>
              <w:top w:val="nil"/>
              <w:left w:val="nil"/>
              <w:bottom w:val="single" w:sz="8" w:space="0" w:color="auto"/>
              <w:right w:val="single" w:sz="8" w:space="0" w:color="auto"/>
            </w:tcBorders>
            <w:shd w:val="clear" w:color="auto" w:fill="auto"/>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População</w:t>
            </w:r>
          </w:p>
        </w:tc>
        <w:tc>
          <w:tcPr>
            <w:tcW w:w="362" w:type="dxa"/>
            <w:tcBorders>
              <w:top w:val="nil"/>
              <w:left w:val="nil"/>
              <w:bottom w:val="single" w:sz="8" w:space="0" w:color="auto"/>
              <w:right w:val="single" w:sz="8" w:space="0" w:color="auto"/>
            </w:tcBorders>
            <w:shd w:val="clear" w:color="auto" w:fill="auto"/>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w:t>
            </w:r>
          </w:p>
        </w:tc>
        <w:tc>
          <w:tcPr>
            <w:tcW w:w="1237" w:type="dxa"/>
            <w:tcBorders>
              <w:top w:val="nil"/>
              <w:left w:val="nil"/>
              <w:bottom w:val="single" w:sz="8" w:space="0" w:color="auto"/>
              <w:right w:val="single" w:sz="8" w:space="0" w:color="auto"/>
            </w:tcBorders>
            <w:shd w:val="clear" w:color="auto" w:fill="auto"/>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Distância</w:t>
            </w:r>
          </w:p>
        </w:tc>
        <w:tc>
          <w:tcPr>
            <w:tcW w:w="1416" w:type="dxa"/>
            <w:tcBorders>
              <w:top w:val="nil"/>
              <w:left w:val="nil"/>
              <w:bottom w:val="single" w:sz="8" w:space="0" w:color="auto"/>
              <w:right w:val="single" w:sz="8" w:space="0" w:color="auto"/>
            </w:tcBorders>
            <w:shd w:val="clear" w:color="auto" w:fill="auto"/>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População</w:t>
            </w:r>
          </w:p>
        </w:tc>
        <w:tc>
          <w:tcPr>
            <w:tcW w:w="367" w:type="dxa"/>
            <w:tcBorders>
              <w:top w:val="nil"/>
              <w:left w:val="nil"/>
              <w:bottom w:val="single" w:sz="8" w:space="0" w:color="auto"/>
              <w:right w:val="single" w:sz="8" w:space="0" w:color="auto"/>
            </w:tcBorders>
            <w:shd w:val="clear" w:color="auto" w:fill="auto"/>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w:t>
            </w:r>
          </w:p>
        </w:tc>
        <w:tc>
          <w:tcPr>
            <w:tcW w:w="1180" w:type="dxa"/>
            <w:tcBorders>
              <w:top w:val="nil"/>
              <w:left w:val="nil"/>
              <w:bottom w:val="single" w:sz="8" w:space="0" w:color="auto"/>
              <w:right w:val="single" w:sz="8" w:space="0" w:color="auto"/>
            </w:tcBorders>
            <w:shd w:val="clear" w:color="auto" w:fill="auto"/>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Distância</w:t>
            </w:r>
          </w:p>
        </w:tc>
        <w:tc>
          <w:tcPr>
            <w:tcW w:w="1350" w:type="dxa"/>
            <w:tcBorders>
              <w:top w:val="nil"/>
              <w:left w:val="nil"/>
              <w:bottom w:val="single" w:sz="8" w:space="0" w:color="auto"/>
              <w:right w:val="single" w:sz="8" w:space="0" w:color="auto"/>
            </w:tcBorders>
            <w:shd w:val="clear" w:color="auto" w:fill="auto"/>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População</w:t>
            </w:r>
          </w:p>
        </w:tc>
        <w:tc>
          <w:tcPr>
            <w:tcW w:w="350" w:type="dxa"/>
            <w:tcBorders>
              <w:top w:val="nil"/>
              <w:left w:val="nil"/>
              <w:bottom w:val="single" w:sz="8" w:space="0" w:color="auto"/>
              <w:right w:val="single" w:sz="8" w:space="0" w:color="auto"/>
            </w:tcBorders>
            <w:shd w:val="clear" w:color="auto" w:fill="auto"/>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w:t>
            </w:r>
          </w:p>
        </w:tc>
      </w:tr>
      <w:tr w:rsidR="00706B30" w:rsidRPr="00706B30" w:rsidTr="00706B30">
        <w:trPr>
          <w:trHeight w:val="330"/>
        </w:trPr>
        <w:tc>
          <w:tcPr>
            <w:tcW w:w="1221" w:type="dxa"/>
            <w:tcBorders>
              <w:top w:val="nil"/>
              <w:left w:val="single" w:sz="8" w:space="0" w:color="auto"/>
              <w:bottom w:val="single" w:sz="8" w:space="0" w:color="auto"/>
              <w:right w:val="single" w:sz="8" w:space="0" w:color="auto"/>
            </w:tcBorders>
            <w:shd w:val="clear" w:color="000000" w:fill="F2F2F2"/>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 xml:space="preserve">500 </w:t>
            </w:r>
            <w:proofErr w:type="gramStart"/>
            <w:r w:rsidRPr="00706B30">
              <w:rPr>
                <w:rFonts w:ascii="Arial Narrow" w:eastAsia="Times New Roman" w:hAnsi="Arial Narrow" w:cs="Calibri"/>
                <w:color w:val="000000"/>
                <w:sz w:val="24"/>
                <w:szCs w:val="24"/>
                <w:lang w:eastAsia="pt-PT"/>
              </w:rPr>
              <w:t>m</w:t>
            </w:r>
            <w:proofErr w:type="gramEnd"/>
          </w:p>
        </w:tc>
        <w:tc>
          <w:tcPr>
            <w:tcW w:w="1397" w:type="dxa"/>
            <w:tcBorders>
              <w:top w:val="nil"/>
              <w:left w:val="nil"/>
              <w:bottom w:val="single" w:sz="8" w:space="0" w:color="auto"/>
              <w:right w:val="single" w:sz="8" w:space="0" w:color="auto"/>
            </w:tcBorders>
            <w:shd w:val="clear" w:color="000000" w:fill="F2F2F2"/>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1148934</w:t>
            </w:r>
          </w:p>
        </w:tc>
        <w:tc>
          <w:tcPr>
            <w:tcW w:w="362" w:type="dxa"/>
            <w:tcBorders>
              <w:top w:val="nil"/>
              <w:left w:val="nil"/>
              <w:bottom w:val="single" w:sz="8" w:space="0" w:color="auto"/>
              <w:right w:val="single" w:sz="8" w:space="0" w:color="auto"/>
            </w:tcBorders>
            <w:shd w:val="clear" w:color="000000" w:fill="F2F2F2"/>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13</w:t>
            </w:r>
          </w:p>
        </w:tc>
        <w:tc>
          <w:tcPr>
            <w:tcW w:w="1237" w:type="dxa"/>
            <w:tcBorders>
              <w:top w:val="nil"/>
              <w:left w:val="nil"/>
              <w:bottom w:val="single" w:sz="8" w:space="0" w:color="auto"/>
              <w:right w:val="single" w:sz="8" w:space="0" w:color="auto"/>
            </w:tcBorders>
            <w:shd w:val="clear" w:color="000000" w:fill="F2F2F2"/>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 xml:space="preserve">500 </w:t>
            </w:r>
            <w:proofErr w:type="gramStart"/>
            <w:r w:rsidRPr="00706B30">
              <w:rPr>
                <w:rFonts w:ascii="Arial Narrow" w:eastAsia="Times New Roman" w:hAnsi="Arial Narrow" w:cs="Calibri"/>
                <w:color w:val="000000"/>
                <w:sz w:val="24"/>
                <w:szCs w:val="24"/>
                <w:lang w:eastAsia="pt-PT"/>
              </w:rPr>
              <w:t>m</w:t>
            </w:r>
            <w:proofErr w:type="gramEnd"/>
          </w:p>
        </w:tc>
        <w:tc>
          <w:tcPr>
            <w:tcW w:w="1416" w:type="dxa"/>
            <w:tcBorders>
              <w:top w:val="nil"/>
              <w:left w:val="nil"/>
              <w:bottom w:val="single" w:sz="8" w:space="0" w:color="auto"/>
              <w:right w:val="single" w:sz="8" w:space="0" w:color="auto"/>
            </w:tcBorders>
            <w:shd w:val="clear" w:color="000000" w:fill="F2F2F2"/>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110416</w:t>
            </w:r>
          </w:p>
        </w:tc>
        <w:tc>
          <w:tcPr>
            <w:tcW w:w="367" w:type="dxa"/>
            <w:tcBorders>
              <w:top w:val="nil"/>
              <w:left w:val="nil"/>
              <w:bottom w:val="single" w:sz="8" w:space="0" w:color="auto"/>
              <w:right w:val="single" w:sz="8" w:space="0" w:color="auto"/>
            </w:tcBorders>
            <w:shd w:val="clear" w:color="000000" w:fill="F2F2F2"/>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1</w:t>
            </w:r>
          </w:p>
        </w:tc>
        <w:tc>
          <w:tcPr>
            <w:tcW w:w="1180" w:type="dxa"/>
            <w:tcBorders>
              <w:top w:val="nil"/>
              <w:left w:val="nil"/>
              <w:bottom w:val="single" w:sz="8" w:space="0" w:color="auto"/>
              <w:right w:val="single" w:sz="8" w:space="0" w:color="auto"/>
            </w:tcBorders>
            <w:shd w:val="clear" w:color="000000" w:fill="F2F2F2"/>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 xml:space="preserve">500 </w:t>
            </w:r>
            <w:proofErr w:type="gramStart"/>
            <w:r w:rsidRPr="00706B30">
              <w:rPr>
                <w:rFonts w:ascii="Arial Narrow" w:eastAsia="Times New Roman" w:hAnsi="Arial Narrow" w:cs="Calibri"/>
                <w:color w:val="000000"/>
                <w:sz w:val="24"/>
                <w:szCs w:val="24"/>
                <w:lang w:eastAsia="pt-PT"/>
              </w:rPr>
              <w:t>m</w:t>
            </w:r>
            <w:proofErr w:type="gramEnd"/>
          </w:p>
        </w:tc>
        <w:tc>
          <w:tcPr>
            <w:tcW w:w="1350" w:type="dxa"/>
            <w:tcBorders>
              <w:top w:val="nil"/>
              <w:left w:val="nil"/>
              <w:bottom w:val="single" w:sz="8" w:space="0" w:color="auto"/>
              <w:right w:val="single" w:sz="8" w:space="0" w:color="auto"/>
            </w:tcBorders>
            <w:shd w:val="clear" w:color="000000" w:fill="F2F2F2"/>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460758</w:t>
            </w:r>
          </w:p>
        </w:tc>
        <w:tc>
          <w:tcPr>
            <w:tcW w:w="350" w:type="dxa"/>
            <w:tcBorders>
              <w:top w:val="nil"/>
              <w:left w:val="nil"/>
              <w:bottom w:val="single" w:sz="8" w:space="0" w:color="auto"/>
              <w:right w:val="single" w:sz="8" w:space="0" w:color="auto"/>
            </w:tcBorders>
            <w:shd w:val="clear" w:color="000000" w:fill="F2F2F2"/>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5</w:t>
            </w:r>
          </w:p>
        </w:tc>
      </w:tr>
      <w:tr w:rsidR="00706B30" w:rsidRPr="00706B30" w:rsidTr="00706B30">
        <w:trPr>
          <w:trHeight w:val="330"/>
        </w:trPr>
        <w:tc>
          <w:tcPr>
            <w:tcW w:w="1221" w:type="dxa"/>
            <w:tcBorders>
              <w:top w:val="nil"/>
              <w:left w:val="single" w:sz="8" w:space="0" w:color="auto"/>
              <w:bottom w:val="single" w:sz="8" w:space="0" w:color="auto"/>
              <w:right w:val="single" w:sz="8" w:space="0" w:color="auto"/>
            </w:tcBorders>
            <w:shd w:val="clear" w:color="000000" w:fill="BFBFBF"/>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 xml:space="preserve">1000 </w:t>
            </w:r>
            <w:proofErr w:type="gramStart"/>
            <w:r w:rsidRPr="00706B30">
              <w:rPr>
                <w:rFonts w:ascii="Arial Narrow" w:eastAsia="Times New Roman" w:hAnsi="Arial Narrow" w:cs="Calibri"/>
                <w:color w:val="000000"/>
                <w:sz w:val="24"/>
                <w:szCs w:val="24"/>
                <w:lang w:eastAsia="pt-PT"/>
              </w:rPr>
              <w:t>m</w:t>
            </w:r>
            <w:proofErr w:type="gramEnd"/>
          </w:p>
        </w:tc>
        <w:tc>
          <w:tcPr>
            <w:tcW w:w="1397" w:type="dxa"/>
            <w:tcBorders>
              <w:top w:val="nil"/>
              <w:left w:val="nil"/>
              <w:bottom w:val="single" w:sz="8" w:space="0" w:color="auto"/>
              <w:right w:val="single" w:sz="8" w:space="0" w:color="auto"/>
            </w:tcBorders>
            <w:shd w:val="clear" w:color="000000" w:fill="BFBFBF"/>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2117922</w:t>
            </w:r>
          </w:p>
        </w:tc>
        <w:tc>
          <w:tcPr>
            <w:tcW w:w="362" w:type="dxa"/>
            <w:tcBorders>
              <w:top w:val="nil"/>
              <w:left w:val="nil"/>
              <w:bottom w:val="single" w:sz="8" w:space="0" w:color="auto"/>
              <w:right w:val="single" w:sz="8" w:space="0" w:color="auto"/>
            </w:tcBorders>
            <w:shd w:val="clear" w:color="000000" w:fill="BFBFBF"/>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24</w:t>
            </w:r>
          </w:p>
        </w:tc>
        <w:tc>
          <w:tcPr>
            <w:tcW w:w="1237" w:type="dxa"/>
            <w:tcBorders>
              <w:top w:val="nil"/>
              <w:left w:val="nil"/>
              <w:bottom w:val="single" w:sz="8" w:space="0" w:color="auto"/>
              <w:right w:val="single" w:sz="8" w:space="0" w:color="auto"/>
            </w:tcBorders>
            <w:shd w:val="clear" w:color="000000" w:fill="BFBFBF"/>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 xml:space="preserve">1000 </w:t>
            </w:r>
            <w:proofErr w:type="gramStart"/>
            <w:r w:rsidRPr="00706B30">
              <w:rPr>
                <w:rFonts w:ascii="Arial Narrow" w:eastAsia="Times New Roman" w:hAnsi="Arial Narrow" w:cs="Calibri"/>
                <w:color w:val="000000"/>
                <w:sz w:val="24"/>
                <w:szCs w:val="24"/>
                <w:lang w:eastAsia="pt-PT"/>
              </w:rPr>
              <w:t>m</w:t>
            </w:r>
            <w:proofErr w:type="gramEnd"/>
          </w:p>
        </w:tc>
        <w:tc>
          <w:tcPr>
            <w:tcW w:w="1416" w:type="dxa"/>
            <w:tcBorders>
              <w:top w:val="nil"/>
              <w:left w:val="nil"/>
              <w:bottom w:val="single" w:sz="8" w:space="0" w:color="auto"/>
              <w:right w:val="single" w:sz="8" w:space="0" w:color="auto"/>
            </w:tcBorders>
            <w:shd w:val="clear" w:color="000000" w:fill="BFBFBF"/>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234174</w:t>
            </w:r>
          </w:p>
        </w:tc>
        <w:tc>
          <w:tcPr>
            <w:tcW w:w="367" w:type="dxa"/>
            <w:tcBorders>
              <w:top w:val="nil"/>
              <w:left w:val="nil"/>
              <w:bottom w:val="single" w:sz="8" w:space="0" w:color="auto"/>
              <w:right w:val="single" w:sz="8" w:space="0" w:color="auto"/>
            </w:tcBorders>
            <w:shd w:val="clear" w:color="000000" w:fill="BFBFBF"/>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3</w:t>
            </w:r>
          </w:p>
        </w:tc>
        <w:tc>
          <w:tcPr>
            <w:tcW w:w="1180" w:type="dxa"/>
            <w:tcBorders>
              <w:top w:val="nil"/>
              <w:left w:val="nil"/>
              <w:bottom w:val="single" w:sz="8" w:space="0" w:color="auto"/>
              <w:right w:val="single" w:sz="8" w:space="0" w:color="auto"/>
            </w:tcBorders>
            <w:shd w:val="clear" w:color="000000" w:fill="BFBFBF"/>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 xml:space="preserve">1000 </w:t>
            </w:r>
            <w:proofErr w:type="gramStart"/>
            <w:r w:rsidRPr="00706B30">
              <w:rPr>
                <w:rFonts w:ascii="Arial Narrow" w:eastAsia="Times New Roman" w:hAnsi="Arial Narrow" w:cs="Calibri"/>
                <w:color w:val="000000"/>
                <w:sz w:val="24"/>
                <w:szCs w:val="24"/>
                <w:lang w:eastAsia="pt-PT"/>
              </w:rPr>
              <w:t>m</w:t>
            </w:r>
            <w:proofErr w:type="gramEnd"/>
          </w:p>
        </w:tc>
        <w:tc>
          <w:tcPr>
            <w:tcW w:w="1350" w:type="dxa"/>
            <w:tcBorders>
              <w:top w:val="nil"/>
              <w:left w:val="nil"/>
              <w:bottom w:val="single" w:sz="8" w:space="0" w:color="auto"/>
              <w:right w:val="single" w:sz="8" w:space="0" w:color="auto"/>
            </w:tcBorders>
            <w:shd w:val="clear" w:color="000000" w:fill="BFBFBF"/>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937255</w:t>
            </w:r>
          </w:p>
        </w:tc>
        <w:tc>
          <w:tcPr>
            <w:tcW w:w="350" w:type="dxa"/>
            <w:tcBorders>
              <w:top w:val="nil"/>
              <w:left w:val="nil"/>
              <w:bottom w:val="single" w:sz="8" w:space="0" w:color="auto"/>
              <w:right w:val="single" w:sz="8" w:space="0" w:color="auto"/>
            </w:tcBorders>
            <w:shd w:val="clear" w:color="000000" w:fill="BFBFBF"/>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10</w:t>
            </w:r>
          </w:p>
        </w:tc>
      </w:tr>
      <w:tr w:rsidR="00706B30" w:rsidRPr="00706B30" w:rsidTr="00706B30">
        <w:trPr>
          <w:trHeight w:val="330"/>
        </w:trPr>
        <w:tc>
          <w:tcPr>
            <w:tcW w:w="1221" w:type="dxa"/>
            <w:tcBorders>
              <w:top w:val="nil"/>
              <w:left w:val="single" w:sz="8" w:space="0" w:color="auto"/>
              <w:bottom w:val="single" w:sz="8" w:space="0" w:color="auto"/>
              <w:right w:val="single" w:sz="8" w:space="0" w:color="auto"/>
            </w:tcBorders>
            <w:shd w:val="clear" w:color="000000" w:fill="808080"/>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 xml:space="preserve">3000 </w:t>
            </w:r>
            <w:proofErr w:type="gramStart"/>
            <w:r w:rsidRPr="00706B30">
              <w:rPr>
                <w:rFonts w:ascii="Arial Narrow" w:eastAsia="Times New Roman" w:hAnsi="Arial Narrow" w:cs="Calibri"/>
                <w:color w:val="000000"/>
                <w:sz w:val="24"/>
                <w:szCs w:val="24"/>
                <w:lang w:eastAsia="pt-PT"/>
              </w:rPr>
              <w:t>m</w:t>
            </w:r>
            <w:proofErr w:type="gramEnd"/>
          </w:p>
        </w:tc>
        <w:tc>
          <w:tcPr>
            <w:tcW w:w="1397" w:type="dxa"/>
            <w:tcBorders>
              <w:top w:val="nil"/>
              <w:left w:val="nil"/>
              <w:bottom w:val="single" w:sz="8" w:space="0" w:color="auto"/>
              <w:right w:val="single" w:sz="8" w:space="0" w:color="auto"/>
            </w:tcBorders>
            <w:shd w:val="clear" w:color="000000" w:fill="808080"/>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4556546</w:t>
            </w:r>
          </w:p>
        </w:tc>
        <w:tc>
          <w:tcPr>
            <w:tcW w:w="362" w:type="dxa"/>
            <w:tcBorders>
              <w:top w:val="nil"/>
              <w:left w:val="nil"/>
              <w:bottom w:val="single" w:sz="8" w:space="0" w:color="auto"/>
              <w:right w:val="single" w:sz="8" w:space="0" w:color="auto"/>
            </w:tcBorders>
            <w:shd w:val="clear" w:color="000000" w:fill="808080"/>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51</w:t>
            </w:r>
          </w:p>
        </w:tc>
        <w:tc>
          <w:tcPr>
            <w:tcW w:w="1237" w:type="dxa"/>
            <w:tcBorders>
              <w:top w:val="nil"/>
              <w:left w:val="nil"/>
              <w:bottom w:val="single" w:sz="8" w:space="0" w:color="auto"/>
              <w:right w:val="single" w:sz="8" w:space="0" w:color="auto"/>
            </w:tcBorders>
            <w:shd w:val="clear" w:color="000000" w:fill="808080"/>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 xml:space="preserve">3000 </w:t>
            </w:r>
            <w:proofErr w:type="gramStart"/>
            <w:r w:rsidRPr="00706B30">
              <w:rPr>
                <w:rFonts w:ascii="Arial Narrow" w:eastAsia="Times New Roman" w:hAnsi="Arial Narrow" w:cs="Calibri"/>
                <w:color w:val="000000"/>
                <w:sz w:val="24"/>
                <w:szCs w:val="24"/>
                <w:lang w:eastAsia="pt-PT"/>
              </w:rPr>
              <w:t>m</w:t>
            </w:r>
            <w:proofErr w:type="gramEnd"/>
          </w:p>
        </w:tc>
        <w:tc>
          <w:tcPr>
            <w:tcW w:w="1416" w:type="dxa"/>
            <w:tcBorders>
              <w:top w:val="nil"/>
              <w:left w:val="nil"/>
              <w:bottom w:val="single" w:sz="8" w:space="0" w:color="auto"/>
              <w:right w:val="single" w:sz="8" w:space="0" w:color="auto"/>
            </w:tcBorders>
            <w:shd w:val="clear" w:color="000000" w:fill="808080"/>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864585</w:t>
            </w:r>
          </w:p>
        </w:tc>
        <w:tc>
          <w:tcPr>
            <w:tcW w:w="367" w:type="dxa"/>
            <w:tcBorders>
              <w:top w:val="nil"/>
              <w:left w:val="nil"/>
              <w:bottom w:val="single" w:sz="8" w:space="0" w:color="auto"/>
              <w:right w:val="single" w:sz="8" w:space="0" w:color="auto"/>
            </w:tcBorders>
            <w:shd w:val="clear" w:color="000000" w:fill="808080"/>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10</w:t>
            </w:r>
          </w:p>
        </w:tc>
        <w:tc>
          <w:tcPr>
            <w:tcW w:w="1180" w:type="dxa"/>
            <w:tcBorders>
              <w:top w:val="nil"/>
              <w:left w:val="nil"/>
              <w:bottom w:val="single" w:sz="8" w:space="0" w:color="auto"/>
              <w:right w:val="single" w:sz="8" w:space="0" w:color="auto"/>
            </w:tcBorders>
            <w:shd w:val="clear" w:color="000000" w:fill="808080"/>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 xml:space="preserve">3000 </w:t>
            </w:r>
            <w:proofErr w:type="gramStart"/>
            <w:r w:rsidRPr="00706B30">
              <w:rPr>
                <w:rFonts w:ascii="Arial Narrow" w:eastAsia="Times New Roman" w:hAnsi="Arial Narrow" w:cs="Calibri"/>
                <w:color w:val="000000"/>
                <w:sz w:val="24"/>
                <w:szCs w:val="24"/>
                <w:lang w:eastAsia="pt-PT"/>
              </w:rPr>
              <w:t>m</w:t>
            </w:r>
            <w:proofErr w:type="gramEnd"/>
          </w:p>
        </w:tc>
        <w:tc>
          <w:tcPr>
            <w:tcW w:w="1350" w:type="dxa"/>
            <w:tcBorders>
              <w:top w:val="nil"/>
              <w:left w:val="nil"/>
              <w:bottom w:val="single" w:sz="8" w:space="0" w:color="auto"/>
              <w:right w:val="single" w:sz="8" w:space="0" w:color="auto"/>
            </w:tcBorders>
            <w:shd w:val="clear" w:color="000000" w:fill="808080"/>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1664508</w:t>
            </w:r>
          </w:p>
        </w:tc>
        <w:tc>
          <w:tcPr>
            <w:tcW w:w="350" w:type="dxa"/>
            <w:tcBorders>
              <w:top w:val="nil"/>
              <w:left w:val="nil"/>
              <w:bottom w:val="single" w:sz="8" w:space="0" w:color="auto"/>
              <w:right w:val="single" w:sz="8" w:space="0" w:color="auto"/>
            </w:tcBorders>
            <w:shd w:val="clear" w:color="000000" w:fill="808080"/>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19</w:t>
            </w:r>
          </w:p>
        </w:tc>
      </w:tr>
      <w:tr w:rsidR="00706B30" w:rsidRPr="00706B30" w:rsidTr="00706B30">
        <w:trPr>
          <w:trHeight w:val="330"/>
        </w:trPr>
        <w:tc>
          <w:tcPr>
            <w:tcW w:w="1221" w:type="dxa"/>
            <w:tcBorders>
              <w:top w:val="nil"/>
              <w:left w:val="single" w:sz="8" w:space="0" w:color="auto"/>
              <w:bottom w:val="single" w:sz="8" w:space="0" w:color="auto"/>
              <w:right w:val="single" w:sz="8" w:space="0" w:color="auto"/>
            </w:tcBorders>
            <w:shd w:val="clear" w:color="000000" w:fill="0D0D0D"/>
            <w:noWrap/>
            <w:vAlign w:val="center"/>
            <w:hideMark/>
          </w:tcPr>
          <w:p w:rsidR="00706B30" w:rsidRPr="00706B30" w:rsidRDefault="00706B30" w:rsidP="00706B30">
            <w:pPr>
              <w:spacing w:after="0" w:line="240" w:lineRule="auto"/>
              <w:jc w:val="center"/>
              <w:rPr>
                <w:rFonts w:ascii="Arial Narrow" w:eastAsia="Times New Roman" w:hAnsi="Arial Narrow" w:cs="Calibri"/>
                <w:color w:val="FFFFFF"/>
                <w:sz w:val="24"/>
                <w:szCs w:val="24"/>
                <w:lang w:eastAsia="pt-PT"/>
              </w:rPr>
            </w:pPr>
            <w:r w:rsidRPr="00706B30">
              <w:rPr>
                <w:rFonts w:ascii="Arial Narrow" w:eastAsia="Times New Roman" w:hAnsi="Arial Narrow" w:cs="Calibri"/>
                <w:color w:val="FFFFFF"/>
                <w:sz w:val="24"/>
                <w:szCs w:val="24"/>
                <w:lang w:eastAsia="pt-PT"/>
              </w:rPr>
              <w:t xml:space="preserve">5000 </w:t>
            </w:r>
            <w:proofErr w:type="gramStart"/>
            <w:r w:rsidRPr="00706B30">
              <w:rPr>
                <w:rFonts w:ascii="Arial Narrow" w:eastAsia="Times New Roman" w:hAnsi="Arial Narrow" w:cs="Calibri"/>
                <w:color w:val="FFFFFF"/>
                <w:sz w:val="24"/>
                <w:szCs w:val="24"/>
                <w:lang w:eastAsia="pt-PT"/>
              </w:rPr>
              <w:t>m</w:t>
            </w:r>
            <w:proofErr w:type="gramEnd"/>
          </w:p>
        </w:tc>
        <w:tc>
          <w:tcPr>
            <w:tcW w:w="1397" w:type="dxa"/>
            <w:tcBorders>
              <w:top w:val="nil"/>
              <w:left w:val="nil"/>
              <w:bottom w:val="single" w:sz="8" w:space="0" w:color="auto"/>
              <w:right w:val="single" w:sz="8" w:space="0" w:color="auto"/>
            </w:tcBorders>
            <w:shd w:val="clear" w:color="000000" w:fill="0D0D0D"/>
            <w:noWrap/>
            <w:vAlign w:val="center"/>
            <w:hideMark/>
          </w:tcPr>
          <w:p w:rsidR="00706B30" w:rsidRPr="00706B30" w:rsidRDefault="00706B30" w:rsidP="00706B30">
            <w:pPr>
              <w:spacing w:after="0" w:line="240" w:lineRule="auto"/>
              <w:jc w:val="center"/>
              <w:rPr>
                <w:rFonts w:ascii="Arial Narrow" w:eastAsia="Times New Roman" w:hAnsi="Arial Narrow" w:cs="Calibri"/>
                <w:color w:val="FFFFFF"/>
                <w:sz w:val="24"/>
                <w:szCs w:val="24"/>
                <w:lang w:eastAsia="pt-PT"/>
              </w:rPr>
            </w:pPr>
            <w:r w:rsidRPr="00706B30">
              <w:rPr>
                <w:rFonts w:ascii="Arial Narrow" w:eastAsia="Times New Roman" w:hAnsi="Arial Narrow" w:cs="Calibri"/>
                <w:color w:val="FFFFFF"/>
                <w:sz w:val="24"/>
                <w:szCs w:val="24"/>
                <w:lang w:eastAsia="pt-PT"/>
              </w:rPr>
              <w:t>5990206</w:t>
            </w:r>
          </w:p>
        </w:tc>
        <w:tc>
          <w:tcPr>
            <w:tcW w:w="362" w:type="dxa"/>
            <w:tcBorders>
              <w:top w:val="nil"/>
              <w:left w:val="nil"/>
              <w:bottom w:val="single" w:sz="8" w:space="0" w:color="auto"/>
              <w:right w:val="single" w:sz="8" w:space="0" w:color="auto"/>
            </w:tcBorders>
            <w:shd w:val="clear" w:color="000000" w:fill="0D0D0D"/>
            <w:noWrap/>
            <w:vAlign w:val="center"/>
            <w:hideMark/>
          </w:tcPr>
          <w:p w:rsidR="00706B30" w:rsidRPr="00706B30" w:rsidRDefault="00706B30" w:rsidP="00706B30">
            <w:pPr>
              <w:spacing w:after="0" w:line="240" w:lineRule="auto"/>
              <w:jc w:val="center"/>
              <w:rPr>
                <w:rFonts w:ascii="Arial Narrow" w:eastAsia="Times New Roman" w:hAnsi="Arial Narrow" w:cs="Calibri"/>
                <w:color w:val="FFFFFF"/>
                <w:sz w:val="24"/>
                <w:szCs w:val="24"/>
                <w:lang w:eastAsia="pt-PT"/>
              </w:rPr>
            </w:pPr>
            <w:r w:rsidRPr="00706B30">
              <w:rPr>
                <w:rFonts w:ascii="Arial Narrow" w:eastAsia="Times New Roman" w:hAnsi="Arial Narrow" w:cs="Calibri"/>
                <w:color w:val="FFFFFF"/>
                <w:sz w:val="24"/>
                <w:szCs w:val="24"/>
                <w:lang w:eastAsia="pt-PT"/>
              </w:rPr>
              <w:t>67</w:t>
            </w:r>
          </w:p>
        </w:tc>
        <w:tc>
          <w:tcPr>
            <w:tcW w:w="1237" w:type="dxa"/>
            <w:tcBorders>
              <w:top w:val="nil"/>
              <w:left w:val="nil"/>
              <w:bottom w:val="single" w:sz="8" w:space="0" w:color="auto"/>
              <w:right w:val="single" w:sz="8" w:space="0" w:color="auto"/>
            </w:tcBorders>
            <w:shd w:val="clear" w:color="000000" w:fill="0D0D0D"/>
            <w:noWrap/>
            <w:vAlign w:val="center"/>
            <w:hideMark/>
          </w:tcPr>
          <w:p w:rsidR="00706B30" w:rsidRPr="00706B30" w:rsidRDefault="00706B30" w:rsidP="00706B30">
            <w:pPr>
              <w:spacing w:after="0" w:line="240" w:lineRule="auto"/>
              <w:jc w:val="center"/>
              <w:rPr>
                <w:rFonts w:ascii="Arial Narrow" w:eastAsia="Times New Roman" w:hAnsi="Arial Narrow" w:cs="Calibri"/>
                <w:color w:val="FFFFFF"/>
                <w:sz w:val="24"/>
                <w:szCs w:val="24"/>
                <w:lang w:eastAsia="pt-PT"/>
              </w:rPr>
            </w:pPr>
            <w:r w:rsidRPr="00706B30">
              <w:rPr>
                <w:rFonts w:ascii="Arial Narrow" w:eastAsia="Times New Roman" w:hAnsi="Arial Narrow" w:cs="Calibri"/>
                <w:color w:val="FFFFFF"/>
                <w:sz w:val="24"/>
                <w:szCs w:val="24"/>
                <w:lang w:eastAsia="pt-PT"/>
              </w:rPr>
              <w:t xml:space="preserve">5000 </w:t>
            </w:r>
            <w:proofErr w:type="gramStart"/>
            <w:r w:rsidRPr="00706B30">
              <w:rPr>
                <w:rFonts w:ascii="Arial Narrow" w:eastAsia="Times New Roman" w:hAnsi="Arial Narrow" w:cs="Calibri"/>
                <w:color w:val="FFFFFF"/>
                <w:sz w:val="24"/>
                <w:szCs w:val="24"/>
                <w:lang w:eastAsia="pt-PT"/>
              </w:rPr>
              <w:t>m</w:t>
            </w:r>
            <w:proofErr w:type="gramEnd"/>
          </w:p>
        </w:tc>
        <w:tc>
          <w:tcPr>
            <w:tcW w:w="1416" w:type="dxa"/>
            <w:tcBorders>
              <w:top w:val="nil"/>
              <w:left w:val="nil"/>
              <w:bottom w:val="single" w:sz="8" w:space="0" w:color="auto"/>
              <w:right w:val="single" w:sz="8" w:space="0" w:color="auto"/>
            </w:tcBorders>
            <w:shd w:val="clear" w:color="000000" w:fill="0D0D0D"/>
            <w:noWrap/>
            <w:vAlign w:val="center"/>
            <w:hideMark/>
          </w:tcPr>
          <w:p w:rsidR="00706B30" w:rsidRPr="00706B30" w:rsidRDefault="00706B30" w:rsidP="00706B30">
            <w:pPr>
              <w:spacing w:after="0" w:line="240" w:lineRule="auto"/>
              <w:jc w:val="center"/>
              <w:rPr>
                <w:rFonts w:ascii="Arial Narrow" w:eastAsia="Times New Roman" w:hAnsi="Arial Narrow" w:cs="Calibri"/>
                <w:color w:val="FFFFFF"/>
                <w:sz w:val="24"/>
                <w:szCs w:val="24"/>
                <w:lang w:eastAsia="pt-PT"/>
              </w:rPr>
            </w:pPr>
            <w:r w:rsidRPr="00706B30">
              <w:rPr>
                <w:rFonts w:ascii="Arial Narrow" w:eastAsia="Times New Roman" w:hAnsi="Arial Narrow" w:cs="Calibri"/>
                <w:color w:val="FFFFFF"/>
                <w:sz w:val="24"/>
                <w:szCs w:val="24"/>
                <w:lang w:eastAsia="pt-PT"/>
              </w:rPr>
              <w:t>1684415</w:t>
            </w:r>
          </w:p>
        </w:tc>
        <w:tc>
          <w:tcPr>
            <w:tcW w:w="367" w:type="dxa"/>
            <w:tcBorders>
              <w:top w:val="nil"/>
              <w:left w:val="nil"/>
              <w:bottom w:val="single" w:sz="8" w:space="0" w:color="auto"/>
              <w:right w:val="single" w:sz="8" w:space="0" w:color="auto"/>
            </w:tcBorders>
            <w:shd w:val="clear" w:color="000000" w:fill="0D0D0D"/>
            <w:noWrap/>
            <w:vAlign w:val="center"/>
            <w:hideMark/>
          </w:tcPr>
          <w:p w:rsidR="00706B30" w:rsidRPr="00706B30" w:rsidRDefault="00706B30" w:rsidP="00706B30">
            <w:pPr>
              <w:spacing w:after="0" w:line="240" w:lineRule="auto"/>
              <w:jc w:val="center"/>
              <w:rPr>
                <w:rFonts w:ascii="Arial Narrow" w:eastAsia="Times New Roman" w:hAnsi="Arial Narrow" w:cs="Calibri"/>
                <w:color w:val="FFFFFF"/>
                <w:sz w:val="24"/>
                <w:szCs w:val="24"/>
                <w:lang w:eastAsia="pt-PT"/>
              </w:rPr>
            </w:pPr>
            <w:r w:rsidRPr="00706B30">
              <w:rPr>
                <w:rFonts w:ascii="Arial Narrow" w:eastAsia="Times New Roman" w:hAnsi="Arial Narrow" w:cs="Calibri"/>
                <w:color w:val="FFFFFF"/>
                <w:sz w:val="24"/>
                <w:szCs w:val="24"/>
                <w:lang w:eastAsia="pt-PT"/>
              </w:rPr>
              <w:t>19</w:t>
            </w:r>
          </w:p>
        </w:tc>
        <w:tc>
          <w:tcPr>
            <w:tcW w:w="1180" w:type="dxa"/>
            <w:tcBorders>
              <w:top w:val="nil"/>
              <w:left w:val="nil"/>
              <w:bottom w:val="single" w:sz="8" w:space="0" w:color="auto"/>
              <w:right w:val="single" w:sz="8" w:space="0" w:color="auto"/>
            </w:tcBorders>
            <w:shd w:val="clear" w:color="000000" w:fill="0D0D0D"/>
            <w:noWrap/>
            <w:vAlign w:val="center"/>
            <w:hideMark/>
          </w:tcPr>
          <w:p w:rsidR="00706B30" w:rsidRPr="00706B30" w:rsidRDefault="00706B30" w:rsidP="00706B30">
            <w:pPr>
              <w:spacing w:after="0" w:line="240" w:lineRule="auto"/>
              <w:jc w:val="center"/>
              <w:rPr>
                <w:rFonts w:ascii="Arial Narrow" w:eastAsia="Times New Roman" w:hAnsi="Arial Narrow" w:cs="Calibri"/>
                <w:color w:val="FFFFFF"/>
                <w:sz w:val="24"/>
                <w:szCs w:val="24"/>
                <w:lang w:eastAsia="pt-PT"/>
              </w:rPr>
            </w:pPr>
            <w:r w:rsidRPr="00706B30">
              <w:rPr>
                <w:rFonts w:ascii="Arial Narrow" w:eastAsia="Times New Roman" w:hAnsi="Arial Narrow" w:cs="Calibri"/>
                <w:color w:val="FFFFFF"/>
                <w:sz w:val="24"/>
                <w:szCs w:val="24"/>
                <w:lang w:eastAsia="pt-PT"/>
              </w:rPr>
              <w:t xml:space="preserve">5000 </w:t>
            </w:r>
            <w:proofErr w:type="gramStart"/>
            <w:r w:rsidRPr="00706B30">
              <w:rPr>
                <w:rFonts w:ascii="Arial Narrow" w:eastAsia="Times New Roman" w:hAnsi="Arial Narrow" w:cs="Calibri"/>
                <w:color w:val="FFFFFF"/>
                <w:sz w:val="24"/>
                <w:szCs w:val="24"/>
                <w:lang w:eastAsia="pt-PT"/>
              </w:rPr>
              <w:t>m</w:t>
            </w:r>
            <w:proofErr w:type="gramEnd"/>
          </w:p>
        </w:tc>
        <w:tc>
          <w:tcPr>
            <w:tcW w:w="1350" w:type="dxa"/>
            <w:tcBorders>
              <w:top w:val="nil"/>
              <w:left w:val="nil"/>
              <w:bottom w:val="single" w:sz="8" w:space="0" w:color="auto"/>
              <w:right w:val="single" w:sz="8" w:space="0" w:color="auto"/>
            </w:tcBorders>
            <w:shd w:val="clear" w:color="000000" w:fill="0D0D0D"/>
            <w:noWrap/>
            <w:vAlign w:val="center"/>
            <w:hideMark/>
          </w:tcPr>
          <w:p w:rsidR="00706B30" w:rsidRPr="00706B30" w:rsidRDefault="00706B30" w:rsidP="00706B30">
            <w:pPr>
              <w:spacing w:after="0" w:line="240" w:lineRule="auto"/>
              <w:jc w:val="center"/>
              <w:rPr>
                <w:rFonts w:ascii="Arial Narrow" w:eastAsia="Times New Roman" w:hAnsi="Arial Narrow" w:cs="Calibri"/>
                <w:color w:val="FFFFFF"/>
                <w:sz w:val="24"/>
                <w:szCs w:val="24"/>
                <w:lang w:eastAsia="pt-PT"/>
              </w:rPr>
            </w:pPr>
            <w:r w:rsidRPr="00706B30">
              <w:rPr>
                <w:rFonts w:ascii="Arial Narrow" w:eastAsia="Times New Roman" w:hAnsi="Arial Narrow" w:cs="Calibri"/>
                <w:color w:val="FFFFFF"/>
                <w:sz w:val="24"/>
                <w:szCs w:val="24"/>
                <w:lang w:eastAsia="pt-PT"/>
              </w:rPr>
              <w:t>2392675</w:t>
            </w:r>
          </w:p>
        </w:tc>
        <w:tc>
          <w:tcPr>
            <w:tcW w:w="350" w:type="dxa"/>
            <w:tcBorders>
              <w:top w:val="nil"/>
              <w:left w:val="nil"/>
              <w:bottom w:val="single" w:sz="8" w:space="0" w:color="auto"/>
              <w:right w:val="single" w:sz="8" w:space="0" w:color="auto"/>
            </w:tcBorders>
            <w:shd w:val="clear" w:color="000000" w:fill="0D0D0D"/>
            <w:noWrap/>
            <w:vAlign w:val="center"/>
            <w:hideMark/>
          </w:tcPr>
          <w:p w:rsidR="00706B30" w:rsidRPr="00706B30" w:rsidRDefault="00706B30" w:rsidP="00706B30">
            <w:pPr>
              <w:spacing w:after="0" w:line="240" w:lineRule="auto"/>
              <w:jc w:val="center"/>
              <w:rPr>
                <w:rFonts w:ascii="Arial Narrow" w:eastAsia="Times New Roman" w:hAnsi="Arial Narrow" w:cs="Calibri"/>
                <w:color w:val="FFFFFF"/>
                <w:sz w:val="24"/>
                <w:szCs w:val="24"/>
                <w:lang w:eastAsia="pt-PT"/>
              </w:rPr>
            </w:pPr>
            <w:r w:rsidRPr="00706B30">
              <w:rPr>
                <w:rFonts w:ascii="Arial Narrow" w:eastAsia="Times New Roman" w:hAnsi="Arial Narrow" w:cs="Calibri"/>
                <w:color w:val="FFFFFF"/>
                <w:sz w:val="24"/>
                <w:szCs w:val="24"/>
                <w:lang w:eastAsia="pt-PT"/>
              </w:rPr>
              <w:t>27</w:t>
            </w:r>
          </w:p>
        </w:tc>
      </w:tr>
    </w:tbl>
    <w:p w:rsidR="006D5864" w:rsidRPr="006D5864" w:rsidRDefault="006D5864" w:rsidP="006D5864">
      <w:pPr>
        <w:contextualSpacing/>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 xml:space="preserve">Quadro 9 – </w:t>
      </w:r>
      <w:r w:rsidRPr="006D5864">
        <w:rPr>
          <w:rFonts w:ascii="Times New Roman" w:eastAsiaTheme="minorEastAsia" w:hAnsi="Times New Roman" w:cs="Times New Roman"/>
          <w:i/>
          <w:sz w:val="24"/>
          <w:szCs w:val="24"/>
          <w:lang w:eastAsia="pt-PT"/>
        </w:rPr>
        <w:t>Buffer</w:t>
      </w:r>
      <w:r w:rsidRPr="006D5864">
        <w:rPr>
          <w:rFonts w:ascii="Times New Roman" w:eastAsiaTheme="minorEastAsia" w:hAnsi="Times New Roman" w:cs="Times New Roman"/>
          <w:sz w:val="24"/>
          <w:szCs w:val="24"/>
          <w:lang w:eastAsia="pt-PT"/>
        </w:rPr>
        <w:t xml:space="preserve"> 1995</w:t>
      </w:r>
    </w:p>
    <w:p w:rsidR="006D5864" w:rsidRPr="006D5864" w:rsidRDefault="006D5864" w:rsidP="006D5864">
      <w:pPr>
        <w:contextualSpacing/>
        <w:rPr>
          <w:rFonts w:ascii="Times New Roman" w:eastAsiaTheme="minorEastAsia" w:hAnsi="Times New Roman" w:cs="Times New Roman"/>
          <w:sz w:val="24"/>
          <w:szCs w:val="24"/>
          <w:lang w:eastAsia="pt-PT"/>
        </w:rPr>
      </w:pPr>
    </w:p>
    <w:p w:rsidR="006D5864" w:rsidRPr="006D5864" w:rsidRDefault="006D5864" w:rsidP="006D5864">
      <w:pPr>
        <w:spacing w:after="0" w:line="360" w:lineRule="auto"/>
        <w:contextualSpacing/>
        <w:jc w:val="both"/>
        <w:rPr>
          <w:rFonts w:ascii="Times New Roman" w:eastAsiaTheme="minorEastAsia" w:hAnsi="Times New Roman" w:cs="Times New Roman"/>
          <w:sz w:val="24"/>
          <w:szCs w:val="24"/>
          <w:lang w:eastAsia="pt-PT"/>
        </w:rPr>
      </w:pPr>
      <w:r w:rsidRPr="006D5864">
        <w:rPr>
          <w:rFonts w:eastAsiaTheme="minorEastAsia"/>
          <w:lang w:eastAsia="pt-PT"/>
        </w:rPr>
        <w:tab/>
      </w:r>
      <w:r w:rsidR="00885A50">
        <w:rPr>
          <w:rFonts w:ascii="Times New Roman" w:eastAsiaTheme="minorEastAsia" w:hAnsi="Times New Roman" w:cs="Times New Roman"/>
          <w:sz w:val="24"/>
          <w:szCs w:val="24"/>
          <w:lang w:eastAsia="pt-PT"/>
        </w:rPr>
        <w:t xml:space="preserve">Em 2010 (Quadro 10), apesar </w:t>
      </w:r>
      <w:proofErr w:type="gramStart"/>
      <w:r w:rsidR="00885A50">
        <w:rPr>
          <w:rFonts w:ascii="Times New Roman" w:eastAsiaTheme="minorEastAsia" w:hAnsi="Times New Roman" w:cs="Times New Roman"/>
          <w:sz w:val="24"/>
          <w:szCs w:val="24"/>
          <w:lang w:eastAsia="pt-PT"/>
        </w:rPr>
        <w:t>d</w:t>
      </w:r>
      <w:r w:rsidRPr="006D5864">
        <w:rPr>
          <w:rFonts w:ascii="Times New Roman" w:eastAsiaTheme="minorEastAsia" w:hAnsi="Times New Roman" w:cs="Times New Roman"/>
          <w:sz w:val="24"/>
          <w:szCs w:val="24"/>
          <w:lang w:eastAsia="pt-PT"/>
        </w:rPr>
        <w:t>a</w:t>
      </w:r>
      <w:proofErr w:type="gramEnd"/>
      <w:r w:rsidRPr="006D5864">
        <w:rPr>
          <w:rFonts w:ascii="Times New Roman" w:eastAsiaTheme="minorEastAsia" w:hAnsi="Times New Roman" w:cs="Times New Roman"/>
          <w:sz w:val="24"/>
          <w:szCs w:val="24"/>
          <w:lang w:eastAsia="pt-PT"/>
        </w:rPr>
        <w:t xml:space="preserve"> população aumentar, </w:t>
      </w:r>
      <w:r w:rsidR="00885A50">
        <w:rPr>
          <w:rFonts w:ascii="Times New Roman" w:eastAsiaTheme="minorEastAsia" w:hAnsi="Times New Roman" w:cs="Times New Roman"/>
          <w:sz w:val="24"/>
          <w:szCs w:val="24"/>
          <w:lang w:eastAsia="pt-PT"/>
        </w:rPr>
        <w:t>as estradas nacionais</w:t>
      </w:r>
      <w:r w:rsidRPr="006D5864">
        <w:rPr>
          <w:rFonts w:ascii="Times New Roman" w:eastAsiaTheme="minorEastAsia" w:hAnsi="Times New Roman" w:cs="Times New Roman"/>
          <w:sz w:val="24"/>
          <w:szCs w:val="24"/>
          <w:lang w:eastAsia="pt-PT"/>
        </w:rPr>
        <w:t xml:space="preserve"> que se encontram a pelo menos até 5000 metros, a percentagem de população diminui.</w:t>
      </w:r>
    </w:p>
    <w:p w:rsidR="006D5864" w:rsidRPr="006D5864" w:rsidRDefault="006D5864" w:rsidP="006D5864">
      <w:pPr>
        <w:spacing w:after="0" w:line="360" w:lineRule="auto"/>
        <w:contextualSpacing/>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Isto deve-se, entre outras razões, à desclassificação da rede e à concentração da população no litoral. Assim, só 50% da população se encontra, agora, a uma distância de 5000 metros. Quando comparado com o quadro anterior, verifica-se uma queda de 17%, que tanto se pode atribuir à desc</w:t>
      </w:r>
      <w:r w:rsidR="00885A50">
        <w:rPr>
          <w:rFonts w:ascii="Times New Roman" w:eastAsiaTheme="minorEastAsia" w:hAnsi="Times New Roman" w:cs="Times New Roman"/>
          <w:sz w:val="24"/>
          <w:szCs w:val="24"/>
          <w:lang w:eastAsia="pt-PT"/>
        </w:rPr>
        <w:t>lassificação das estradas como à</w:t>
      </w:r>
      <w:r w:rsidRPr="006D5864">
        <w:rPr>
          <w:rFonts w:ascii="Times New Roman" w:eastAsiaTheme="minorEastAsia" w:hAnsi="Times New Roman" w:cs="Times New Roman"/>
          <w:sz w:val="24"/>
          <w:szCs w:val="24"/>
          <w:lang w:eastAsia="pt-PT"/>
        </w:rPr>
        <w:t xml:space="preserve"> possível redução da população nestas áreas, sendo que apostamos mais para a primeira interpretação. O mesmo se passou com a população que se encontra a 3000 metros de distância de uma estrada nacional, ocorrendo uma quebra de 18% relativamente ao quadro anterior, tendo agora apenas 33% da população a 3000 metros.</w:t>
      </w:r>
    </w:p>
    <w:p w:rsidR="006D5864" w:rsidRPr="006D5864" w:rsidRDefault="006D5864" w:rsidP="006D5864">
      <w:pPr>
        <w:spacing w:after="0" w:line="360" w:lineRule="auto"/>
        <w:contextualSpacing/>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ab/>
        <w:t>Por sua vez as autoestradas, evoluíram no sentido ascendente</w:t>
      </w:r>
      <w:r w:rsidR="00885A50">
        <w:rPr>
          <w:rFonts w:ascii="Times New Roman" w:eastAsiaTheme="minorEastAsia" w:hAnsi="Times New Roman" w:cs="Times New Roman"/>
          <w:sz w:val="24"/>
          <w:szCs w:val="24"/>
          <w:lang w:eastAsia="pt-PT"/>
        </w:rPr>
        <w:t>. Assim</w:t>
      </w:r>
      <w:r w:rsidRPr="006D5864">
        <w:rPr>
          <w:rFonts w:ascii="Times New Roman" w:eastAsiaTheme="minorEastAsia" w:hAnsi="Times New Roman" w:cs="Times New Roman"/>
          <w:sz w:val="24"/>
          <w:szCs w:val="24"/>
          <w:lang w:eastAsia="pt-PT"/>
        </w:rPr>
        <w:t xml:space="preserve">, 61% da população encontra-se a uma distância de 5000 metros o que possibilita o </w:t>
      </w:r>
      <w:r w:rsidR="00CA77B3">
        <w:rPr>
          <w:rFonts w:ascii="Times New Roman" w:eastAsiaTheme="minorEastAsia" w:hAnsi="Times New Roman" w:cs="Times New Roman"/>
          <w:sz w:val="24"/>
          <w:szCs w:val="24"/>
          <w:lang w:eastAsia="pt-PT"/>
        </w:rPr>
        <w:t xml:space="preserve">fácil acesso a estas. Já a pelo menos 3000 metros </w:t>
      </w:r>
      <w:r w:rsidR="00885A50">
        <w:rPr>
          <w:rFonts w:ascii="Times New Roman" w:eastAsiaTheme="minorEastAsia" w:hAnsi="Times New Roman" w:cs="Times New Roman"/>
          <w:sz w:val="24"/>
          <w:szCs w:val="24"/>
          <w:lang w:eastAsia="pt-PT"/>
        </w:rPr>
        <w:t xml:space="preserve">de </w:t>
      </w:r>
      <w:r w:rsidR="00885A50" w:rsidRPr="00CA77B3">
        <w:rPr>
          <w:rFonts w:ascii="Times New Roman" w:eastAsiaTheme="minorEastAsia" w:hAnsi="Times New Roman" w:cs="Times New Roman"/>
          <w:sz w:val="24"/>
          <w:szCs w:val="24"/>
          <w:lang w:eastAsia="pt-PT"/>
        </w:rPr>
        <w:t>distância</w:t>
      </w:r>
      <w:r w:rsidR="00CA77B3" w:rsidRPr="00CA77B3">
        <w:rPr>
          <w:rFonts w:ascii="Times New Roman" w:eastAsiaTheme="minorEastAsia" w:hAnsi="Times New Roman" w:cs="Times New Roman"/>
          <w:sz w:val="24"/>
          <w:szCs w:val="24"/>
          <w:lang w:eastAsia="pt-PT"/>
        </w:rPr>
        <w:t>,</w:t>
      </w:r>
      <w:r w:rsidRPr="00CA77B3">
        <w:rPr>
          <w:rFonts w:ascii="Times New Roman" w:eastAsiaTheme="minorEastAsia" w:hAnsi="Times New Roman" w:cs="Times New Roman"/>
          <w:sz w:val="24"/>
          <w:szCs w:val="24"/>
          <w:lang w:eastAsia="pt-PT"/>
        </w:rPr>
        <w:t xml:space="preserve"> </w:t>
      </w:r>
      <w:r w:rsidR="00885A50">
        <w:rPr>
          <w:rFonts w:ascii="Times New Roman" w:eastAsiaTheme="minorEastAsia" w:hAnsi="Times New Roman" w:cs="Times New Roman"/>
          <w:sz w:val="24"/>
          <w:szCs w:val="24"/>
          <w:lang w:eastAsia="pt-PT"/>
        </w:rPr>
        <w:t>é abrangida</w:t>
      </w:r>
      <w:r w:rsidRPr="00CA77B3">
        <w:rPr>
          <w:rFonts w:ascii="Times New Roman" w:eastAsiaTheme="minorEastAsia" w:hAnsi="Times New Roman" w:cs="Times New Roman"/>
          <w:sz w:val="24"/>
          <w:szCs w:val="24"/>
          <w:lang w:eastAsia="pt-PT"/>
        </w:rPr>
        <w:t xml:space="preserve"> 45% da população</w:t>
      </w:r>
      <w:r w:rsidR="00CA77B3" w:rsidRPr="00CA77B3">
        <w:rPr>
          <w:rFonts w:ascii="Times New Roman" w:eastAsiaTheme="minorEastAsia" w:hAnsi="Times New Roman" w:cs="Times New Roman"/>
          <w:sz w:val="24"/>
          <w:szCs w:val="24"/>
          <w:lang w:eastAsia="pt-PT"/>
        </w:rPr>
        <w:t xml:space="preserve"> o que é bastante considerável</w:t>
      </w:r>
    </w:p>
    <w:p w:rsidR="006D5864" w:rsidRPr="006D5864" w:rsidRDefault="006D5864" w:rsidP="006D5864">
      <w:pPr>
        <w:spacing w:after="0" w:line="360" w:lineRule="auto"/>
        <w:contextualSpacing/>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lastRenderedPageBreak/>
        <w:tab/>
        <w:t>Os itinerários principais e os itinerários complementares evoluíram num sentido ascendente tal como as autoestradas</w:t>
      </w:r>
      <w:r w:rsidR="00885A50">
        <w:rPr>
          <w:rFonts w:ascii="Times New Roman" w:eastAsiaTheme="minorEastAsia" w:hAnsi="Times New Roman" w:cs="Times New Roman"/>
          <w:sz w:val="24"/>
          <w:szCs w:val="24"/>
          <w:lang w:eastAsia="pt-PT"/>
        </w:rPr>
        <w:t>: 23% da população</w:t>
      </w:r>
      <w:r w:rsidRPr="006D5864">
        <w:rPr>
          <w:rFonts w:ascii="Times New Roman" w:eastAsiaTheme="minorEastAsia" w:hAnsi="Times New Roman" w:cs="Times New Roman"/>
          <w:sz w:val="24"/>
          <w:szCs w:val="24"/>
          <w:lang w:eastAsia="pt-PT"/>
        </w:rPr>
        <w:t xml:space="preserve"> encontra</w:t>
      </w:r>
      <w:r w:rsidR="00885A50">
        <w:rPr>
          <w:rFonts w:ascii="Times New Roman" w:eastAsiaTheme="minorEastAsia" w:hAnsi="Times New Roman" w:cs="Times New Roman"/>
          <w:sz w:val="24"/>
          <w:szCs w:val="24"/>
          <w:lang w:eastAsia="pt-PT"/>
        </w:rPr>
        <w:t>-se</w:t>
      </w:r>
      <w:r w:rsidRPr="006D5864">
        <w:rPr>
          <w:rFonts w:ascii="Times New Roman" w:eastAsiaTheme="minorEastAsia" w:hAnsi="Times New Roman" w:cs="Times New Roman"/>
          <w:sz w:val="24"/>
          <w:szCs w:val="24"/>
          <w:lang w:eastAsia="pt-PT"/>
        </w:rPr>
        <w:t xml:space="preserve"> a uma distância de 5000 metros e 13% da população se encontra a uma distância de 3000 metros.</w:t>
      </w:r>
    </w:p>
    <w:p w:rsidR="006D5864" w:rsidRPr="006D5864" w:rsidRDefault="006D5864" w:rsidP="006D5864">
      <w:pPr>
        <w:spacing w:after="0" w:line="360" w:lineRule="auto"/>
        <w:contextualSpacing/>
        <w:jc w:val="both"/>
        <w:rPr>
          <w:rFonts w:ascii="Times New Roman" w:eastAsiaTheme="minorEastAsia" w:hAnsi="Times New Roman" w:cs="Times New Roman"/>
          <w:sz w:val="24"/>
          <w:szCs w:val="24"/>
          <w:lang w:eastAsia="pt-PT"/>
        </w:rPr>
      </w:pPr>
    </w:p>
    <w:tbl>
      <w:tblPr>
        <w:tblW w:w="8940" w:type="dxa"/>
        <w:tblInd w:w="55" w:type="dxa"/>
        <w:tblCellMar>
          <w:left w:w="70" w:type="dxa"/>
          <w:right w:w="70" w:type="dxa"/>
        </w:tblCellMar>
        <w:tblLook w:val="04A0" w:firstRow="1" w:lastRow="0" w:firstColumn="1" w:lastColumn="0" w:noHBand="0" w:noVBand="1"/>
      </w:tblPr>
      <w:tblGrid>
        <w:gridCol w:w="1221"/>
        <w:gridCol w:w="1397"/>
        <w:gridCol w:w="362"/>
        <w:gridCol w:w="1221"/>
        <w:gridCol w:w="1397"/>
        <w:gridCol w:w="362"/>
        <w:gridCol w:w="1221"/>
        <w:gridCol w:w="1397"/>
        <w:gridCol w:w="362"/>
      </w:tblGrid>
      <w:tr w:rsidR="00706B30" w:rsidRPr="00706B30" w:rsidTr="00706B30">
        <w:trPr>
          <w:trHeight w:val="315"/>
        </w:trPr>
        <w:tc>
          <w:tcPr>
            <w:tcW w:w="298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06B30" w:rsidRPr="00706B30" w:rsidRDefault="00706B30" w:rsidP="00706B30">
            <w:pPr>
              <w:spacing w:after="0" w:line="240" w:lineRule="auto"/>
              <w:jc w:val="center"/>
              <w:rPr>
                <w:rFonts w:ascii="Calibri" w:eastAsia="Times New Roman" w:hAnsi="Calibri" w:cs="Calibri"/>
                <w:color w:val="000000"/>
                <w:lang w:eastAsia="pt-PT"/>
              </w:rPr>
            </w:pPr>
            <w:r w:rsidRPr="00706B30">
              <w:rPr>
                <w:rFonts w:ascii="Calibri" w:eastAsia="Times New Roman" w:hAnsi="Calibri" w:cs="Calibri"/>
                <w:color w:val="000000"/>
                <w:lang w:eastAsia="pt-PT"/>
              </w:rPr>
              <w:t>2010 (EN)</w:t>
            </w:r>
          </w:p>
        </w:tc>
        <w:tc>
          <w:tcPr>
            <w:tcW w:w="298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06B30" w:rsidRPr="00706B30" w:rsidRDefault="00706B30" w:rsidP="00706B30">
            <w:pPr>
              <w:spacing w:after="0" w:line="240" w:lineRule="auto"/>
              <w:jc w:val="center"/>
              <w:rPr>
                <w:rFonts w:ascii="Calibri" w:eastAsia="Times New Roman" w:hAnsi="Calibri" w:cs="Calibri"/>
                <w:color w:val="000000"/>
                <w:lang w:eastAsia="pt-PT"/>
              </w:rPr>
            </w:pPr>
            <w:r w:rsidRPr="00706B30">
              <w:rPr>
                <w:rFonts w:ascii="Calibri" w:eastAsia="Times New Roman" w:hAnsi="Calibri" w:cs="Calibri"/>
                <w:color w:val="000000"/>
                <w:lang w:eastAsia="pt-PT"/>
              </w:rPr>
              <w:t>2010 (IP/</w:t>
            </w:r>
            <w:proofErr w:type="spellStart"/>
            <w:r w:rsidRPr="00706B30">
              <w:rPr>
                <w:rFonts w:ascii="Calibri" w:eastAsia="Times New Roman" w:hAnsi="Calibri" w:cs="Calibri"/>
                <w:color w:val="000000"/>
                <w:lang w:eastAsia="pt-PT"/>
              </w:rPr>
              <w:t>ICs</w:t>
            </w:r>
            <w:proofErr w:type="spellEnd"/>
            <w:r w:rsidRPr="00706B30">
              <w:rPr>
                <w:rFonts w:ascii="Calibri" w:eastAsia="Times New Roman" w:hAnsi="Calibri" w:cs="Calibri"/>
                <w:color w:val="000000"/>
                <w:lang w:eastAsia="pt-PT"/>
              </w:rPr>
              <w:t>)</w:t>
            </w:r>
          </w:p>
        </w:tc>
        <w:tc>
          <w:tcPr>
            <w:tcW w:w="298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06B30" w:rsidRPr="00706B30" w:rsidRDefault="00706B30" w:rsidP="00706B30">
            <w:pPr>
              <w:spacing w:after="0" w:line="240" w:lineRule="auto"/>
              <w:jc w:val="center"/>
              <w:rPr>
                <w:rFonts w:ascii="Calibri" w:eastAsia="Times New Roman" w:hAnsi="Calibri" w:cs="Calibri"/>
                <w:color w:val="000000"/>
                <w:lang w:eastAsia="pt-PT"/>
              </w:rPr>
            </w:pPr>
            <w:r w:rsidRPr="00706B30">
              <w:rPr>
                <w:rFonts w:ascii="Calibri" w:eastAsia="Times New Roman" w:hAnsi="Calibri" w:cs="Calibri"/>
                <w:color w:val="000000"/>
                <w:lang w:eastAsia="pt-PT"/>
              </w:rPr>
              <w:t>2010 (AE)</w:t>
            </w:r>
          </w:p>
        </w:tc>
      </w:tr>
      <w:tr w:rsidR="00706B30" w:rsidRPr="00706B30" w:rsidTr="00706B30">
        <w:trPr>
          <w:trHeight w:val="330"/>
        </w:trPr>
        <w:tc>
          <w:tcPr>
            <w:tcW w:w="1221" w:type="dxa"/>
            <w:tcBorders>
              <w:top w:val="nil"/>
              <w:left w:val="single" w:sz="8" w:space="0" w:color="auto"/>
              <w:bottom w:val="single" w:sz="8" w:space="0" w:color="auto"/>
              <w:right w:val="single" w:sz="8" w:space="0" w:color="auto"/>
            </w:tcBorders>
            <w:shd w:val="clear" w:color="auto" w:fill="auto"/>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Distância</w:t>
            </w:r>
          </w:p>
        </w:tc>
        <w:tc>
          <w:tcPr>
            <w:tcW w:w="1397" w:type="dxa"/>
            <w:tcBorders>
              <w:top w:val="nil"/>
              <w:left w:val="nil"/>
              <w:bottom w:val="single" w:sz="8" w:space="0" w:color="auto"/>
              <w:right w:val="single" w:sz="8" w:space="0" w:color="auto"/>
            </w:tcBorders>
            <w:shd w:val="clear" w:color="auto" w:fill="auto"/>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População</w:t>
            </w:r>
          </w:p>
        </w:tc>
        <w:tc>
          <w:tcPr>
            <w:tcW w:w="362" w:type="dxa"/>
            <w:tcBorders>
              <w:top w:val="nil"/>
              <w:left w:val="nil"/>
              <w:bottom w:val="single" w:sz="8" w:space="0" w:color="auto"/>
              <w:right w:val="single" w:sz="8" w:space="0" w:color="auto"/>
            </w:tcBorders>
            <w:shd w:val="clear" w:color="auto" w:fill="auto"/>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w:t>
            </w:r>
          </w:p>
        </w:tc>
        <w:tc>
          <w:tcPr>
            <w:tcW w:w="1221" w:type="dxa"/>
            <w:tcBorders>
              <w:top w:val="nil"/>
              <w:left w:val="nil"/>
              <w:bottom w:val="single" w:sz="8" w:space="0" w:color="auto"/>
              <w:right w:val="single" w:sz="8" w:space="0" w:color="auto"/>
            </w:tcBorders>
            <w:shd w:val="clear" w:color="auto" w:fill="auto"/>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Distância</w:t>
            </w:r>
          </w:p>
        </w:tc>
        <w:tc>
          <w:tcPr>
            <w:tcW w:w="1397" w:type="dxa"/>
            <w:tcBorders>
              <w:top w:val="nil"/>
              <w:left w:val="nil"/>
              <w:bottom w:val="single" w:sz="8" w:space="0" w:color="auto"/>
              <w:right w:val="single" w:sz="8" w:space="0" w:color="auto"/>
            </w:tcBorders>
            <w:shd w:val="clear" w:color="auto" w:fill="auto"/>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População</w:t>
            </w:r>
          </w:p>
        </w:tc>
        <w:tc>
          <w:tcPr>
            <w:tcW w:w="362" w:type="dxa"/>
            <w:tcBorders>
              <w:top w:val="nil"/>
              <w:left w:val="nil"/>
              <w:bottom w:val="single" w:sz="8" w:space="0" w:color="auto"/>
              <w:right w:val="single" w:sz="8" w:space="0" w:color="auto"/>
            </w:tcBorders>
            <w:shd w:val="clear" w:color="auto" w:fill="auto"/>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w:t>
            </w:r>
          </w:p>
        </w:tc>
        <w:tc>
          <w:tcPr>
            <w:tcW w:w="1221" w:type="dxa"/>
            <w:tcBorders>
              <w:top w:val="nil"/>
              <w:left w:val="nil"/>
              <w:bottom w:val="single" w:sz="8" w:space="0" w:color="auto"/>
              <w:right w:val="single" w:sz="8" w:space="0" w:color="auto"/>
            </w:tcBorders>
            <w:shd w:val="clear" w:color="auto" w:fill="auto"/>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Distância</w:t>
            </w:r>
          </w:p>
        </w:tc>
        <w:tc>
          <w:tcPr>
            <w:tcW w:w="1397" w:type="dxa"/>
            <w:tcBorders>
              <w:top w:val="nil"/>
              <w:left w:val="nil"/>
              <w:bottom w:val="single" w:sz="8" w:space="0" w:color="auto"/>
              <w:right w:val="single" w:sz="8" w:space="0" w:color="auto"/>
            </w:tcBorders>
            <w:shd w:val="clear" w:color="auto" w:fill="auto"/>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População</w:t>
            </w:r>
          </w:p>
        </w:tc>
        <w:tc>
          <w:tcPr>
            <w:tcW w:w="362" w:type="dxa"/>
            <w:tcBorders>
              <w:top w:val="nil"/>
              <w:left w:val="nil"/>
              <w:bottom w:val="single" w:sz="8" w:space="0" w:color="auto"/>
              <w:right w:val="single" w:sz="8" w:space="0" w:color="auto"/>
            </w:tcBorders>
            <w:shd w:val="clear" w:color="auto" w:fill="auto"/>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w:t>
            </w:r>
          </w:p>
        </w:tc>
      </w:tr>
      <w:tr w:rsidR="00706B30" w:rsidRPr="00706B30" w:rsidTr="00706B30">
        <w:trPr>
          <w:trHeight w:val="330"/>
        </w:trPr>
        <w:tc>
          <w:tcPr>
            <w:tcW w:w="1221" w:type="dxa"/>
            <w:tcBorders>
              <w:top w:val="nil"/>
              <w:left w:val="single" w:sz="8" w:space="0" w:color="auto"/>
              <w:bottom w:val="single" w:sz="8" w:space="0" w:color="auto"/>
              <w:right w:val="single" w:sz="8" w:space="0" w:color="auto"/>
            </w:tcBorders>
            <w:shd w:val="clear" w:color="000000" w:fill="F2F2F2"/>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 xml:space="preserve">500 </w:t>
            </w:r>
            <w:proofErr w:type="gramStart"/>
            <w:r w:rsidRPr="00706B30">
              <w:rPr>
                <w:rFonts w:ascii="Arial Narrow" w:eastAsia="Times New Roman" w:hAnsi="Arial Narrow" w:cs="Calibri"/>
                <w:color w:val="000000"/>
                <w:sz w:val="24"/>
                <w:szCs w:val="24"/>
                <w:lang w:eastAsia="pt-PT"/>
              </w:rPr>
              <w:t>m</w:t>
            </w:r>
            <w:proofErr w:type="gramEnd"/>
          </w:p>
        </w:tc>
        <w:tc>
          <w:tcPr>
            <w:tcW w:w="1397" w:type="dxa"/>
            <w:tcBorders>
              <w:top w:val="nil"/>
              <w:left w:val="nil"/>
              <w:bottom w:val="single" w:sz="8" w:space="0" w:color="auto"/>
              <w:right w:val="single" w:sz="8" w:space="0" w:color="auto"/>
            </w:tcBorders>
            <w:shd w:val="clear" w:color="000000" w:fill="F2F2F2"/>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623353</w:t>
            </w:r>
          </w:p>
        </w:tc>
        <w:tc>
          <w:tcPr>
            <w:tcW w:w="362" w:type="dxa"/>
            <w:tcBorders>
              <w:top w:val="nil"/>
              <w:left w:val="nil"/>
              <w:bottom w:val="single" w:sz="8" w:space="0" w:color="auto"/>
              <w:right w:val="single" w:sz="8" w:space="0" w:color="auto"/>
            </w:tcBorders>
            <w:shd w:val="clear" w:color="000000" w:fill="F2F2F2"/>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7</w:t>
            </w:r>
          </w:p>
        </w:tc>
        <w:tc>
          <w:tcPr>
            <w:tcW w:w="1221" w:type="dxa"/>
            <w:tcBorders>
              <w:top w:val="nil"/>
              <w:left w:val="nil"/>
              <w:bottom w:val="single" w:sz="8" w:space="0" w:color="auto"/>
              <w:right w:val="single" w:sz="8" w:space="0" w:color="auto"/>
            </w:tcBorders>
            <w:shd w:val="clear" w:color="000000" w:fill="F2F2F2"/>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 xml:space="preserve">500 </w:t>
            </w:r>
            <w:proofErr w:type="gramStart"/>
            <w:r w:rsidRPr="00706B30">
              <w:rPr>
                <w:rFonts w:ascii="Arial Narrow" w:eastAsia="Times New Roman" w:hAnsi="Arial Narrow" w:cs="Calibri"/>
                <w:color w:val="000000"/>
                <w:sz w:val="24"/>
                <w:szCs w:val="24"/>
                <w:lang w:eastAsia="pt-PT"/>
              </w:rPr>
              <w:t>m</w:t>
            </w:r>
            <w:proofErr w:type="gramEnd"/>
          </w:p>
        </w:tc>
        <w:tc>
          <w:tcPr>
            <w:tcW w:w="1397" w:type="dxa"/>
            <w:tcBorders>
              <w:top w:val="nil"/>
              <w:left w:val="nil"/>
              <w:bottom w:val="single" w:sz="8" w:space="0" w:color="auto"/>
              <w:right w:val="single" w:sz="8" w:space="0" w:color="auto"/>
            </w:tcBorders>
            <w:shd w:val="clear" w:color="000000" w:fill="F2F2F2"/>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168402</w:t>
            </w:r>
          </w:p>
        </w:tc>
        <w:tc>
          <w:tcPr>
            <w:tcW w:w="362" w:type="dxa"/>
            <w:tcBorders>
              <w:top w:val="nil"/>
              <w:left w:val="nil"/>
              <w:bottom w:val="single" w:sz="8" w:space="0" w:color="auto"/>
              <w:right w:val="single" w:sz="8" w:space="0" w:color="auto"/>
            </w:tcBorders>
            <w:shd w:val="clear" w:color="000000" w:fill="F2F2F2"/>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2</w:t>
            </w:r>
          </w:p>
        </w:tc>
        <w:tc>
          <w:tcPr>
            <w:tcW w:w="1221" w:type="dxa"/>
            <w:tcBorders>
              <w:top w:val="nil"/>
              <w:left w:val="nil"/>
              <w:bottom w:val="single" w:sz="8" w:space="0" w:color="auto"/>
              <w:right w:val="single" w:sz="8" w:space="0" w:color="auto"/>
            </w:tcBorders>
            <w:shd w:val="clear" w:color="000000" w:fill="F2F2F2"/>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 xml:space="preserve">500 </w:t>
            </w:r>
            <w:proofErr w:type="gramStart"/>
            <w:r w:rsidRPr="00706B30">
              <w:rPr>
                <w:rFonts w:ascii="Arial Narrow" w:eastAsia="Times New Roman" w:hAnsi="Arial Narrow" w:cs="Calibri"/>
                <w:color w:val="000000"/>
                <w:sz w:val="24"/>
                <w:szCs w:val="24"/>
                <w:lang w:eastAsia="pt-PT"/>
              </w:rPr>
              <w:t>m</w:t>
            </w:r>
            <w:proofErr w:type="gramEnd"/>
          </w:p>
        </w:tc>
        <w:tc>
          <w:tcPr>
            <w:tcW w:w="1397" w:type="dxa"/>
            <w:tcBorders>
              <w:top w:val="nil"/>
              <w:left w:val="nil"/>
              <w:bottom w:val="single" w:sz="8" w:space="0" w:color="auto"/>
              <w:right w:val="single" w:sz="8" w:space="0" w:color="auto"/>
            </w:tcBorders>
            <w:shd w:val="clear" w:color="000000" w:fill="F2F2F2"/>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871438</w:t>
            </w:r>
          </w:p>
        </w:tc>
        <w:tc>
          <w:tcPr>
            <w:tcW w:w="362" w:type="dxa"/>
            <w:tcBorders>
              <w:top w:val="nil"/>
              <w:left w:val="nil"/>
              <w:bottom w:val="single" w:sz="8" w:space="0" w:color="auto"/>
              <w:right w:val="single" w:sz="8" w:space="0" w:color="auto"/>
            </w:tcBorders>
            <w:shd w:val="clear" w:color="000000" w:fill="F2F2F2"/>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9</w:t>
            </w:r>
          </w:p>
        </w:tc>
      </w:tr>
      <w:tr w:rsidR="00706B30" w:rsidRPr="00706B30" w:rsidTr="00706B30">
        <w:trPr>
          <w:trHeight w:val="330"/>
        </w:trPr>
        <w:tc>
          <w:tcPr>
            <w:tcW w:w="1221" w:type="dxa"/>
            <w:tcBorders>
              <w:top w:val="nil"/>
              <w:left w:val="single" w:sz="8" w:space="0" w:color="auto"/>
              <w:bottom w:val="single" w:sz="8" w:space="0" w:color="auto"/>
              <w:right w:val="single" w:sz="8" w:space="0" w:color="auto"/>
            </w:tcBorders>
            <w:shd w:val="clear" w:color="000000" w:fill="BFBFBF"/>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 xml:space="preserve">1000 </w:t>
            </w:r>
            <w:proofErr w:type="gramStart"/>
            <w:r w:rsidRPr="00706B30">
              <w:rPr>
                <w:rFonts w:ascii="Arial Narrow" w:eastAsia="Times New Roman" w:hAnsi="Arial Narrow" w:cs="Calibri"/>
                <w:color w:val="000000"/>
                <w:sz w:val="24"/>
                <w:szCs w:val="24"/>
                <w:lang w:eastAsia="pt-PT"/>
              </w:rPr>
              <w:t>m</w:t>
            </w:r>
            <w:proofErr w:type="gramEnd"/>
          </w:p>
        </w:tc>
        <w:tc>
          <w:tcPr>
            <w:tcW w:w="1397" w:type="dxa"/>
            <w:tcBorders>
              <w:top w:val="nil"/>
              <w:left w:val="nil"/>
              <w:bottom w:val="single" w:sz="8" w:space="0" w:color="auto"/>
              <w:right w:val="single" w:sz="8" w:space="0" w:color="auto"/>
            </w:tcBorders>
            <w:shd w:val="clear" w:color="000000" w:fill="BFBFBF"/>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1209922</w:t>
            </w:r>
          </w:p>
        </w:tc>
        <w:tc>
          <w:tcPr>
            <w:tcW w:w="362" w:type="dxa"/>
            <w:tcBorders>
              <w:top w:val="nil"/>
              <w:left w:val="nil"/>
              <w:bottom w:val="single" w:sz="8" w:space="0" w:color="auto"/>
              <w:right w:val="single" w:sz="8" w:space="0" w:color="auto"/>
            </w:tcBorders>
            <w:shd w:val="clear" w:color="000000" w:fill="BFBFBF"/>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13</w:t>
            </w:r>
          </w:p>
        </w:tc>
        <w:tc>
          <w:tcPr>
            <w:tcW w:w="1221" w:type="dxa"/>
            <w:tcBorders>
              <w:top w:val="nil"/>
              <w:left w:val="nil"/>
              <w:bottom w:val="single" w:sz="8" w:space="0" w:color="auto"/>
              <w:right w:val="single" w:sz="8" w:space="0" w:color="auto"/>
            </w:tcBorders>
            <w:shd w:val="clear" w:color="000000" w:fill="BFBFBF"/>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 xml:space="preserve">1000 </w:t>
            </w:r>
            <w:proofErr w:type="gramStart"/>
            <w:r w:rsidRPr="00706B30">
              <w:rPr>
                <w:rFonts w:ascii="Arial Narrow" w:eastAsia="Times New Roman" w:hAnsi="Arial Narrow" w:cs="Calibri"/>
                <w:color w:val="000000"/>
                <w:sz w:val="24"/>
                <w:szCs w:val="24"/>
                <w:lang w:eastAsia="pt-PT"/>
              </w:rPr>
              <w:t>m</w:t>
            </w:r>
            <w:proofErr w:type="gramEnd"/>
          </w:p>
        </w:tc>
        <w:tc>
          <w:tcPr>
            <w:tcW w:w="1397" w:type="dxa"/>
            <w:tcBorders>
              <w:top w:val="nil"/>
              <w:left w:val="nil"/>
              <w:bottom w:val="single" w:sz="8" w:space="0" w:color="auto"/>
              <w:right w:val="single" w:sz="8" w:space="0" w:color="auto"/>
            </w:tcBorders>
            <w:shd w:val="clear" w:color="000000" w:fill="BFBFBF"/>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353196</w:t>
            </w:r>
          </w:p>
        </w:tc>
        <w:tc>
          <w:tcPr>
            <w:tcW w:w="362" w:type="dxa"/>
            <w:tcBorders>
              <w:top w:val="nil"/>
              <w:left w:val="nil"/>
              <w:bottom w:val="single" w:sz="8" w:space="0" w:color="auto"/>
              <w:right w:val="single" w:sz="8" w:space="0" w:color="auto"/>
            </w:tcBorders>
            <w:shd w:val="clear" w:color="000000" w:fill="BFBFBF"/>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4</w:t>
            </w:r>
          </w:p>
        </w:tc>
        <w:tc>
          <w:tcPr>
            <w:tcW w:w="1221" w:type="dxa"/>
            <w:tcBorders>
              <w:top w:val="nil"/>
              <w:left w:val="nil"/>
              <w:bottom w:val="single" w:sz="8" w:space="0" w:color="auto"/>
              <w:right w:val="single" w:sz="8" w:space="0" w:color="auto"/>
            </w:tcBorders>
            <w:shd w:val="clear" w:color="000000" w:fill="BFBFBF"/>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 xml:space="preserve">1000 </w:t>
            </w:r>
            <w:proofErr w:type="gramStart"/>
            <w:r w:rsidRPr="00706B30">
              <w:rPr>
                <w:rFonts w:ascii="Arial Narrow" w:eastAsia="Times New Roman" w:hAnsi="Arial Narrow" w:cs="Calibri"/>
                <w:color w:val="000000"/>
                <w:sz w:val="24"/>
                <w:szCs w:val="24"/>
                <w:lang w:eastAsia="pt-PT"/>
              </w:rPr>
              <w:t>m</w:t>
            </w:r>
            <w:proofErr w:type="gramEnd"/>
          </w:p>
        </w:tc>
        <w:tc>
          <w:tcPr>
            <w:tcW w:w="1397" w:type="dxa"/>
            <w:tcBorders>
              <w:top w:val="nil"/>
              <w:left w:val="nil"/>
              <w:bottom w:val="single" w:sz="8" w:space="0" w:color="auto"/>
              <w:right w:val="single" w:sz="8" w:space="0" w:color="auto"/>
            </w:tcBorders>
            <w:shd w:val="clear" w:color="000000" w:fill="BFBFBF"/>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1700516</w:t>
            </w:r>
          </w:p>
        </w:tc>
        <w:tc>
          <w:tcPr>
            <w:tcW w:w="362" w:type="dxa"/>
            <w:tcBorders>
              <w:top w:val="nil"/>
              <w:left w:val="nil"/>
              <w:bottom w:val="single" w:sz="8" w:space="0" w:color="auto"/>
              <w:right w:val="single" w:sz="8" w:space="0" w:color="auto"/>
            </w:tcBorders>
            <w:shd w:val="clear" w:color="000000" w:fill="BFBFBF"/>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18</w:t>
            </w:r>
          </w:p>
        </w:tc>
      </w:tr>
      <w:tr w:rsidR="00706B30" w:rsidRPr="00706B30" w:rsidTr="00706B30">
        <w:trPr>
          <w:trHeight w:val="330"/>
        </w:trPr>
        <w:tc>
          <w:tcPr>
            <w:tcW w:w="1221" w:type="dxa"/>
            <w:tcBorders>
              <w:top w:val="nil"/>
              <w:left w:val="single" w:sz="8" w:space="0" w:color="auto"/>
              <w:bottom w:val="single" w:sz="8" w:space="0" w:color="auto"/>
              <w:right w:val="single" w:sz="8" w:space="0" w:color="auto"/>
            </w:tcBorders>
            <w:shd w:val="clear" w:color="000000" w:fill="808080"/>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 xml:space="preserve">3000 </w:t>
            </w:r>
            <w:proofErr w:type="gramStart"/>
            <w:r w:rsidRPr="00706B30">
              <w:rPr>
                <w:rFonts w:ascii="Arial Narrow" w:eastAsia="Times New Roman" w:hAnsi="Arial Narrow" w:cs="Calibri"/>
                <w:color w:val="000000"/>
                <w:sz w:val="24"/>
                <w:szCs w:val="24"/>
                <w:lang w:eastAsia="pt-PT"/>
              </w:rPr>
              <w:t>m</w:t>
            </w:r>
            <w:proofErr w:type="gramEnd"/>
          </w:p>
        </w:tc>
        <w:tc>
          <w:tcPr>
            <w:tcW w:w="1397" w:type="dxa"/>
            <w:tcBorders>
              <w:top w:val="nil"/>
              <w:left w:val="nil"/>
              <w:bottom w:val="single" w:sz="8" w:space="0" w:color="auto"/>
              <w:right w:val="single" w:sz="8" w:space="0" w:color="auto"/>
            </w:tcBorders>
            <w:shd w:val="clear" w:color="000000" w:fill="808080"/>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3191676</w:t>
            </w:r>
          </w:p>
        </w:tc>
        <w:tc>
          <w:tcPr>
            <w:tcW w:w="362" w:type="dxa"/>
            <w:tcBorders>
              <w:top w:val="nil"/>
              <w:left w:val="nil"/>
              <w:bottom w:val="single" w:sz="8" w:space="0" w:color="auto"/>
              <w:right w:val="single" w:sz="8" w:space="0" w:color="auto"/>
            </w:tcBorders>
            <w:shd w:val="clear" w:color="000000" w:fill="808080"/>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33</w:t>
            </w:r>
          </w:p>
        </w:tc>
        <w:tc>
          <w:tcPr>
            <w:tcW w:w="1221" w:type="dxa"/>
            <w:tcBorders>
              <w:top w:val="nil"/>
              <w:left w:val="nil"/>
              <w:bottom w:val="single" w:sz="8" w:space="0" w:color="auto"/>
              <w:right w:val="single" w:sz="8" w:space="0" w:color="auto"/>
            </w:tcBorders>
            <w:shd w:val="clear" w:color="000000" w:fill="808080"/>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 xml:space="preserve">3000 </w:t>
            </w:r>
            <w:proofErr w:type="gramStart"/>
            <w:r w:rsidRPr="00706B30">
              <w:rPr>
                <w:rFonts w:ascii="Arial Narrow" w:eastAsia="Times New Roman" w:hAnsi="Arial Narrow" w:cs="Calibri"/>
                <w:color w:val="000000"/>
                <w:sz w:val="24"/>
                <w:szCs w:val="24"/>
                <w:lang w:eastAsia="pt-PT"/>
              </w:rPr>
              <w:t>m</w:t>
            </w:r>
            <w:proofErr w:type="gramEnd"/>
          </w:p>
        </w:tc>
        <w:tc>
          <w:tcPr>
            <w:tcW w:w="1397" w:type="dxa"/>
            <w:tcBorders>
              <w:top w:val="nil"/>
              <w:left w:val="nil"/>
              <w:bottom w:val="single" w:sz="8" w:space="0" w:color="auto"/>
              <w:right w:val="single" w:sz="8" w:space="0" w:color="auto"/>
            </w:tcBorders>
            <w:shd w:val="clear" w:color="000000" w:fill="808080"/>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1231797</w:t>
            </w:r>
          </w:p>
        </w:tc>
        <w:tc>
          <w:tcPr>
            <w:tcW w:w="362" w:type="dxa"/>
            <w:tcBorders>
              <w:top w:val="nil"/>
              <w:left w:val="nil"/>
              <w:bottom w:val="single" w:sz="8" w:space="0" w:color="auto"/>
              <w:right w:val="single" w:sz="8" w:space="0" w:color="auto"/>
            </w:tcBorders>
            <w:shd w:val="clear" w:color="000000" w:fill="808080"/>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13</w:t>
            </w:r>
          </w:p>
        </w:tc>
        <w:tc>
          <w:tcPr>
            <w:tcW w:w="1221" w:type="dxa"/>
            <w:tcBorders>
              <w:top w:val="nil"/>
              <w:left w:val="nil"/>
              <w:bottom w:val="single" w:sz="8" w:space="0" w:color="auto"/>
              <w:right w:val="single" w:sz="8" w:space="0" w:color="auto"/>
            </w:tcBorders>
            <w:shd w:val="clear" w:color="000000" w:fill="808080"/>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 xml:space="preserve">3000 </w:t>
            </w:r>
            <w:proofErr w:type="gramStart"/>
            <w:r w:rsidRPr="00706B30">
              <w:rPr>
                <w:rFonts w:ascii="Arial Narrow" w:eastAsia="Times New Roman" w:hAnsi="Arial Narrow" w:cs="Calibri"/>
                <w:color w:val="000000"/>
                <w:sz w:val="24"/>
                <w:szCs w:val="24"/>
                <w:lang w:eastAsia="pt-PT"/>
              </w:rPr>
              <w:t>m</w:t>
            </w:r>
            <w:proofErr w:type="gramEnd"/>
          </w:p>
        </w:tc>
        <w:tc>
          <w:tcPr>
            <w:tcW w:w="1397" w:type="dxa"/>
            <w:tcBorders>
              <w:top w:val="nil"/>
              <w:left w:val="nil"/>
              <w:bottom w:val="single" w:sz="8" w:space="0" w:color="auto"/>
              <w:right w:val="single" w:sz="8" w:space="0" w:color="auto"/>
            </w:tcBorders>
            <w:shd w:val="clear" w:color="000000" w:fill="808080"/>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4354532</w:t>
            </w:r>
          </w:p>
        </w:tc>
        <w:tc>
          <w:tcPr>
            <w:tcW w:w="362" w:type="dxa"/>
            <w:tcBorders>
              <w:top w:val="nil"/>
              <w:left w:val="nil"/>
              <w:bottom w:val="single" w:sz="8" w:space="0" w:color="auto"/>
              <w:right w:val="single" w:sz="8" w:space="0" w:color="auto"/>
            </w:tcBorders>
            <w:shd w:val="clear" w:color="000000" w:fill="808080"/>
            <w:noWrap/>
            <w:vAlign w:val="center"/>
            <w:hideMark/>
          </w:tcPr>
          <w:p w:rsidR="00706B30" w:rsidRPr="00706B30" w:rsidRDefault="00706B30" w:rsidP="00706B30">
            <w:pPr>
              <w:spacing w:after="0" w:line="240" w:lineRule="auto"/>
              <w:jc w:val="center"/>
              <w:rPr>
                <w:rFonts w:ascii="Arial Narrow" w:eastAsia="Times New Roman" w:hAnsi="Arial Narrow" w:cs="Calibri"/>
                <w:color w:val="000000"/>
                <w:sz w:val="24"/>
                <w:szCs w:val="24"/>
                <w:lang w:eastAsia="pt-PT"/>
              </w:rPr>
            </w:pPr>
            <w:r w:rsidRPr="00706B30">
              <w:rPr>
                <w:rFonts w:ascii="Arial Narrow" w:eastAsia="Times New Roman" w:hAnsi="Arial Narrow" w:cs="Calibri"/>
                <w:color w:val="000000"/>
                <w:sz w:val="24"/>
                <w:szCs w:val="24"/>
                <w:lang w:eastAsia="pt-PT"/>
              </w:rPr>
              <w:t>45</w:t>
            </w:r>
          </w:p>
        </w:tc>
      </w:tr>
      <w:tr w:rsidR="00706B30" w:rsidRPr="00706B30" w:rsidTr="00706B30">
        <w:trPr>
          <w:trHeight w:val="330"/>
        </w:trPr>
        <w:tc>
          <w:tcPr>
            <w:tcW w:w="1221" w:type="dxa"/>
            <w:tcBorders>
              <w:top w:val="nil"/>
              <w:left w:val="single" w:sz="8" w:space="0" w:color="auto"/>
              <w:bottom w:val="single" w:sz="8" w:space="0" w:color="auto"/>
              <w:right w:val="single" w:sz="8" w:space="0" w:color="auto"/>
            </w:tcBorders>
            <w:shd w:val="clear" w:color="000000" w:fill="0D0D0D"/>
            <w:noWrap/>
            <w:vAlign w:val="center"/>
            <w:hideMark/>
          </w:tcPr>
          <w:p w:rsidR="00706B30" w:rsidRPr="00706B30" w:rsidRDefault="00706B30" w:rsidP="00706B30">
            <w:pPr>
              <w:spacing w:after="0" w:line="240" w:lineRule="auto"/>
              <w:jc w:val="center"/>
              <w:rPr>
                <w:rFonts w:ascii="Arial Narrow" w:eastAsia="Times New Roman" w:hAnsi="Arial Narrow" w:cs="Calibri"/>
                <w:color w:val="FFFFFF"/>
                <w:sz w:val="24"/>
                <w:szCs w:val="24"/>
                <w:lang w:eastAsia="pt-PT"/>
              </w:rPr>
            </w:pPr>
            <w:r w:rsidRPr="00706B30">
              <w:rPr>
                <w:rFonts w:ascii="Arial Narrow" w:eastAsia="Times New Roman" w:hAnsi="Arial Narrow" w:cs="Calibri"/>
                <w:color w:val="FFFFFF"/>
                <w:sz w:val="24"/>
                <w:szCs w:val="24"/>
                <w:lang w:eastAsia="pt-PT"/>
              </w:rPr>
              <w:t xml:space="preserve">5000 </w:t>
            </w:r>
            <w:proofErr w:type="gramStart"/>
            <w:r w:rsidRPr="00706B30">
              <w:rPr>
                <w:rFonts w:ascii="Arial Narrow" w:eastAsia="Times New Roman" w:hAnsi="Arial Narrow" w:cs="Calibri"/>
                <w:color w:val="FFFFFF"/>
                <w:sz w:val="24"/>
                <w:szCs w:val="24"/>
                <w:lang w:eastAsia="pt-PT"/>
              </w:rPr>
              <w:t>m</w:t>
            </w:r>
            <w:proofErr w:type="gramEnd"/>
          </w:p>
        </w:tc>
        <w:tc>
          <w:tcPr>
            <w:tcW w:w="1397" w:type="dxa"/>
            <w:tcBorders>
              <w:top w:val="nil"/>
              <w:left w:val="nil"/>
              <w:bottom w:val="single" w:sz="8" w:space="0" w:color="auto"/>
              <w:right w:val="single" w:sz="8" w:space="0" w:color="auto"/>
            </w:tcBorders>
            <w:shd w:val="clear" w:color="000000" w:fill="0D0D0D"/>
            <w:noWrap/>
            <w:vAlign w:val="center"/>
            <w:hideMark/>
          </w:tcPr>
          <w:p w:rsidR="00706B30" w:rsidRPr="00706B30" w:rsidRDefault="00706B30" w:rsidP="00706B30">
            <w:pPr>
              <w:spacing w:after="0" w:line="240" w:lineRule="auto"/>
              <w:jc w:val="center"/>
              <w:rPr>
                <w:rFonts w:ascii="Arial Narrow" w:eastAsia="Times New Roman" w:hAnsi="Arial Narrow" w:cs="Calibri"/>
                <w:color w:val="FFFFFF"/>
                <w:sz w:val="24"/>
                <w:szCs w:val="24"/>
                <w:lang w:eastAsia="pt-PT"/>
              </w:rPr>
            </w:pPr>
            <w:r w:rsidRPr="00706B30">
              <w:rPr>
                <w:rFonts w:ascii="Arial Narrow" w:eastAsia="Times New Roman" w:hAnsi="Arial Narrow" w:cs="Calibri"/>
                <w:color w:val="FFFFFF"/>
                <w:sz w:val="24"/>
                <w:szCs w:val="24"/>
                <w:lang w:eastAsia="pt-PT"/>
              </w:rPr>
              <w:t>4821821</w:t>
            </w:r>
          </w:p>
        </w:tc>
        <w:tc>
          <w:tcPr>
            <w:tcW w:w="362" w:type="dxa"/>
            <w:tcBorders>
              <w:top w:val="nil"/>
              <w:left w:val="nil"/>
              <w:bottom w:val="single" w:sz="8" w:space="0" w:color="auto"/>
              <w:right w:val="single" w:sz="8" w:space="0" w:color="auto"/>
            </w:tcBorders>
            <w:shd w:val="clear" w:color="000000" w:fill="0D0D0D"/>
            <w:noWrap/>
            <w:vAlign w:val="center"/>
            <w:hideMark/>
          </w:tcPr>
          <w:p w:rsidR="00706B30" w:rsidRPr="00706B30" w:rsidRDefault="00706B30" w:rsidP="00706B30">
            <w:pPr>
              <w:spacing w:after="0" w:line="240" w:lineRule="auto"/>
              <w:jc w:val="center"/>
              <w:rPr>
                <w:rFonts w:ascii="Arial Narrow" w:eastAsia="Times New Roman" w:hAnsi="Arial Narrow" w:cs="Calibri"/>
                <w:color w:val="FFFFFF"/>
                <w:sz w:val="24"/>
                <w:szCs w:val="24"/>
                <w:lang w:eastAsia="pt-PT"/>
              </w:rPr>
            </w:pPr>
            <w:r w:rsidRPr="00706B30">
              <w:rPr>
                <w:rFonts w:ascii="Arial Narrow" w:eastAsia="Times New Roman" w:hAnsi="Arial Narrow" w:cs="Calibri"/>
                <w:color w:val="FFFFFF"/>
                <w:sz w:val="24"/>
                <w:szCs w:val="24"/>
                <w:lang w:eastAsia="pt-PT"/>
              </w:rPr>
              <w:t>50</w:t>
            </w:r>
          </w:p>
        </w:tc>
        <w:tc>
          <w:tcPr>
            <w:tcW w:w="1221" w:type="dxa"/>
            <w:tcBorders>
              <w:top w:val="nil"/>
              <w:left w:val="nil"/>
              <w:bottom w:val="single" w:sz="8" w:space="0" w:color="auto"/>
              <w:right w:val="single" w:sz="8" w:space="0" w:color="auto"/>
            </w:tcBorders>
            <w:shd w:val="clear" w:color="000000" w:fill="0D0D0D"/>
            <w:noWrap/>
            <w:vAlign w:val="center"/>
            <w:hideMark/>
          </w:tcPr>
          <w:p w:rsidR="00706B30" w:rsidRPr="00706B30" w:rsidRDefault="00706B30" w:rsidP="00706B30">
            <w:pPr>
              <w:spacing w:after="0" w:line="240" w:lineRule="auto"/>
              <w:jc w:val="center"/>
              <w:rPr>
                <w:rFonts w:ascii="Arial Narrow" w:eastAsia="Times New Roman" w:hAnsi="Arial Narrow" w:cs="Calibri"/>
                <w:color w:val="FFFFFF"/>
                <w:sz w:val="24"/>
                <w:szCs w:val="24"/>
                <w:lang w:eastAsia="pt-PT"/>
              </w:rPr>
            </w:pPr>
            <w:r w:rsidRPr="00706B30">
              <w:rPr>
                <w:rFonts w:ascii="Arial Narrow" w:eastAsia="Times New Roman" w:hAnsi="Arial Narrow" w:cs="Calibri"/>
                <w:color w:val="FFFFFF"/>
                <w:sz w:val="24"/>
                <w:szCs w:val="24"/>
                <w:lang w:eastAsia="pt-PT"/>
              </w:rPr>
              <w:t xml:space="preserve">5000 </w:t>
            </w:r>
            <w:proofErr w:type="gramStart"/>
            <w:r w:rsidRPr="00706B30">
              <w:rPr>
                <w:rFonts w:ascii="Arial Narrow" w:eastAsia="Times New Roman" w:hAnsi="Arial Narrow" w:cs="Calibri"/>
                <w:color w:val="FFFFFF"/>
                <w:sz w:val="24"/>
                <w:szCs w:val="24"/>
                <w:lang w:eastAsia="pt-PT"/>
              </w:rPr>
              <w:t>m</w:t>
            </w:r>
            <w:proofErr w:type="gramEnd"/>
          </w:p>
        </w:tc>
        <w:tc>
          <w:tcPr>
            <w:tcW w:w="1397" w:type="dxa"/>
            <w:tcBorders>
              <w:top w:val="nil"/>
              <w:left w:val="nil"/>
              <w:bottom w:val="single" w:sz="8" w:space="0" w:color="auto"/>
              <w:right w:val="single" w:sz="8" w:space="0" w:color="auto"/>
            </w:tcBorders>
            <w:shd w:val="clear" w:color="000000" w:fill="0D0D0D"/>
            <w:noWrap/>
            <w:vAlign w:val="center"/>
            <w:hideMark/>
          </w:tcPr>
          <w:p w:rsidR="00706B30" w:rsidRPr="00706B30" w:rsidRDefault="00706B30" w:rsidP="00706B30">
            <w:pPr>
              <w:spacing w:after="0" w:line="240" w:lineRule="auto"/>
              <w:jc w:val="center"/>
              <w:rPr>
                <w:rFonts w:ascii="Arial Narrow" w:eastAsia="Times New Roman" w:hAnsi="Arial Narrow" w:cs="Calibri"/>
                <w:color w:val="FFFFFF"/>
                <w:sz w:val="24"/>
                <w:szCs w:val="24"/>
                <w:lang w:eastAsia="pt-PT"/>
              </w:rPr>
            </w:pPr>
            <w:r w:rsidRPr="00706B30">
              <w:rPr>
                <w:rFonts w:ascii="Arial Narrow" w:eastAsia="Times New Roman" w:hAnsi="Arial Narrow" w:cs="Calibri"/>
                <w:color w:val="FFFFFF"/>
                <w:sz w:val="24"/>
                <w:szCs w:val="24"/>
                <w:lang w:eastAsia="pt-PT"/>
              </w:rPr>
              <w:t>2170616</w:t>
            </w:r>
          </w:p>
        </w:tc>
        <w:tc>
          <w:tcPr>
            <w:tcW w:w="362" w:type="dxa"/>
            <w:tcBorders>
              <w:top w:val="nil"/>
              <w:left w:val="nil"/>
              <w:bottom w:val="single" w:sz="8" w:space="0" w:color="auto"/>
              <w:right w:val="single" w:sz="8" w:space="0" w:color="auto"/>
            </w:tcBorders>
            <w:shd w:val="clear" w:color="000000" w:fill="0D0D0D"/>
            <w:noWrap/>
            <w:vAlign w:val="center"/>
            <w:hideMark/>
          </w:tcPr>
          <w:p w:rsidR="00706B30" w:rsidRPr="00706B30" w:rsidRDefault="00706B30" w:rsidP="00706B30">
            <w:pPr>
              <w:spacing w:after="0" w:line="240" w:lineRule="auto"/>
              <w:jc w:val="center"/>
              <w:rPr>
                <w:rFonts w:ascii="Arial Narrow" w:eastAsia="Times New Roman" w:hAnsi="Arial Narrow" w:cs="Calibri"/>
                <w:color w:val="FFFFFF"/>
                <w:sz w:val="24"/>
                <w:szCs w:val="24"/>
                <w:lang w:eastAsia="pt-PT"/>
              </w:rPr>
            </w:pPr>
            <w:r w:rsidRPr="00706B30">
              <w:rPr>
                <w:rFonts w:ascii="Arial Narrow" w:eastAsia="Times New Roman" w:hAnsi="Arial Narrow" w:cs="Calibri"/>
                <w:color w:val="FFFFFF"/>
                <w:sz w:val="24"/>
                <w:szCs w:val="24"/>
                <w:lang w:eastAsia="pt-PT"/>
              </w:rPr>
              <w:t>23</w:t>
            </w:r>
          </w:p>
        </w:tc>
        <w:tc>
          <w:tcPr>
            <w:tcW w:w="1221" w:type="dxa"/>
            <w:tcBorders>
              <w:top w:val="nil"/>
              <w:left w:val="nil"/>
              <w:bottom w:val="single" w:sz="8" w:space="0" w:color="auto"/>
              <w:right w:val="single" w:sz="8" w:space="0" w:color="auto"/>
            </w:tcBorders>
            <w:shd w:val="clear" w:color="000000" w:fill="0D0D0D"/>
            <w:noWrap/>
            <w:vAlign w:val="center"/>
            <w:hideMark/>
          </w:tcPr>
          <w:p w:rsidR="00706B30" w:rsidRPr="00706B30" w:rsidRDefault="00706B30" w:rsidP="00706B30">
            <w:pPr>
              <w:spacing w:after="0" w:line="240" w:lineRule="auto"/>
              <w:jc w:val="center"/>
              <w:rPr>
                <w:rFonts w:ascii="Arial Narrow" w:eastAsia="Times New Roman" w:hAnsi="Arial Narrow" w:cs="Calibri"/>
                <w:color w:val="FFFFFF"/>
                <w:sz w:val="24"/>
                <w:szCs w:val="24"/>
                <w:lang w:eastAsia="pt-PT"/>
              </w:rPr>
            </w:pPr>
            <w:r w:rsidRPr="00706B30">
              <w:rPr>
                <w:rFonts w:ascii="Arial Narrow" w:eastAsia="Times New Roman" w:hAnsi="Arial Narrow" w:cs="Calibri"/>
                <w:color w:val="FFFFFF"/>
                <w:sz w:val="24"/>
                <w:szCs w:val="24"/>
                <w:lang w:eastAsia="pt-PT"/>
              </w:rPr>
              <w:t xml:space="preserve">5000 </w:t>
            </w:r>
            <w:proofErr w:type="gramStart"/>
            <w:r w:rsidRPr="00706B30">
              <w:rPr>
                <w:rFonts w:ascii="Arial Narrow" w:eastAsia="Times New Roman" w:hAnsi="Arial Narrow" w:cs="Calibri"/>
                <w:color w:val="FFFFFF"/>
                <w:sz w:val="24"/>
                <w:szCs w:val="24"/>
                <w:lang w:eastAsia="pt-PT"/>
              </w:rPr>
              <w:t>m</w:t>
            </w:r>
            <w:proofErr w:type="gramEnd"/>
          </w:p>
        </w:tc>
        <w:tc>
          <w:tcPr>
            <w:tcW w:w="1397" w:type="dxa"/>
            <w:tcBorders>
              <w:top w:val="nil"/>
              <w:left w:val="nil"/>
              <w:bottom w:val="single" w:sz="8" w:space="0" w:color="auto"/>
              <w:right w:val="single" w:sz="8" w:space="0" w:color="auto"/>
            </w:tcBorders>
            <w:shd w:val="clear" w:color="000000" w:fill="0D0D0D"/>
            <w:noWrap/>
            <w:vAlign w:val="center"/>
            <w:hideMark/>
          </w:tcPr>
          <w:p w:rsidR="00706B30" w:rsidRPr="00706B30" w:rsidRDefault="00706B30" w:rsidP="00706B30">
            <w:pPr>
              <w:spacing w:after="0" w:line="240" w:lineRule="auto"/>
              <w:jc w:val="center"/>
              <w:rPr>
                <w:rFonts w:ascii="Arial Narrow" w:eastAsia="Times New Roman" w:hAnsi="Arial Narrow" w:cs="Calibri"/>
                <w:color w:val="FFFFFF"/>
                <w:sz w:val="24"/>
                <w:szCs w:val="24"/>
                <w:lang w:eastAsia="pt-PT"/>
              </w:rPr>
            </w:pPr>
            <w:r w:rsidRPr="00706B30">
              <w:rPr>
                <w:rFonts w:ascii="Arial Narrow" w:eastAsia="Times New Roman" w:hAnsi="Arial Narrow" w:cs="Calibri"/>
                <w:color w:val="FFFFFF"/>
                <w:sz w:val="24"/>
                <w:szCs w:val="24"/>
                <w:lang w:eastAsia="pt-PT"/>
              </w:rPr>
              <w:t>5857256</w:t>
            </w:r>
          </w:p>
        </w:tc>
        <w:tc>
          <w:tcPr>
            <w:tcW w:w="362" w:type="dxa"/>
            <w:tcBorders>
              <w:top w:val="nil"/>
              <w:left w:val="nil"/>
              <w:bottom w:val="single" w:sz="8" w:space="0" w:color="auto"/>
              <w:right w:val="single" w:sz="8" w:space="0" w:color="auto"/>
            </w:tcBorders>
            <w:shd w:val="clear" w:color="000000" w:fill="0D0D0D"/>
            <w:noWrap/>
            <w:vAlign w:val="center"/>
            <w:hideMark/>
          </w:tcPr>
          <w:p w:rsidR="00706B30" w:rsidRPr="00706B30" w:rsidRDefault="00706B30" w:rsidP="00706B30">
            <w:pPr>
              <w:spacing w:after="0" w:line="240" w:lineRule="auto"/>
              <w:jc w:val="center"/>
              <w:rPr>
                <w:rFonts w:ascii="Arial Narrow" w:eastAsia="Times New Roman" w:hAnsi="Arial Narrow" w:cs="Calibri"/>
                <w:color w:val="FFFFFF"/>
                <w:sz w:val="24"/>
                <w:szCs w:val="24"/>
                <w:lang w:eastAsia="pt-PT"/>
              </w:rPr>
            </w:pPr>
            <w:r w:rsidRPr="00706B30">
              <w:rPr>
                <w:rFonts w:ascii="Arial Narrow" w:eastAsia="Times New Roman" w:hAnsi="Arial Narrow" w:cs="Calibri"/>
                <w:color w:val="FFFFFF"/>
                <w:sz w:val="24"/>
                <w:szCs w:val="24"/>
                <w:lang w:eastAsia="pt-PT"/>
              </w:rPr>
              <w:t>61</w:t>
            </w:r>
          </w:p>
        </w:tc>
      </w:tr>
    </w:tbl>
    <w:p w:rsidR="006D5864" w:rsidRPr="006D5864" w:rsidRDefault="006D5864" w:rsidP="006D5864">
      <w:pPr>
        <w:contextualSpacing/>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 xml:space="preserve">Quadro 10 - </w:t>
      </w:r>
      <w:r w:rsidRPr="006D5864">
        <w:rPr>
          <w:rFonts w:ascii="Times New Roman" w:eastAsiaTheme="minorEastAsia" w:hAnsi="Times New Roman" w:cs="Times New Roman"/>
          <w:i/>
          <w:sz w:val="24"/>
          <w:szCs w:val="24"/>
          <w:lang w:eastAsia="pt-PT"/>
        </w:rPr>
        <w:t>Buffer</w:t>
      </w:r>
      <w:r w:rsidRPr="006D5864">
        <w:rPr>
          <w:rFonts w:ascii="Times New Roman" w:eastAsiaTheme="minorEastAsia" w:hAnsi="Times New Roman" w:cs="Times New Roman"/>
          <w:sz w:val="24"/>
          <w:szCs w:val="24"/>
          <w:lang w:eastAsia="pt-PT"/>
        </w:rPr>
        <w:t xml:space="preserve"> 2010</w:t>
      </w:r>
    </w:p>
    <w:p w:rsidR="006D5864" w:rsidRPr="006D5864" w:rsidRDefault="006D5864" w:rsidP="006D5864">
      <w:pPr>
        <w:ind w:firstLine="708"/>
        <w:contextualSpacing/>
        <w:rPr>
          <w:rFonts w:ascii="Times New Roman" w:eastAsiaTheme="minorEastAsia" w:hAnsi="Times New Roman" w:cs="Times New Roman"/>
          <w:sz w:val="24"/>
          <w:szCs w:val="24"/>
          <w:lang w:eastAsia="pt-PT"/>
        </w:rPr>
      </w:pPr>
    </w:p>
    <w:p w:rsidR="006D5864" w:rsidRPr="006D5864" w:rsidRDefault="006D5864" w:rsidP="006D5864">
      <w:pPr>
        <w:spacing w:after="0" w:line="360" w:lineRule="auto"/>
        <w:ind w:firstLine="709"/>
        <w:contextualSpacing/>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 xml:space="preserve">Podemos concluir, assim, que a rede de estradas nacionais de 1.ª ordem </w:t>
      </w:r>
      <w:r w:rsidR="00885A50">
        <w:rPr>
          <w:rFonts w:ascii="Times New Roman" w:eastAsiaTheme="minorEastAsia" w:hAnsi="Times New Roman" w:cs="Times New Roman"/>
          <w:sz w:val="24"/>
          <w:szCs w:val="24"/>
          <w:lang w:eastAsia="pt-PT"/>
        </w:rPr>
        <w:t>evoluiu num sentido ascendente aos até 90. Salientando-se que apes</w:t>
      </w:r>
      <w:r w:rsidRPr="006D5864">
        <w:rPr>
          <w:rFonts w:ascii="Times New Roman" w:eastAsiaTheme="minorEastAsia" w:hAnsi="Times New Roman" w:cs="Times New Roman"/>
          <w:sz w:val="24"/>
          <w:szCs w:val="24"/>
          <w:lang w:eastAsia="pt-PT"/>
        </w:rPr>
        <w:t>ar dessa redução na rede de estradas nacionais, metade da população, em 2010, encontrava-se a menos de 5000 metros.</w:t>
      </w:r>
    </w:p>
    <w:p w:rsidR="006D5864" w:rsidRPr="006D5864" w:rsidRDefault="006D5864" w:rsidP="006D5864">
      <w:pPr>
        <w:spacing w:after="0" w:line="360" w:lineRule="auto"/>
        <w:ind w:firstLine="709"/>
        <w:contextualSpacing/>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 xml:space="preserve">Os itinerários principais e os itinerários secundários evoluíram também no sentido ascendente, ou seja, </w:t>
      </w:r>
      <w:r w:rsidR="00885A50">
        <w:rPr>
          <w:rFonts w:ascii="Times New Roman" w:eastAsiaTheme="minorEastAsia" w:hAnsi="Times New Roman" w:cs="Times New Roman"/>
          <w:sz w:val="24"/>
          <w:szCs w:val="24"/>
          <w:lang w:eastAsia="pt-PT"/>
        </w:rPr>
        <w:t>servindo mais população</w:t>
      </w:r>
      <w:r w:rsidRPr="006D5864">
        <w:rPr>
          <w:rFonts w:ascii="Times New Roman" w:eastAsiaTheme="minorEastAsia" w:hAnsi="Times New Roman" w:cs="Times New Roman"/>
          <w:sz w:val="24"/>
          <w:szCs w:val="24"/>
          <w:lang w:eastAsia="pt-PT"/>
        </w:rPr>
        <w:t xml:space="preserve"> até pelo menos 5000 metros, mas também houve um ligeiro aumento de população abrangida pelos itinerários principais, tendo agora 23% da população portuguesa a pelo menos 5000 metros.</w:t>
      </w:r>
    </w:p>
    <w:p w:rsidR="006D5864" w:rsidRPr="006D5864" w:rsidRDefault="006D5864" w:rsidP="006D5864">
      <w:pPr>
        <w:spacing w:after="0" w:line="360" w:lineRule="auto"/>
        <w:ind w:firstLine="709"/>
        <w:contextualSpacing/>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As autoestradas evoluíram no mesmo sentido,</w:t>
      </w:r>
      <w:r w:rsidR="00885A50">
        <w:rPr>
          <w:rFonts w:ascii="Times New Roman" w:eastAsiaTheme="minorEastAsia" w:hAnsi="Times New Roman" w:cs="Times New Roman"/>
          <w:sz w:val="24"/>
          <w:szCs w:val="24"/>
          <w:lang w:eastAsia="pt-PT"/>
        </w:rPr>
        <w:t xml:space="preserve"> t</w:t>
      </w:r>
      <w:r w:rsidRPr="006D5864">
        <w:rPr>
          <w:rFonts w:ascii="Times New Roman" w:eastAsiaTheme="minorEastAsia" w:hAnsi="Times New Roman" w:cs="Times New Roman"/>
          <w:sz w:val="24"/>
          <w:szCs w:val="24"/>
          <w:lang w:eastAsia="pt-PT"/>
        </w:rPr>
        <w:t>endo</w:t>
      </w:r>
      <w:r w:rsidR="00B37651">
        <w:rPr>
          <w:rFonts w:ascii="Times New Roman" w:eastAsiaTheme="minorEastAsia" w:hAnsi="Times New Roman" w:cs="Times New Roman"/>
          <w:sz w:val="24"/>
          <w:szCs w:val="24"/>
          <w:lang w:eastAsia="pt-PT"/>
        </w:rPr>
        <w:t>-se</w:t>
      </w:r>
      <w:r w:rsidRPr="006D5864">
        <w:rPr>
          <w:rFonts w:ascii="Times New Roman" w:eastAsiaTheme="minorEastAsia" w:hAnsi="Times New Roman" w:cs="Times New Roman"/>
          <w:sz w:val="24"/>
          <w:szCs w:val="24"/>
          <w:lang w:eastAsia="pt-PT"/>
        </w:rPr>
        <w:t xml:space="preserve"> assistido a um aumento de 18% da população que se encontra a 5000 metros de uma autoestrada. O que denota um aumento significativo relativamente a outras vias.</w:t>
      </w:r>
    </w:p>
    <w:p w:rsidR="006D5864" w:rsidRPr="006D5864" w:rsidRDefault="006D5864" w:rsidP="006D5864">
      <w:pPr>
        <w:spacing w:after="0" w:line="360" w:lineRule="auto"/>
        <w:ind w:firstLine="708"/>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Assim sendo, podemos concluir que a rede de</w:t>
      </w:r>
      <w:r w:rsidR="00B37651">
        <w:rPr>
          <w:rFonts w:ascii="Times New Roman" w:eastAsiaTheme="minorEastAsia" w:hAnsi="Times New Roman" w:cs="Times New Roman"/>
          <w:sz w:val="24"/>
          <w:szCs w:val="24"/>
          <w:lang w:eastAsia="pt-PT"/>
        </w:rPr>
        <w:t xml:space="preserve"> estradas tem evoluí</w:t>
      </w:r>
      <w:r w:rsidRPr="006D5864">
        <w:rPr>
          <w:rFonts w:ascii="Times New Roman" w:eastAsiaTheme="minorEastAsia" w:hAnsi="Times New Roman" w:cs="Times New Roman"/>
          <w:sz w:val="24"/>
          <w:szCs w:val="24"/>
          <w:lang w:eastAsia="pt-PT"/>
        </w:rPr>
        <w:t>do no sentido de</w:t>
      </w:r>
      <w:r w:rsidR="00B37651">
        <w:rPr>
          <w:rFonts w:ascii="Times New Roman" w:eastAsiaTheme="minorEastAsia" w:hAnsi="Times New Roman" w:cs="Times New Roman"/>
          <w:sz w:val="24"/>
          <w:szCs w:val="24"/>
          <w:lang w:eastAsia="pt-PT"/>
        </w:rPr>
        <w:t xml:space="preserve"> servir cada vez mais população. N</w:t>
      </w:r>
      <w:r w:rsidRPr="006D5864">
        <w:rPr>
          <w:rFonts w:ascii="Times New Roman" w:eastAsiaTheme="minorEastAsia" w:hAnsi="Times New Roman" w:cs="Times New Roman"/>
          <w:sz w:val="24"/>
          <w:szCs w:val="24"/>
          <w:lang w:eastAsia="pt-PT"/>
        </w:rPr>
        <w:t>o entanto, ter uma rede extensa não signi</w:t>
      </w:r>
      <w:r w:rsidR="00B37651">
        <w:rPr>
          <w:rFonts w:ascii="Times New Roman" w:eastAsiaTheme="minorEastAsia" w:hAnsi="Times New Roman" w:cs="Times New Roman"/>
          <w:sz w:val="24"/>
          <w:szCs w:val="24"/>
          <w:lang w:eastAsia="pt-PT"/>
        </w:rPr>
        <w:t>fica ser a mais adequada. C</w:t>
      </w:r>
      <w:r w:rsidRPr="006D5864">
        <w:rPr>
          <w:rFonts w:ascii="Times New Roman" w:eastAsiaTheme="minorEastAsia" w:hAnsi="Times New Roman" w:cs="Times New Roman"/>
          <w:sz w:val="24"/>
          <w:szCs w:val="24"/>
          <w:lang w:eastAsia="pt-PT"/>
        </w:rPr>
        <w:t xml:space="preserve">omo sabemos, existem várias estradas que foram construídas e não apresentam procura </w:t>
      </w:r>
      <w:r w:rsidR="00B37651" w:rsidRPr="006D5864">
        <w:rPr>
          <w:rFonts w:ascii="Times New Roman" w:eastAsiaTheme="minorEastAsia" w:hAnsi="Times New Roman" w:cs="Times New Roman"/>
          <w:sz w:val="24"/>
          <w:szCs w:val="24"/>
          <w:lang w:eastAsia="pt-PT"/>
        </w:rPr>
        <w:t>suficiente</w:t>
      </w:r>
      <w:r w:rsidRPr="006D5864">
        <w:rPr>
          <w:rFonts w:ascii="Times New Roman" w:eastAsiaTheme="minorEastAsia" w:hAnsi="Times New Roman" w:cs="Times New Roman"/>
          <w:sz w:val="24"/>
          <w:szCs w:val="24"/>
          <w:lang w:eastAsia="pt-PT"/>
        </w:rPr>
        <w:t xml:space="preserve"> para justificar a sua construção. Isto verifica-se, quer por existir alternativas, quer por se tratar de áreas com uma densidade populacional reduzida,</w:t>
      </w:r>
      <w:r w:rsidR="00B37651">
        <w:rPr>
          <w:rFonts w:ascii="Times New Roman" w:eastAsiaTheme="minorEastAsia" w:hAnsi="Times New Roman" w:cs="Times New Roman"/>
          <w:sz w:val="24"/>
          <w:szCs w:val="24"/>
          <w:lang w:eastAsia="pt-PT"/>
        </w:rPr>
        <w:t xml:space="preserve"> </w:t>
      </w:r>
      <w:r w:rsidRPr="006D5864">
        <w:rPr>
          <w:rFonts w:ascii="Times New Roman" w:eastAsiaTheme="minorEastAsia" w:hAnsi="Times New Roman" w:cs="Times New Roman"/>
          <w:sz w:val="24"/>
          <w:szCs w:val="24"/>
          <w:lang w:eastAsia="pt-PT"/>
        </w:rPr>
        <w:t>também pelo fato daquela área não possuir interesse para as atividades económicas.</w:t>
      </w:r>
    </w:p>
    <w:p w:rsidR="006D5864" w:rsidRPr="006D5864" w:rsidRDefault="006D5864" w:rsidP="006D5864">
      <w:pPr>
        <w:ind w:firstLine="708"/>
        <w:contextualSpacing/>
        <w:rPr>
          <w:rFonts w:ascii="Times New Roman" w:eastAsiaTheme="minorEastAsia" w:hAnsi="Times New Roman" w:cs="Times New Roman"/>
          <w:sz w:val="24"/>
          <w:szCs w:val="24"/>
          <w:lang w:eastAsia="pt-PT"/>
        </w:rPr>
      </w:pPr>
    </w:p>
    <w:p w:rsidR="00B37651" w:rsidRDefault="00B37651" w:rsidP="003D60F7">
      <w:pPr>
        <w:pStyle w:val="Sub-titulo"/>
        <w:numPr>
          <w:ilvl w:val="0"/>
          <w:numId w:val="0"/>
        </w:numPr>
        <w:ind w:left="1070" w:hanging="360"/>
      </w:pPr>
    </w:p>
    <w:p w:rsidR="00B37651" w:rsidRDefault="00B37651" w:rsidP="003D60F7">
      <w:pPr>
        <w:pStyle w:val="Sub-titulo"/>
        <w:numPr>
          <w:ilvl w:val="0"/>
          <w:numId w:val="0"/>
        </w:numPr>
        <w:ind w:left="1070" w:hanging="360"/>
      </w:pPr>
    </w:p>
    <w:p w:rsidR="00DD5BCC" w:rsidRDefault="00DD5BCC" w:rsidP="003D60F7">
      <w:pPr>
        <w:pStyle w:val="Sub-titulo"/>
        <w:numPr>
          <w:ilvl w:val="0"/>
          <w:numId w:val="0"/>
        </w:numPr>
        <w:ind w:left="1070" w:hanging="360"/>
        <w:rPr>
          <w:b/>
        </w:rPr>
      </w:pPr>
    </w:p>
    <w:p w:rsidR="00DD5BCC" w:rsidRDefault="00DD5BCC" w:rsidP="003D60F7">
      <w:pPr>
        <w:pStyle w:val="Sub-titulo"/>
        <w:numPr>
          <w:ilvl w:val="0"/>
          <w:numId w:val="0"/>
        </w:numPr>
        <w:ind w:left="1070" w:hanging="360"/>
        <w:rPr>
          <w:b/>
        </w:rPr>
      </w:pPr>
    </w:p>
    <w:p w:rsidR="006D5864" w:rsidRPr="00B37651" w:rsidRDefault="006D5864" w:rsidP="003D60F7">
      <w:pPr>
        <w:pStyle w:val="Sub-titulo"/>
        <w:numPr>
          <w:ilvl w:val="0"/>
          <w:numId w:val="0"/>
        </w:numPr>
        <w:ind w:left="1070" w:hanging="360"/>
        <w:rPr>
          <w:b/>
        </w:rPr>
      </w:pPr>
      <w:bookmarkStart w:id="64" w:name="_Toc343087703"/>
      <w:r w:rsidRPr="00B37651">
        <w:rPr>
          <w:b/>
        </w:rPr>
        <w:lastRenderedPageBreak/>
        <w:t>4.4</w:t>
      </w:r>
      <w:r w:rsidR="00CA135C">
        <w:rPr>
          <w:b/>
        </w:rPr>
        <w:t xml:space="preserve"> – Projetar a rede com recurso à</w:t>
      </w:r>
      <w:r w:rsidRPr="00B37651">
        <w:rPr>
          <w:b/>
        </w:rPr>
        <w:t>s tendências demográficas</w:t>
      </w:r>
      <w:bookmarkEnd w:id="64"/>
    </w:p>
    <w:p w:rsidR="006D5864" w:rsidRPr="006D5864" w:rsidRDefault="006D5864" w:rsidP="009E5EF1">
      <w:pPr>
        <w:spacing w:after="0" w:line="360" w:lineRule="auto"/>
        <w:ind w:firstLine="709"/>
        <w:jc w:val="both"/>
        <w:rPr>
          <w:rFonts w:ascii="Times New Roman" w:eastAsiaTheme="minorEastAsia" w:hAnsi="Times New Roman" w:cs="Times New Roman"/>
          <w:b/>
          <w:sz w:val="24"/>
          <w:szCs w:val="24"/>
          <w:lang w:eastAsia="pt-PT"/>
        </w:rPr>
      </w:pPr>
      <w:r w:rsidRPr="006D5864">
        <w:rPr>
          <w:rFonts w:ascii="Times New Roman" w:eastAsiaTheme="minorEastAsia" w:hAnsi="Times New Roman" w:cs="Times New Roman"/>
          <w:sz w:val="24"/>
          <w:szCs w:val="24"/>
          <w:lang w:eastAsia="pt-PT"/>
        </w:rPr>
        <w:t>O território nacio</w:t>
      </w:r>
      <w:r w:rsidR="00B37651">
        <w:rPr>
          <w:rFonts w:ascii="Times New Roman" w:eastAsiaTheme="minorEastAsia" w:hAnsi="Times New Roman" w:cs="Times New Roman"/>
          <w:sz w:val="24"/>
          <w:szCs w:val="24"/>
          <w:lang w:eastAsia="pt-PT"/>
        </w:rPr>
        <w:t xml:space="preserve">nal possui contrastes </w:t>
      </w:r>
      <w:r w:rsidRPr="006D5864">
        <w:rPr>
          <w:rFonts w:ascii="Times New Roman" w:eastAsiaTheme="minorEastAsia" w:hAnsi="Times New Roman" w:cs="Times New Roman"/>
          <w:sz w:val="24"/>
          <w:szCs w:val="24"/>
          <w:lang w:eastAsia="pt-PT"/>
        </w:rPr>
        <w:t xml:space="preserve">na forma de </w:t>
      </w:r>
      <w:r w:rsidR="00B37651">
        <w:rPr>
          <w:rFonts w:ascii="Times New Roman" w:eastAsiaTheme="minorEastAsia" w:hAnsi="Times New Roman" w:cs="Times New Roman"/>
          <w:sz w:val="24"/>
          <w:szCs w:val="24"/>
          <w:lang w:eastAsia="pt-PT"/>
        </w:rPr>
        <w:t>disposição</w:t>
      </w:r>
      <w:r w:rsidRPr="006D5864">
        <w:rPr>
          <w:rFonts w:ascii="Times New Roman" w:eastAsiaTheme="minorEastAsia" w:hAnsi="Times New Roman" w:cs="Times New Roman"/>
          <w:sz w:val="24"/>
          <w:szCs w:val="24"/>
          <w:lang w:eastAsia="pt-PT"/>
        </w:rPr>
        <w:t xml:space="preserve"> dos seus efetivos populacionais e atividades económicas</w:t>
      </w:r>
      <w:r w:rsidR="00B37651">
        <w:rPr>
          <w:rFonts w:ascii="Times New Roman" w:eastAsiaTheme="minorEastAsia" w:hAnsi="Times New Roman" w:cs="Times New Roman"/>
          <w:sz w:val="24"/>
          <w:szCs w:val="24"/>
          <w:lang w:eastAsia="pt-PT"/>
        </w:rPr>
        <w:t xml:space="preserve"> (Figura 14)</w:t>
      </w:r>
      <w:r w:rsidRPr="006D5864">
        <w:rPr>
          <w:rFonts w:ascii="Times New Roman" w:eastAsiaTheme="minorEastAsia" w:hAnsi="Times New Roman" w:cs="Times New Roman"/>
          <w:sz w:val="24"/>
          <w:szCs w:val="24"/>
          <w:lang w:eastAsia="pt-PT"/>
        </w:rPr>
        <w:t>. Dentro deste contexto, destacamos os aglomerados do litoral devido à sua densa ocupação (</w:t>
      </w:r>
      <w:r w:rsidRPr="006D5864">
        <w:rPr>
          <w:rFonts w:ascii="Times New Roman" w:eastAsiaTheme="minorEastAsia" w:hAnsi="Times New Roman" w:cs="Times New Roman"/>
          <w:i/>
          <w:sz w:val="24"/>
          <w:szCs w:val="24"/>
          <w:lang w:eastAsia="pt-PT"/>
        </w:rPr>
        <w:t xml:space="preserve">“com </w:t>
      </w:r>
      <w:proofErr w:type="spellStart"/>
      <w:r w:rsidRPr="006D5864">
        <w:rPr>
          <w:rFonts w:ascii="Times New Roman" w:eastAsiaTheme="minorEastAsia" w:hAnsi="Times New Roman" w:cs="Times New Roman"/>
          <w:i/>
          <w:sz w:val="24"/>
          <w:szCs w:val="24"/>
          <w:lang w:eastAsia="pt-PT"/>
        </w:rPr>
        <w:t>excepção</w:t>
      </w:r>
      <w:proofErr w:type="spellEnd"/>
      <w:r w:rsidRPr="006D5864">
        <w:rPr>
          <w:rFonts w:ascii="Times New Roman" w:eastAsiaTheme="minorEastAsia" w:hAnsi="Times New Roman" w:cs="Times New Roman"/>
          <w:i/>
          <w:sz w:val="24"/>
          <w:szCs w:val="24"/>
          <w:lang w:eastAsia="pt-PT"/>
        </w:rPr>
        <w:t xml:space="preserve"> da costa alentejana”</w:t>
      </w:r>
      <w:r w:rsidRPr="006D5864">
        <w:rPr>
          <w:rFonts w:ascii="Times New Roman" w:eastAsiaTheme="minorEastAsia" w:hAnsi="Times New Roman" w:cs="Times New Roman"/>
          <w:sz w:val="24"/>
          <w:szCs w:val="24"/>
          <w:lang w:eastAsia="pt-PT"/>
        </w:rPr>
        <w:t xml:space="preserve">), nos quais estão incorporadas as Áreas Metropolitanas de Lisboa e Porto. Por sua vez, as regiões interiores testemunham, embora de forma ténue, novas dinâmicas territoriais, centradas na concentração da população e emprego. Todavia, o fosso demográfico e económico, entre o litoral e o interior, continua a ser uma realidade adquirida. Importa ainda destacar que os indicadores estatísticos </w:t>
      </w:r>
      <w:r w:rsidR="00B37651">
        <w:rPr>
          <w:rFonts w:ascii="Times New Roman" w:eastAsiaTheme="minorEastAsia" w:hAnsi="Times New Roman" w:cs="Times New Roman"/>
          <w:sz w:val="24"/>
          <w:szCs w:val="24"/>
          <w:lang w:eastAsia="pt-PT"/>
        </w:rPr>
        <w:t>demonstram</w:t>
      </w:r>
      <w:r w:rsidRPr="006D5864">
        <w:rPr>
          <w:rFonts w:ascii="Times New Roman" w:eastAsiaTheme="minorEastAsia" w:hAnsi="Times New Roman" w:cs="Times New Roman"/>
          <w:sz w:val="24"/>
          <w:szCs w:val="24"/>
          <w:lang w:eastAsia="pt-PT"/>
        </w:rPr>
        <w:t xml:space="preserve"> que este modelo de ocupação tende a evidenciar-se, visto que, as taxas que apresentam maior crescimento populacional se encontram nas áreas mais densas, </w:t>
      </w:r>
      <w:r w:rsidRPr="006D5864">
        <w:rPr>
          <w:rFonts w:ascii="Times New Roman" w:eastAsiaTheme="minorEastAsia" w:hAnsi="Times New Roman" w:cs="Times New Roman"/>
          <w:i/>
          <w:sz w:val="24"/>
          <w:szCs w:val="24"/>
          <w:lang w:eastAsia="pt-PT"/>
        </w:rPr>
        <w:t>“quase independentemente do padrão de povoamento ser disperso ou concentrado”</w:t>
      </w:r>
      <w:r w:rsidRPr="006D5864">
        <w:rPr>
          <w:rFonts w:ascii="Times New Roman" w:eastAsiaTheme="minorEastAsia" w:hAnsi="Times New Roman" w:cs="Times New Roman"/>
          <w:sz w:val="24"/>
          <w:szCs w:val="24"/>
          <w:lang w:eastAsia="pt-PT"/>
        </w:rPr>
        <w:t xml:space="preserve"> (MARQUES </w:t>
      </w:r>
      <w:r w:rsidRPr="006D5864">
        <w:rPr>
          <w:rFonts w:ascii="Times New Roman" w:eastAsiaTheme="minorEastAsia" w:hAnsi="Times New Roman" w:cs="Times New Roman"/>
          <w:i/>
          <w:sz w:val="24"/>
          <w:szCs w:val="24"/>
          <w:lang w:eastAsia="pt-PT"/>
        </w:rPr>
        <w:t>in</w:t>
      </w:r>
      <w:r w:rsidRPr="006D5864">
        <w:rPr>
          <w:rFonts w:ascii="Times New Roman" w:eastAsiaTheme="minorEastAsia" w:hAnsi="Times New Roman" w:cs="Times New Roman"/>
          <w:sz w:val="24"/>
          <w:szCs w:val="24"/>
          <w:lang w:eastAsia="pt-PT"/>
        </w:rPr>
        <w:t xml:space="preserve"> PACHECO, 2001: 155).</w:t>
      </w:r>
    </w:p>
    <w:p w:rsidR="006D5864" w:rsidRPr="006D5864" w:rsidRDefault="006D5864" w:rsidP="006D5864">
      <w:pPr>
        <w:spacing w:after="0" w:line="360" w:lineRule="auto"/>
        <w:ind w:firstLine="709"/>
        <w:contextualSpacing/>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Ainda de acordo com PACHECO (2003)</w:t>
      </w:r>
      <w:r w:rsidRPr="006D5864">
        <w:rPr>
          <w:rFonts w:ascii="Times New Roman" w:eastAsiaTheme="minorEastAsia" w:hAnsi="Times New Roman" w:cs="Times New Roman"/>
          <w:i/>
          <w:sz w:val="24"/>
          <w:szCs w:val="24"/>
          <w:lang w:eastAsia="pt-PT"/>
        </w:rPr>
        <w:t xml:space="preserve"> </w:t>
      </w:r>
      <w:r w:rsidR="00B37651">
        <w:rPr>
          <w:rFonts w:ascii="Times New Roman" w:eastAsiaTheme="minorEastAsia" w:hAnsi="Times New Roman" w:cs="Times New Roman"/>
          <w:sz w:val="24"/>
          <w:szCs w:val="24"/>
          <w:lang w:eastAsia="pt-PT"/>
        </w:rPr>
        <w:t xml:space="preserve">(…) </w:t>
      </w:r>
      <w:r w:rsidRPr="006D5864">
        <w:rPr>
          <w:rFonts w:ascii="Times New Roman" w:eastAsiaTheme="minorEastAsia" w:hAnsi="Times New Roman" w:cs="Times New Roman"/>
          <w:i/>
          <w:sz w:val="24"/>
          <w:szCs w:val="24"/>
          <w:lang w:eastAsia="pt-PT"/>
        </w:rPr>
        <w:t>a melhoria nos sistemas de transportes e comunicação tem contribuído para a redução das distâncias entre as áreas de maior densidade populacional - as cidades,</w:t>
      </w:r>
      <w:r w:rsidR="00B37651">
        <w:rPr>
          <w:rFonts w:ascii="Times New Roman" w:eastAsiaTheme="minorEastAsia" w:hAnsi="Times New Roman" w:cs="Times New Roman"/>
          <w:i/>
          <w:sz w:val="24"/>
          <w:szCs w:val="24"/>
          <w:lang w:eastAsia="pt-PT"/>
        </w:rPr>
        <w:t xml:space="preserve"> -</w:t>
      </w:r>
      <w:r w:rsidRPr="006D5864">
        <w:rPr>
          <w:rFonts w:ascii="Times New Roman" w:eastAsiaTheme="minorEastAsia" w:hAnsi="Times New Roman" w:cs="Times New Roman"/>
          <w:i/>
          <w:sz w:val="24"/>
          <w:szCs w:val="24"/>
          <w:lang w:eastAsia="pt-PT"/>
        </w:rPr>
        <w:t xml:space="preserve"> e as de menor d</w:t>
      </w:r>
      <w:r w:rsidR="00B37651">
        <w:rPr>
          <w:rFonts w:ascii="Times New Roman" w:eastAsiaTheme="minorEastAsia" w:hAnsi="Times New Roman" w:cs="Times New Roman"/>
          <w:i/>
          <w:sz w:val="24"/>
          <w:szCs w:val="24"/>
          <w:lang w:eastAsia="pt-PT"/>
        </w:rPr>
        <w:t>ensidade populacional – o campo</w:t>
      </w:r>
      <w:r w:rsidRPr="006D5864">
        <w:rPr>
          <w:rFonts w:ascii="Times New Roman" w:eastAsiaTheme="minorEastAsia" w:hAnsi="Times New Roman" w:cs="Times New Roman"/>
          <w:sz w:val="24"/>
          <w:szCs w:val="24"/>
          <w:lang w:eastAsia="pt-PT"/>
        </w:rPr>
        <w:t>. Esta relação de proximidade quer ao nível das distâncias percorridas pelas vias terrestres, quer dos fluxos pelas telecomunicações, terá contribuído, ao longo dos anos, para uma distribuição da população, ora dispersa ora concentrada no território, como anteriormente referimos. Numa primeira etapa, devido ao mau estado em que se encontravam as ligações, era</w:t>
      </w:r>
      <w:r w:rsidR="00B37651">
        <w:rPr>
          <w:rFonts w:ascii="Times New Roman" w:eastAsiaTheme="minorEastAsia" w:hAnsi="Times New Roman" w:cs="Times New Roman"/>
          <w:sz w:val="24"/>
          <w:szCs w:val="24"/>
          <w:lang w:eastAsia="pt-PT"/>
        </w:rPr>
        <w:t>m</w:t>
      </w:r>
      <w:r w:rsidRPr="006D5864">
        <w:rPr>
          <w:rFonts w:ascii="Times New Roman" w:eastAsiaTheme="minorEastAsia" w:hAnsi="Times New Roman" w:cs="Times New Roman"/>
          <w:sz w:val="24"/>
          <w:szCs w:val="24"/>
          <w:lang w:eastAsia="pt-PT"/>
        </w:rPr>
        <w:t xml:space="preserve"> de todo inexequíveis as deslocações de longa distância, o que obrigou a população a deslocar-se em definitivo do campo para a cidade, devido às melhores condições e oportunidades de trabalho. Posteriormente, com a construção das vias de alta velocidade no interior e com o desenvolvimento das telecomunicaçõ</w:t>
      </w:r>
      <w:r w:rsidR="00B37651">
        <w:rPr>
          <w:rFonts w:ascii="Times New Roman" w:eastAsiaTheme="minorEastAsia" w:hAnsi="Times New Roman" w:cs="Times New Roman"/>
          <w:sz w:val="24"/>
          <w:szCs w:val="24"/>
          <w:lang w:eastAsia="pt-PT"/>
        </w:rPr>
        <w:t>es, as variáveis tempo e espaço</w:t>
      </w:r>
      <w:r w:rsidRPr="006D5864">
        <w:rPr>
          <w:rFonts w:ascii="Times New Roman" w:eastAsiaTheme="minorEastAsia" w:hAnsi="Times New Roman" w:cs="Times New Roman"/>
          <w:sz w:val="24"/>
          <w:szCs w:val="24"/>
          <w:lang w:eastAsia="pt-PT"/>
        </w:rPr>
        <w:t xml:space="preserve"> tornam-se menos importantes na escolha do melhor local para qualquer atividade (PACHECO, 2003: 1).</w:t>
      </w:r>
    </w:p>
    <w:p w:rsidR="006D5864" w:rsidRPr="006D5864" w:rsidRDefault="006D5864" w:rsidP="006D5864">
      <w:pPr>
        <w:spacing w:after="0" w:line="360" w:lineRule="auto"/>
        <w:jc w:val="center"/>
        <w:rPr>
          <w:rFonts w:ascii="Times New Roman" w:eastAsiaTheme="minorEastAsia" w:hAnsi="Times New Roman" w:cs="Times New Roman"/>
          <w:b/>
          <w:sz w:val="24"/>
          <w:szCs w:val="24"/>
          <w:lang w:eastAsia="pt-PT"/>
        </w:rPr>
      </w:pPr>
      <w:r w:rsidRPr="006D5864">
        <w:rPr>
          <w:rFonts w:ascii="Times New Roman" w:eastAsiaTheme="minorEastAsia" w:hAnsi="Times New Roman" w:cs="Times New Roman"/>
          <w:b/>
          <w:noProof/>
          <w:sz w:val="24"/>
          <w:szCs w:val="24"/>
          <w:lang w:eastAsia="pt-PT"/>
        </w:rPr>
        <w:lastRenderedPageBreak/>
        <w:drawing>
          <wp:inline distT="0" distB="0" distL="0" distR="0" wp14:anchorId="080C2173" wp14:editId="546BF4B3">
            <wp:extent cx="5771407" cy="3854769"/>
            <wp:effectExtent l="0" t="0" r="1270" b="0"/>
            <wp:docPr id="16" name="Imagem 16" descr="D:\Projecto Layer Ines\arcmap\teste\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o Layer Ines\arcmap\teste\pop.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530"/>
                    <a:stretch/>
                  </pic:blipFill>
                  <pic:spPr bwMode="auto">
                    <a:xfrm>
                      <a:off x="0" y="0"/>
                      <a:ext cx="5783275" cy="3862696"/>
                    </a:xfrm>
                    <a:prstGeom prst="rect">
                      <a:avLst/>
                    </a:prstGeom>
                    <a:noFill/>
                    <a:ln>
                      <a:noFill/>
                    </a:ln>
                    <a:extLst>
                      <a:ext uri="{53640926-AAD7-44D8-BBD7-CCE9431645EC}">
                        <a14:shadowObscured xmlns:a14="http://schemas.microsoft.com/office/drawing/2010/main"/>
                      </a:ext>
                    </a:extLst>
                  </pic:spPr>
                </pic:pic>
              </a:graphicData>
            </a:graphic>
          </wp:inline>
        </w:drawing>
      </w:r>
    </w:p>
    <w:p w:rsidR="006D5864" w:rsidRPr="006D5864" w:rsidRDefault="006D5864" w:rsidP="009E5EF1">
      <w:pPr>
        <w:spacing w:line="240" w:lineRule="auto"/>
        <w:jc w:val="center"/>
        <w:rPr>
          <w:rFonts w:ascii="Times New Roman" w:eastAsiaTheme="minorEastAsia" w:hAnsi="Times New Roman" w:cs="Times New Roman"/>
          <w:bCs/>
          <w:lang w:eastAsia="pt-PT"/>
        </w:rPr>
      </w:pPr>
      <w:r w:rsidRPr="006D5864">
        <w:rPr>
          <w:rFonts w:ascii="Times New Roman" w:eastAsiaTheme="minorEastAsia" w:hAnsi="Times New Roman" w:cs="Times New Roman"/>
          <w:bCs/>
          <w:lang w:eastAsia="pt-PT"/>
        </w:rPr>
        <w:t xml:space="preserve">Figura </w:t>
      </w:r>
      <w:r w:rsidR="00B37651">
        <w:rPr>
          <w:rFonts w:ascii="Times New Roman" w:eastAsiaTheme="minorEastAsia" w:hAnsi="Times New Roman" w:cs="Times New Roman"/>
          <w:bCs/>
          <w:lang w:eastAsia="pt-PT"/>
        </w:rPr>
        <w:t>14</w:t>
      </w:r>
      <w:r w:rsidRPr="006D5864">
        <w:rPr>
          <w:rFonts w:ascii="Times New Roman" w:eastAsiaTheme="minorEastAsia" w:hAnsi="Times New Roman" w:cs="Times New Roman"/>
          <w:bCs/>
          <w:lang w:eastAsia="pt-PT"/>
        </w:rPr>
        <w:t xml:space="preserve"> – Densidade Populacional em 1940, 1981 e 20</w:t>
      </w:r>
      <w:r w:rsidR="00F400A2">
        <w:rPr>
          <w:rFonts w:ascii="Times New Roman" w:eastAsiaTheme="minorEastAsia" w:hAnsi="Times New Roman" w:cs="Times New Roman"/>
          <w:bCs/>
          <w:lang w:eastAsia="pt-PT"/>
        </w:rPr>
        <w:t>0</w:t>
      </w:r>
      <w:r w:rsidRPr="006D5864">
        <w:rPr>
          <w:rFonts w:ascii="Times New Roman" w:eastAsiaTheme="minorEastAsia" w:hAnsi="Times New Roman" w:cs="Times New Roman"/>
          <w:bCs/>
          <w:lang w:eastAsia="pt-PT"/>
        </w:rPr>
        <w:t>1</w:t>
      </w:r>
    </w:p>
    <w:p w:rsidR="006D5864" w:rsidRPr="006D5864" w:rsidRDefault="006D5864" w:rsidP="006D5864">
      <w:pPr>
        <w:spacing w:after="0" w:line="360" w:lineRule="auto"/>
        <w:ind w:firstLine="708"/>
        <w:jc w:val="both"/>
        <w:rPr>
          <w:rFonts w:ascii="Times New Roman" w:eastAsiaTheme="minorEastAsia" w:hAnsi="Times New Roman" w:cs="Times New Roman"/>
          <w:b/>
          <w:sz w:val="24"/>
          <w:szCs w:val="24"/>
          <w:lang w:eastAsia="pt-PT"/>
        </w:rPr>
      </w:pPr>
    </w:p>
    <w:p w:rsidR="006D5864" w:rsidRPr="006D5864" w:rsidRDefault="006D5864" w:rsidP="006D5864">
      <w:pPr>
        <w:spacing w:after="0" w:line="360" w:lineRule="auto"/>
        <w:ind w:firstLine="709"/>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 xml:space="preserve">A </w:t>
      </w:r>
      <w:r w:rsidR="00DD5BCC">
        <w:rPr>
          <w:rFonts w:ascii="Times New Roman" w:eastAsiaTheme="minorEastAsia" w:hAnsi="Times New Roman" w:cs="Times New Roman"/>
          <w:sz w:val="24"/>
          <w:szCs w:val="24"/>
          <w:lang w:eastAsia="pt-PT"/>
        </w:rPr>
        <w:t>distribuição</w:t>
      </w:r>
      <w:r w:rsidRPr="006D5864">
        <w:rPr>
          <w:rFonts w:ascii="Times New Roman" w:eastAsiaTheme="minorEastAsia" w:hAnsi="Times New Roman" w:cs="Times New Roman"/>
          <w:sz w:val="24"/>
          <w:szCs w:val="24"/>
          <w:lang w:eastAsia="pt-PT"/>
        </w:rPr>
        <w:t xml:space="preserve"> da população nestes últimos anos deve-se a um grande número de fatores. Entre </w:t>
      </w:r>
      <w:r w:rsidR="00B37651">
        <w:rPr>
          <w:rFonts w:ascii="Times New Roman" w:eastAsiaTheme="minorEastAsia" w:hAnsi="Times New Roman" w:cs="Times New Roman"/>
          <w:sz w:val="24"/>
          <w:szCs w:val="24"/>
          <w:lang w:eastAsia="pt-PT"/>
        </w:rPr>
        <w:t xml:space="preserve">eles </w:t>
      </w:r>
      <w:r w:rsidRPr="006D5864">
        <w:rPr>
          <w:rFonts w:ascii="Times New Roman" w:eastAsiaTheme="minorEastAsia" w:hAnsi="Times New Roman" w:cs="Times New Roman"/>
          <w:sz w:val="24"/>
          <w:szCs w:val="24"/>
          <w:lang w:eastAsia="pt-PT"/>
        </w:rPr>
        <w:t>destacam</w:t>
      </w:r>
      <w:r w:rsidR="00B37651">
        <w:rPr>
          <w:rFonts w:ascii="Times New Roman" w:eastAsiaTheme="minorEastAsia" w:hAnsi="Times New Roman" w:cs="Times New Roman"/>
          <w:sz w:val="24"/>
          <w:szCs w:val="24"/>
          <w:lang w:eastAsia="pt-PT"/>
        </w:rPr>
        <w:t>-se</w:t>
      </w:r>
      <w:r w:rsidRPr="006D5864">
        <w:rPr>
          <w:rFonts w:ascii="Times New Roman" w:eastAsiaTheme="minorEastAsia" w:hAnsi="Times New Roman" w:cs="Times New Roman"/>
          <w:sz w:val="24"/>
          <w:szCs w:val="24"/>
          <w:lang w:eastAsia="pt-PT"/>
        </w:rPr>
        <w:t xml:space="preserve"> os transportes, mais concretamente a melhoria das condições de acessibilidade, o desenvolvimento no sentido de </w:t>
      </w:r>
      <w:r w:rsidR="004B301F">
        <w:rPr>
          <w:rFonts w:ascii="Times New Roman" w:eastAsiaTheme="minorEastAsia" w:hAnsi="Times New Roman" w:cs="Times New Roman"/>
          <w:sz w:val="24"/>
          <w:szCs w:val="24"/>
          <w:lang w:eastAsia="pt-PT"/>
        </w:rPr>
        <w:t>melhores</w:t>
      </w:r>
      <w:r w:rsidRPr="006D5864">
        <w:rPr>
          <w:rFonts w:ascii="Times New Roman" w:eastAsiaTheme="minorEastAsia" w:hAnsi="Times New Roman" w:cs="Times New Roman"/>
          <w:sz w:val="24"/>
          <w:szCs w:val="24"/>
          <w:lang w:eastAsia="pt-PT"/>
        </w:rPr>
        <w:t xml:space="preserve"> de equipamentos e infraestruturas básicas, dos níveis de rendimento pessoal e a internacionalização da economia nacional. Isto </w:t>
      </w:r>
      <w:r w:rsidR="004B301F">
        <w:rPr>
          <w:rFonts w:ascii="Times New Roman" w:eastAsiaTheme="minorEastAsia" w:hAnsi="Times New Roman" w:cs="Times New Roman"/>
          <w:sz w:val="24"/>
          <w:szCs w:val="24"/>
          <w:lang w:eastAsia="pt-PT"/>
        </w:rPr>
        <w:t>traduz-se numa melhoria</w:t>
      </w:r>
      <w:r w:rsidRPr="006D5864">
        <w:rPr>
          <w:rFonts w:ascii="Times New Roman" w:eastAsiaTheme="minorEastAsia" w:hAnsi="Times New Roman" w:cs="Times New Roman"/>
          <w:sz w:val="24"/>
          <w:szCs w:val="24"/>
          <w:lang w:eastAsia="pt-PT"/>
        </w:rPr>
        <w:t xml:space="preserve"> da qualidade de vida, sentida</w:t>
      </w:r>
      <w:r w:rsidR="004B301F">
        <w:rPr>
          <w:rFonts w:ascii="Times New Roman" w:eastAsiaTheme="minorEastAsia" w:hAnsi="Times New Roman" w:cs="Times New Roman"/>
          <w:sz w:val="24"/>
          <w:szCs w:val="24"/>
          <w:lang w:eastAsia="pt-PT"/>
        </w:rPr>
        <w:t xml:space="preserve"> principalmente</w:t>
      </w:r>
      <w:r w:rsidRPr="006D5864">
        <w:rPr>
          <w:rFonts w:ascii="Times New Roman" w:eastAsiaTheme="minorEastAsia" w:hAnsi="Times New Roman" w:cs="Times New Roman"/>
          <w:sz w:val="24"/>
          <w:szCs w:val="24"/>
          <w:lang w:eastAsia="pt-PT"/>
        </w:rPr>
        <w:t xml:space="preserve"> pelas populações a residir litoral, pelo fato das grandes empresas e industrias se encontrarem</w:t>
      </w:r>
      <w:r w:rsidR="004B301F">
        <w:rPr>
          <w:rFonts w:ascii="Times New Roman" w:eastAsiaTheme="minorEastAsia" w:hAnsi="Times New Roman" w:cs="Times New Roman"/>
          <w:sz w:val="24"/>
          <w:szCs w:val="24"/>
          <w:lang w:eastAsia="pt-PT"/>
        </w:rPr>
        <w:t xml:space="preserve"> aqui</w:t>
      </w:r>
      <w:r w:rsidRPr="006D5864">
        <w:rPr>
          <w:rFonts w:ascii="Times New Roman" w:eastAsiaTheme="minorEastAsia" w:hAnsi="Times New Roman" w:cs="Times New Roman"/>
          <w:sz w:val="24"/>
          <w:szCs w:val="24"/>
          <w:lang w:eastAsia="pt-PT"/>
        </w:rPr>
        <w:t xml:space="preserve"> concentradas. No entanto este problema tem vindo a ser amenizado, pelo crescente número de infraestruturas construídas pelo território</w:t>
      </w:r>
      <w:r w:rsidR="004B301F">
        <w:rPr>
          <w:rFonts w:ascii="Times New Roman" w:eastAsiaTheme="minorEastAsia" w:hAnsi="Times New Roman" w:cs="Times New Roman"/>
          <w:sz w:val="24"/>
          <w:szCs w:val="24"/>
          <w:lang w:eastAsia="pt-PT"/>
        </w:rPr>
        <w:t xml:space="preserve"> o</w:t>
      </w:r>
      <w:r w:rsidRPr="006D5864">
        <w:rPr>
          <w:rFonts w:ascii="Times New Roman" w:eastAsiaTheme="minorEastAsia" w:hAnsi="Times New Roman" w:cs="Times New Roman"/>
          <w:sz w:val="24"/>
          <w:szCs w:val="24"/>
          <w:lang w:eastAsia="pt-PT"/>
        </w:rPr>
        <w:t xml:space="preserve"> que facilita a deslocação das empresas e indústrias para o interior. Isto encontra-se relacionado, também, com o aumento de velocidade nas vias, ou seja, todos estes fatores entre outros definiram a nossa distribuição da população (PACHECO, 2001: 157).</w:t>
      </w:r>
    </w:p>
    <w:p w:rsidR="006D5864" w:rsidRPr="006D5864" w:rsidRDefault="006D5864" w:rsidP="006D5864">
      <w:pPr>
        <w:spacing w:after="0" w:line="360" w:lineRule="auto"/>
        <w:ind w:firstLine="709"/>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 xml:space="preserve">Se </w:t>
      </w:r>
      <w:r w:rsidR="004B301F">
        <w:rPr>
          <w:rFonts w:ascii="Times New Roman" w:eastAsiaTheme="minorEastAsia" w:hAnsi="Times New Roman" w:cs="Times New Roman"/>
          <w:sz w:val="24"/>
          <w:szCs w:val="24"/>
          <w:lang w:eastAsia="pt-PT"/>
        </w:rPr>
        <w:t>projetamos sobre a dens</w:t>
      </w:r>
      <w:r w:rsidRPr="006D5864">
        <w:rPr>
          <w:rFonts w:ascii="Times New Roman" w:eastAsiaTheme="minorEastAsia" w:hAnsi="Times New Roman" w:cs="Times New Roman"/>
          <w:sz w:val="24"/>
          <w:szCs w:val="24"/>
          <w:lang w:eastAsia="pt-PT"/>
        </w:rPr>
        <w:t>idade popula</w:t>
      </w:r>
      <w:r w:rsidR="004B301F">
        <w:rPr>
          <w:rFonts w:ascii="Times New Roman" w:eastAsiaTheme="minorEastAsia" w:hAnsi="Times New Roman" w:cs="Times New Roman"/>
          <w:sz w:val="24"/>
          <w:szCs w:val="24"/>
          <w:lang w:eastAsia="pt-PT"/>
        </w:rPr>
        <w:t>cional</w:t>
      </w:r>
      <w:r w:rsidRPr="006D5864">
        <w:rPr>
          <w:rFonts w:ascii="Times New Roman" w:eastAsiaTheme="minorEastAsia" w:hAnsi="Times New Roman" w:cs="Times New Roman"/>
          <w:sz w:val="24"/>
          <w:szCs w:val="24"/>
          <w:lang w:eastAsia="pt-PT"/>
        </w:rPr>
        <w:t xml:space="preserve"> e </w:t>
      </w:r>
      <w:r w:rsidR="004B301F">
        <w:rPr>
          <w:rFonts w:ascii="Times New Roman" w:eastAsiaTheme="minorEastAsia" w:hAnsi="Times New Roman" w:cs="Times New Roman"/>
          <w:sz w:val="24"/>
          <w:szCs w:val="24"/>
          <w:lang w:eastAsia="pt-PT"/>
        </w:rPr>
        <w:t>n</w:t>
      </w:r>
      <w:r w:rsidRPr="006D5864">
        <w:rPr>
          <w:rFonts w:ascii="Times New Roman" w:eastAsiaTheme="minorEastAsia" w:hAnsi="Times New Roman" w:cs="Times New Roman"/>
          <w:sz w:val="24"/>
          <w:szCs w:val="24"/>
          <w:lang w:eastAsia="pt-PT"/>
        </w:rPr>
        <w:t xml:space="preserve">a rede de estradas nacionais, será que não obteríamos a mesma realidade que tem vindo a ser construída desde que foi planeada em 1945? Foi com base neste desafio que desenvolvemos a </w:t>
      </w:r>
      <w:r w:rsidRPr="004B301F">
        <w:rPr>
          <w:rFonts w:ascii="Times New Roman" w:eastAsiaTheme="minorEastAsia" w:hAnsi="Times New Roman" w:cs="Times New Roman"/>
          <w:sz w:val="24"/>
          <w:szCs w:val="24"/>
          <w:lang w:eastAsia="pt-PT"/>
        </w:rPr>
        <w:t>figura 1</w:t>
      </w:r>
      <w:r w:rsidR="00F455E3">
        <w:rPr>
          <w:rFonts w:ascii="Times New Roman" w:eastAsiaTheme="minorEastAsia" w:hAnsi="Times New Roman" w:cs="Times New Roman"/>
          <w:sz w:val="24"/>
          <w:szCs w:val="24"/>
          <w:lang w:eastAsia="pt-PT"/>
        </w:rPr>
        <w:t>5</w:t>
      </w:r>
      <w:r w:rsidRPr="006D5864">
        <w:rPr>
          <w:rFonts w:ascii="Times New Roman" w:eastAsiaTheme="minorEastAsia" w:hAnsi="Times New Roman" w:cs="Times New Roman"/>
          <w:sz w:val="24"/>
          <w:szCs w:val="24"/>
          <w:lang w:eastAsia="pt-PT"/>
        </w:rPr>
        <w:t>. E percebemos desde logo, que a rede teria,</w:t>
      </w:r>
      <w:r w:rsidR="00B02FA5">
        <w:rPr>
          <w:rFonts w:ascii="Times New Roman" w:eastAsiaTheme="minorEastAsia" w:hAnsi="Times New Roman" w:cs="Times New Roman"/>
          <w:sz w:val="24"/>
          <w:szCs w:val="24"/>
          <w:lang w:eastAsia="pt-PT"/>
        </w:rPr>
        <w:t xml:space="preserve"> evoluído da mesma forma, tal como hoje se encontr</w:t>
      </w:r>
      <w:r w:rsidR="00B02FA5" w:rsidRPr="00B02FA5">
        <w:rPr>
          <w:rFonts w:ascii="Times New Roman" w:eastAsiaTheme="minorEastAsia" w:hAnsi="Times New Roman" w:cs="Times New Roman"/>
          <w:sz w:val="24"/>
          <w:szCs w:val="24"/>
          <w:lang w:eastAsia="pt-PT"/>
        </w:rPr>
        <w:t>a</w:t>
      </w:r>
      <w:r w:rsidRPr="00B02FA5">
        <w:rPr>
          <w:rFonts w:ascii="Times New Roman" w:eastAsiaTheme="minorEastAsia" w:hAnsi="Times New Roman" w:cs="Times New Roman"/>
          <w:sz w:val="24"/>
          <w:szCs w:val="24"/>
          <w:lang w:eastAsia="pt-PT"/>
        </w:rPr>
        <w:t>.</w:t>
      </w:r>
    </w:p>
    <w:p w:rsidR="006D5864" w:rsidRPr="006D5864" w:rsidRDefault="004B301F" w:rsidP="006D5864">
      <w:pPr>
        <w:spacing w:after="0" w:line="360" w:lineRule="auto"/>
        <w:ind w:firstLine="709"/>
        <w:jc w:val="both"/>
        <w:rPr>
          <w:rFonts w:ascii="Times New Roman" w:eastAsiaTheme="minorEastAsia" w:hAnsi="Times New Roman" w:cs="Times New Roman"/>
          <w:sz w:val="24"/>
          <w:szCs w:val="24"/>
          <w:lang w:eastAsia="pt-PT"/>
        </w:rPr>
      </w:pPr>
      <w:r>
        <w:rPr>
          <w:rFonts w:ascii="Times New Roman" w:eastAsiaTheme="minorEastAsia" w:hAnsi="Times New Roman" w:cs="Times New Roman"/>
          <w:sz w:val="24"/>
          <w:szCs w:val="24"/>
          <w:lang w:eastAsia="pt-PT"/>
        </w:rPr>
        <w:lastRenderedPageBreak/>
        <w:t>Em 1945 (Figura 1</w:t>
      </w:r>
      <w:r w:rsidR="00F455E3">
        <w:rPr>
          <w:rFonts w:ascii="Times New Roman" w:eastAsiaTheme="minorEastAsia" w:hAnsi="Times New Roman" w:cs="Times New Roman"/>
          <w:sz w:val="24"/>
          <w:szCs w:val="24"/>
          <w:lang w:eastAsia="pt-PT"/>
        </w:rPr>
        <w:t>5</w:t>
      </w:r>
      <w:r w:rsidR="006D5864" w:rsidRPr="006D5864">
        <w:rPr>
          <w:rFonts w:ascii="Times New Roman" w:eastAsiaTheme="minorEastAsia" w:hAnsi="Times New Roman" w:cs="Times New Roman"/>
          <w:sz w:val="24"/>
          <w:szCs w:val="24"/>
          <w:lang w:eastAsia="pt-PT"/>
        </w:rPr>
        <w:t xml:space="preserve">), pode observar-se os contornos do IP1, desde Viana do Castelo até Lisboa, o IP4 que liga Porto a Vila Real e o IP5 que liga Aveiro a Viseu. Apesar destes </w:t>
      </w:r>
      <w:r>
        <w:rPr>
          <w:rFonts w:ascii="Times New Roman" w:eastAsiaTheme="minorEastAsia" w:hAnsi="Times New Roman" w:cs="Times New Roman"/>
          <w:sz w:val="24"/>
          <w:szCs w:val="24"/>
          <w:lang w:eastAsia="pt-PT"/>
        </w:rPr>
        <w:t>cálculos terem sido feitos com b</w:t>
      </w:r>
      <w:r w:rsidR="006D5864" w:rsidRPr="006D5864">
        <w:rPr>
          <w:rFonts w:ascii="Times New Roman" w:eastAsiaTheme="minorEastAsia" w:hAnsi="Times New Roman" w:cs="Times New Roman"/>
          <w:sz w:val="24"/>
          <w:szCs w:val="24"/>
          <w:lang w:eastAsia="pt-PT"/>
        </w:rPr>
        <w:t>ase na população, temos que pensar em ligar P</w:t>
      </w:r>
      <w:r>
        <w:rPr>
          <w:rFonts w:ascii="Times New Roman" w:eastAsiaTheme="minorEastAsia" w:hAnsi="Times New Roman" w:cs="Times New Roman"/>
          <w:sz w:val="24"/>
          <w:szCs w:val="24"/>
          <w:lang w:eastAsia="pt-PT"/>
        </w:rPr>
        <w:t>ortugal com o país vizinho e a E</w:t>
      </w:r>
      <w:r w:rsidR="00B02FA5">
        <w:rPr>
          <w:rFonts w:ascii="Times New Roman" w:eastAsiaTheme="minorEastAsia" w:hAnsi="Times New Roman" w:cs="Times New Roman"/>
          <w:sz w:val="24"/>
          <w:szCs w:val="24"/>
          <w:lang w:eastAsia="pt-PT"/>
        </w:rPr>
        <w:t>uropa. Como tal, é natural</w:t>
      </w:r>
      <w:r w:rsidR="006D5864" w:rsidRPr="006D5864">
        <w:rPr>
          <w:rFonts w:ascii="Times New Roman" w:eastAsiaTheme="minorEastAsia" w:hAnsi="Times New Roman" w:cs="Times New Roman"/>
          <w:sz w:val="24"/>
          <w:szCs w:val="24"/>
          <w:lang w:eastAsia="pt-PT"/>
        </w:rPr>
        <w:t xml:space="preserve"> </w:t>
      </w:r>
      <w:r w:rsidR="00FD1855">
        <w:rPr>
          <w:rFonts w:ascii="Times New Roman" w:eastAsiaTheme="minorEastAsia" w:hAnsi="Times New Roman" w:cs="Times New Roman"/>
          <w:sz w:val="24"/>
          <w:szCs w:val="24"/>
          <w:lang w:eastAsia="pt-PT"/>
        </w:rPr>
        <w:t>idealizar</w:t>
      </w:r>
      <w:r w:rsidR="006D5864" w:rsidRPr="006D5864">
        <w:rPr>
          <w:rFonts w:ascii="Times New Roman" w:eastAsiaTheme="minorEastAsia" w:hAnsi="Times New Roman" w:cs="Times New Roman"/>
          <w:sz w:val="24"/>
          <w:szCs w:val="24"/>
          <w:lang w:eastAsia="pt-PT"/>
        </w:rPr>
        <w:t xml:space="preserve"> itinerários principais</w:t>
      </w:r>
      <w:r w:rsidR="00FD1855">
        <w:rPr>
          <w:rFonts w:ascii="Times New Roman" w:eastAsiaTheme="minorEastAsia" w:hAnsi="Times New Roman" w:cs="Times New Roman"/>
          <w:sz w:val="24"/>
          <w:szCs w:val="24"/>
          <w:lang w:eastAsia="pt-PT"/>
        </w:rPr>
        <w:t xml:space="preserve"> que facilitem</w:t>
      </w:r>
      <w:r w:rsidR="006D5864" w:rsidRPr="006D5864">
        <w:rPr>
          <w:rFonts w:ascii="Times New Roman" w:eastAsiaTheme="minorEastAsia" w:hAnsi="Times New Roman" w:cs="Times New Roman"/>
          <w:sz w:val="24"/>
          <w:szCs w:val="24"/>
          <w:lang w:eastAsia="pt-PT"/>
        </w:rPr>
        <w:t xml:space="preserve"> a </w:t>
      </w:r>
      <w:r>
        <w:rPr>
          <w:rFonts w:ascii="Times New Roman" w:eastAsiaTheme="minorEastAsia" w:hAnsi="Times New Roman" w:cs="Times New Roman"/>
          <w:sz w:val="24"/>
          <w:szCs w:val="24"/>
          <w:lang w:eastAsia="pt-PT"/>
        </w:rPr>
        <w:t>circulação</w:t>
      </w:r>
      <w:r w:rsidR="00FD1855">
        <w:rPr>
          <w:rFonts w:ascii="Times New Roman" w:eastAsiaTheme="minorEastAsia" w:hAnsi="Times New Roman" w:cs="Times New Roman"/>
          <w:sz w:val="24"/>
          <w:szCs w:val="24"/>
          <w:lang w:eastAsia="pt-PT"/>
        </w:rPr>
        <w:t xml:space="preserve"> de população, bens e</w:t>
      </w:r>
      <w:r w:rsidR="006D5864" w:rsidRPr="006D5864">
        <w:rPr>
          <w:rFonts w:ascii="Times New Roman" w:eastAsiaTheme="minorEastAsia" w:hAnsi="Times New Roman" w:cs="Times New Roman"/>
          <w:sz w:val="24"/>
          <w:szCs w:val="24"/>
          <w:lang w:eastAsia="pt-PT"/>
        </w:rPr>
        <w:t xml:space="preserve"> de divisas monetárias, mas também, utilizar a nossa localização estratégica, para potencializar os nossos portos, permitindo, em paralelo, o fácil escoamento dos produtos, através dos nossos sistemas rodoviário</w:t>
      </w:r>
      <w:r>
        <w:rPr>
          <w:rFonts w:ascii="Times New Roman" w:eastAsiaTheme="minorEastAsia" w:hAnsi="Times New Roman" w:cs="Times New Roman"/>
          <w:sz w:val="24"/>
          <w:szCs w:val="24"/>
          <w:lang w:eastAsia="pt-PT"/>
        </w:rPr>
        <w:t>s</w:t>
      </w:r>
      <w:r w:rsidR="006D5864" w:rsidRPr="006D5864">
        <w:rPr>
          <w:rFonts w:ascii="Times New Roman" w:eastAsiaTheme="minorEastAsia" w:hAnsi="Times New Roman" w:cs="Times New Roman"/>
          <w:sz w:val="24"/>
          <w:szCs w:val="24"/>
          <w:lang w:eastAsia="pt-PT"/>
        </w:rPr>
        <w:t xml:space="preserve"> como é o caso do IP5 e do IP7. Pode constatar-se, ainda, o traçado da </w:t>
      </w:r>
      <w:r w:rsidR="003D0D7B">
        <w:rPr>
          <w:rFonts w:ascii="Times New Roman" w:eastAsiaTheme="minorEastAsia" w:hAnsi="Times New Roman" w:cs="Times New Roman"/>
          <w:sz w:val="24"/>
          <w:szCs w:val="24"/>
          <w:lang w:eastAsia="pt-PT"/>
        </w:rPr>
        <w:t xml:space="preserve">estrada nacional 18 e </w:t>
      </w:r>
      <w:r w:rsidR="006D5864" w:rsidRPr="006D5864">
        <w:rPr>
          <w:rFonts w:ascii="Times New Roman" w:eastAsiaTheme="minorEastAsia" w:hAnsi="Times New Roman" w:cs="Times New Roman"/>
          <w:sz w:val="24"/>
          <w:szCs w:val="24"/>
          <w:lang w:eastAsia="pt-PT"/>
        </w:rPr>
        <w:t xml:space="preserve">a 102 </w:t>
      </w:r>
      <w:r w:rsidR="003D0D7B">
        <w:rPr>
          <w:rFonts w:ascii="Times New Roman" w:eastAsiaTheme="minorEastAsia" w:hAnsi="Times New Roman" w:cs="Times New Roman"/>
          <w:sz w:val="24"/>
          <w:szCs w:val="24"/>
          <w:lang w:eastAsia="pt-PT"/>
        </w:rPr>
        <w:t xml:space="preserve">que ligam o norte ao sul, </w:t>
      </w:r>
      <w:r w:rsidR="00FD1855">
        <w:rPr>
          <w:rFonts w:ascii="Times New Roman" w:eastAsiaTheme="minorEastAsia" w:hAnsi="Times New Roman" w:cs="Times New Roman"/>
          <w:sz w:val="24"/>
          <w:szCs w:val="24"/>
          <w:lang w:eastAsia="pt-PT"/>
        </w:rPr>
        <w:t>pelo</w:t>
      </w:r>
      <w:r w:rsidR="006D5864" w:rsidRPr="006D5864">
        <w:rPr>
          <w:rFonts w:ascii="Times New Roman" w:eastAsiaTheme="minorEastAsia" w:hAnsi="Times New Roman" w:cs="Times New Roman"/>
          <w:sz w:val="24"/>
          <w:szCs w:val="24"/>
          <w:lang w:eastAsia="pt-PT"/>
        </w:rPr>
        <w:t xml:space="preserve"> interior do país.</w:t>
      </w:r>
    </w:p>
    <w:p w:rsidR="006D5864" w:rsidRPr="006D5864" w:rsidRDefault="006D5864" w:rsidP="006D5864">
      <w:pPr>
        <w:spacing w:after="0" w:line="360" w:lineRule="auto"/>
        <w:ind w:firstLine="709"/>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 xml:space="preserve">Ainda na mesma figura, mas na década de 80, verifica-se um </w:t>
      </w:r>
      <w:r w:rsidR="003D0D7B">
        <w:rPr>
          <w:rFonts w:ascii="Times New Roman" w:eastAsiaTheme="minorEastAsia" w:hAnsi="Times New Roman" w:cs="Times New Roman"/>
          <w:sz w:val="24"/>
          <w:szCs w:val="24"/>
          <w:lang w:eastAsia="pt-PT"/>
        </w:rPr>
        <w:t xml:space="preserve">acréscimo </w:t>
      </w:r>
      <w:r w:rsidRPr="006D5864">
        <w:rPr>
          <w:rFonts w:ascii="Times New Roman" w:eastAsiaTheme="minorEastAsia" w:hAnsi="Times New Roman" w:cs="Times New Roman"/>
          <w:sz w:val="24"/>
          <w:szCs w:val="24"/>
          <w:lang w:eastAsia="pt-PT"/>
        </w:rPr>
        <w:t xml:space="preserve">do número de itinerários principais, </w:t>
      </w:r>
      <w:r w:rsidR="003D0D7B">
        <w:rPr>
          <w:rFonts w:ascii="Times New Roman" w:eastAsiaTheme="minorEastAsia" w:hAnsi="Times New Roman" w:cs="Times New Roman"/>
          <w:sz w:val="24"/>
          <w:szCs w:val="24"/>
          <w:lang w:eastAsia="pt-PT"/>
        </w:rPr>
        <w:t>associado ao</w:t>
      </w:r>
      <w:r w:rsidRPr="006D5864">
        <w:rPr>
          <w:rFonts w:ascii="Times New Roman" w:eastAsiaTheme="minorEastAsia" w:hAnsi="Times New Roman" w:cs="Times New Roman"/>
          <w:sz w:val="24"/>
          <w:szCs w:val="24"/>
          <w:lang w:eastAsia="pt-PT"/>
        </w:rPr>
        <w:t xml:space="preserve"> aumento da população. Curiosamente, ou talvez não (porque corresponde ao período de receção dos fundos comunitários), é nos anos 90 que existe um forte investimento na rede rodoviária no l</w:t>
      </w:r>
      <w:r w:rsidR="003D0D7B">
        <w:rPr>
          <w:rFonts w:ascii="Times New Roman" w:eastAsiaTheme="minorEastAsia" w:hAnsi="Times New Roman" w:cs="Times New Roman"/>
          <w:sz w:val="24"/>
          <w:szCs w:val="24"/>
          <w:lang w:eastAsia="pt-PT"/>
        </w:rPr>
        <w:t>itoral. Logo faz todo o sentido investir onde</w:t>
      </w:r>
      <w:r w:rsidRPr="006D5864">
        <w:rPr>
          <w:rFonts w:ascii="Times New Roman" w:eastAsiaTheme="minorEastAsia" w:hAnsi="Times New Roman" w:cs="Times New Roman"/>
          <w:sz w:val="24"/>
          <w:szCs w:val="24"/>
          <w:lang w:eastAsia="pt-PT"/>
        </w:rPr>
        <w:t xml:space="preserve"> existe maior densidade populacional</w:t>
      </w:r>
      <w:r w:rsidR="003D0D7B">
        <w:rPr>
          <w:rFonts w:ascii="Times New Roman" w:eastAsiaTheme="minorEastAsia" w:hAnsi="Times New Roman" w:cs="Times New Roman"/>
          <w:sz w:val="24"/>
          <w:szCs w:val="24"/>
          <w:lang w:eastAsia="pt-PT"/>
        </w:rPr>
        <w:t>, favorecendo a</w:t>
      </w:r>
      <w:r w:rsidRPr="006D5864">
        <w:rPr>
          <w:rFonts w:ascii="Times New Roman" w:eastAsiaTheme="minorEastAsia" w:hAnsi="Times New Roman" w:cs="Times New Roman"/>
          <w:sz w:val="24"/>
          <w:szCs w:val="24"/>
          <w:lang w:eastAsia="pt-PT"/>
        </w:rPr>
        <w:t xml:space="preserve"> mobilidade de pessoas e bens. Quanto aos </w:t>
      </w:r>
      <w:proofErr w:type="spellStart"/>
      <w:r w:rsidRPr="006D5864">
        <w:rPr>
          <w:rFonts w:ascii="Times New Roman" w:eastAsiaTheme="minorEastAsia" w:hAnsi="Times New Roman" w:cs="Times New Roman"/>
          <w:sz w:val="24"/>
          <w:szCs w:val="24"/>
          <w:lang w:eastAsia="pt-PT"/>
        </w:rPr>
        <w:t>IC</w:t>
      </w:r>
      <w:r w:rsidR="003D0D7B">
        <w:rPr>
          <w:rFonts w:ascii="Times New Roman" w:eastAsiaTheme="minorEastAsia" w:hAnsi="Times New Roman" w:cs="Times New Roman"/>
          <w:sz w:val="24"/>
          <w:szCs w:val="24"/>
          <w:lang w:eastAsia="pt-PT"/>
        </w:rPr>
        <w:t>’</w:t>
      </w:r>
      <w:r w:rsidRPr="006D5864">
        <w:rPr>
          <w:rFonts w:ascii="Times New Roman" w:eastAsiaTheme="minorEastAsia" w:hAnsi="Times New Roman" w:cs="Times New Roman"/>
          <w:sz w:val="24"/>
          <w:szCs w:val="24"/>
          <w:lang w:eastAsia="pt-PT"/>
        </w:rPr>
        <w:t>s</w:t>
      </w:r>
      <w:proofErr w:type="spellEnd"/>
      <w:r w:rsidRPr="006D5864">
        <w:rPr>
          <w:rFonts w:ascii="Times New Roman" w:eastAsiaTheme="minorEastAsia" w:hAnsi="Times New Roman" w:cs="Times New Roman"/>
          <w:sz w:val="24"/>
          <w:szCs w:val="24"/>
          <w:lang w:eastAsia="pt-PT"/>
        </w:rPr>
        <w:t xml:space="preserve">, pode-se observar, que existe uma redução, ora por subir na hierarquia ora por descer. O primeiro caso, contempla-se na ligação Setúbal – Évora, </w:t>
      </w:r>
      <w:r w:rsidR="003D0D7B">
        <w:rPr>
          <w:rFonts w:ascii="Times New Roman" w:eastAsiaTheme="minorEastAsia" w:hAnsi="Times New Roman" w:cs="Times New Roman"/>
          <w:sz w:val="24"/>
          <w:szCs w:val="24"/>
          <w:lang w:eastAsia="pt-PT"/>
        </w:rPr>
        <w:t>enquanto</w:t>
      </w:r>
      <w:r w:rsidRPr="006D5864">
        <w:rPr>
          <w:rFonts w:ascii="Times New Roman" w:eastAsiaTheme="minorEastAsia" w:hAnsi="Times New Roman" w:cs="Times New Roman"/>
          <w:sz w:val="24"/>
          <w:szCs w:val="24"/>
          <w:lang w:eastAsia="pt-PT"/>
        </w:rPr>
        <w:t xml:space="preserve"> o </w:t>
      </w:r>
      <w:r w:rsidR="003D0D7B">
        <w:rPr>
          <w:rFonts w:ascii="Times New Roman" w:eastAsiaTheme="minorEastAsia" w:hAnsi="Times New Roman" w:cs="Times New Roman"/>
          <w:sz w:val="24"/>
          <w:szCs w:val="24"/>
          <w:lang w:eastAsia="pt-PT"/>
        </w:rPr>
        <w:t>segundo é um pouco mais visível</w:t>
      </w:r>
      <w:r w:rsidRPr="006D5864">
        <w:rPr>
          <w:rFonts w:ascii="Times New Roman" w:eastAsiaTheme="minorEastAsia" w:hAnsi="Times New Roman" w:cs="Times New Roman"/>
          <w:sz w:val="24"/>
          <w:szCs w:val="24"/>
          <w:lang w:eastAsia="pt-PT"/>
        </w:rPr>
        <w:t xml:space="preserve"> na ligação Santarém – Évora e Viseu – Guarda. </w:t>
      </w:r>
    </w:p>
    <w:p w:rsidR="006D5864" w:rsidRPr="006D5864" w:rsidRDefault="00B02FA5" w:rsidP="006D5864">
      <w:pPr>
        <w:spacing w:after="0" w:line="360" w:lineRule="auto"/>
        <w:ind w:firstLine="709"/>
        <w:jc w:val="both"/>
        <w:rPr>
          <w:rFonts w:ascii="Times New Roman" w:eastAsiaTheme="minorEastAsia" w:hAnsi="Times New Roman" w:cs="Times New Roman"/>
          <w:sz w:val="24"/>
          <w:szCs w:val="24"/>
          <w:lang w:eastAsia="pt-PT"/>
        </w:rPr>
      </w:pPr>
      <w:r>
        <w:rPr>
          <w:rFonts w:ascii="Times New Roman" w:eastAsiaTheme="minorEastAsia" w:hAnsi="Times New Roman" w:cs="Times New Roman"/>
          <w:sz w:val="24"/>
          <w:szCs w:val="24"/>
          <w:lang w:eastAsia="pt-PT"/>
        </w:rPr>
        <w:t>Já</w:t>
      </w:r>
      <w:r w:rsidR="006D5864" w:rsidRPr="006D5864">
        <w:rPr>
          <w:rFonts w:ascii="Times New Roman" w:eastAsiaTheme="minorEastAsia" w:hAnsi="Times New Roman" w:cs="Times New Roman"/>
          <w:sz w:val="24"/>
          <w:szCs w:val="24"/>
          <w:lang w:eastAsia="pt-PT"/>
        </w:rPr>
        <w:t xml:space="preserve"> estradas nacionais perderam um pouco a importância com a deslocação da</w:t>
      </w:r>
      <w:r w:rsidR="003D0D7B">
        <w:rPr>
          <w:rFonts w:ascii="Times New Roman" w:eastAsiaTheme="minorEastAsia" w:hAnsi="Times New Roman" w:cs="Times New Roman"/>
          <w:sz w:val="24"/>
          <w:szCs w:val="24"/>
          <w:lang w:eastAsia="pt-PT"/>
        </w:rPr>
        <w:t xml:space="preserve"> população para a faixa litoral.</w:t>
      </w:r>
      <w:r w:rsidR="006D5864" w:rsidRPr="006D5864">
        <w:rPr>
          <w:rFonts w:ascii="Times New Roman" w:eastAsiaTheme="minorEastAsia" w:hAnsi="Times New Roman" w:cs="Times New Roman"/>
          <w:sz w:val="24"/>
          <w:szCs w:val="24"/>
          <w:lang w:eastAsia="pt-PT"/>
        </w:rPr>
        <w:t xml:space="preserve"> </w:t>
      </w:r>
      <w:r w:rsidR="003D0D7B">
        <w:rPr>
          <w:rFonts w:ascii="Times New Roman" w:eastAsiaTheme="minorEastAsia" w:hAnsi="Times New Roman" w:cs="Times New Roman"/>
          <w:sz w:val="24"/>
          <w:szCs w:val="24"/>
          <w:lang w:eastAsia="pt-PT"/>
        </w:rPr>
        <w:t>P</w:t>
      </w:r>
      <w:r w:rsidR="006D5864" w:rsidRPr="006D5864">
        <w:rPr>
          <w:rFonts w:ascii="Times New Roman" w:eastAsiaTheme="minorEastAsia" w:hAnsi="Times New Roman" w:cs="Times New Roman"/>
          <w:sz w:val="24"/>
          <w:szCs w:val="24"/>
          <w:lang w:eastAsia="pt-PT"/>
        </w:rPr>
        <w:t>odemos observar isso nas ligações de Vila Real – Bragança – Guarda – Castelo Branco – Portalegre – Évora – Beja, que perfa</w:t>
      </w:r>
      <w:r w:rsidR="003D0D7B">
        <w:rPr>
          <w:rFonts w:ascii="Times New Roman" w:eastAsiaTheme="minorEastAsia" w:hAnsi="Times New Roman" w:cs="Times New Roman"/>
          <w:sz w:val="24"/>
          <w:szCs w:val="24"/>
          <w:lang w:eastAsia="pt-PT"/>
        </w:rPr>
        <w:t>z basicamente a estrada nacionais</w:t>
      </w:r>
      <w:r w:rsidR="006D5864" w:rsidRPr="006D5864">
        <w:rPr>
          <w:rFonts w:ascii="Times New Roman" w:eastAsiaTheme="minorEastAsia" w:hAnsi="Times New Roman" w:cs="Times New Roman"/>
          <w:sz w:val="24"/>
          <w:szCs w:val="24"/>
          <w:lang w:eastAsia="pt-PT"/>
        </w:rPr>
        <w:t xml:space="preserve"> 18 e 102.</w:t>
      </w:r>
    </w:p>
    <w:p w:rsidR="006D5864" w:rsidRPr="006D5864" w:rsidRDefault="006D5864" w:rsidP="006D5864">
      <w:pPr>
        <w:spacing w:after="0" w:line="360" w:lineRule="auto"/>
        <w:ind w:firstLine="709"/>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 xml:space="preserve">Em </w:t>
      </w:r>
      <w:r w:rsidRPr="00B02FA5">
        <w:rPr>
          <w:rFonts w:ascii="Times New Roman" w:eastAsiaTheme="minorEastAsia" w:hAnsi="Times New Roman" w:cs="Times New Roman"/>
          <w:sz w:val="24"/>
          <w:szCs w:val="24"/>
          <w:lang w:eastAsia="pt-PT"/>
        </w:rPr>
        <w:t>2000,</w:t>
      </w:r>
      <w:r w:rsidRPr="006D5864">
        <w:rPr>
          <w:rFonts w:ascii="Times New Roman" w:eastAsiaTheme="minorEastAsia" w:hAnsi="Times New Roman" w:cs="Times New Roman"/>
          <w:sz w:val="24"/>
          <w:szCs w:val="24"/>
          <w:lang w:eastAsia="pt-PT"/>
        </w:rPr>
        <w:t xml:space="preserve"> observa-se a um aumento ainda maior dos itinerários principais, </w:t>
      </w:r>
      <w:r w:rsidR="00B02FA5">
        <w:rPr>
          <w:rFonts w:ascii="Times New Roman" w:eastAsiaTheme="minorEastAsia" w:hAnsi="Times New Roman" w:cs="Times New Roman"/>
          <w:sz w:val="24"/>
          <w:szCs w:val="24"/>
          <w:lang w:eastAsia="pt-PT"/>
        </w:rPr>
        <w:t xml:space="preserve">por reclassificação de </w:t>
      </w:r>
      <w:r w:rsidRPr="006D5864">
        <w:rPr>
          <w:rFonts w:ascii="Times New Roman" w:eastAsiaTheme="minorEastAsia" w:hAnsi="Times New Roman" w:cs="Times New Roman"/>
          <w:sz w:val="24"/>
          <w:szCs w:val="24"/>
          <w:lang w:eastAsia="pt-PT"/>
        </w:rPr>
        <w:t>itinerários complementares. Podemos ver perfeitamente desenhada n</w:t>
      </w:r>
      <w:r w:rsidR="003C72C7">
        <w:rPr>
          <w:rFonts w:ascii="Times New Roman" w:eastAsiaTheme="minorEastAsia" w:hAnsi="Times New Roman" w:cs="Times New Roman"/>
          <w:sz w:val="24"/>
          <w:szCs w:val="24"/>
          <w:lang w:eastAsia="pt-PT"/>
        </w:rPr>
        <w:t>a figura 1</w:t>
      </w:r>
      <w:r w:rsidR="00F455E3">
        <w:rPr>
          <w:rFonts w:ascii="Times New Roman" w:eastAsiaTheme="minorEastAsia" w:hAnsi="Times New Roman" w:cs="Times New Roman"/>
          <w:sz w:val="24"/>
          <w:szCs w:val="24"/>
          <w:lang w:eastAsia="pt-PT"/>
        </w:rPr>
        <w:t>5</w:t>
      </w:r>
      <w:r w:rsidR="003C72C7">
        <w:rPr>
          <w:rFonts w:ascii="Times New Roman" w:eastAsiaTheme="minorEastAsia" w:hAnsi="Times New Roman" w:cs="Times New Roman"/>
          <w:sz w:val="24"/>
          <w:szCs w:val="24"/>
          <w:lang w:eastAsia="pt-PT"/>
        </w:rPr>
        <w:t xml:space="preserve"> a</w:t>
      </w:r>
      <w:r w:rsidRPr="006D5864">
        <w:rPr>
          <w:rFonts w:ascii="Times New Roman" w:eastAsiaTheme="minorEastAsia" w:hAnsi="Times New Roman" w:cs="Times New Roman"/>
          <w:sz w:val="24"/>
          <w:szCs w:val="24"/>
          <w:lang w:eastAsia="pt-PT"/>
        </w:rPr>
        <w:t xml:space="preserve"> A1, A6, A8, A17, A25e A28. O mesmo se passa </w:t>
      </w:r>
      <w:r w:rsidR="003C72C7">
        <w:rPr>
          <w:rFonts w:ascii="Times New Roman" w:eastAsiaTheme="minorEastAsia" w:hAnsi="Times New Roman" w:cs="Times New Roman"/>
          <w:sz w:val="24"/>
          <w:szCs w:val="24"/>
          <w:lang w:eastAsia="pt-PT"/>
        </w:rPr>
        <w:t xml:space="preserve">com </w:t>
      </w:r>
      <w:r w:rsidRPr="006D5864">
        <w:rPr>
          <w:rFonts w:ascii="Times New Roman" w:eastAsiaTheme="minorEastAsia" w:hAnsi="Times New Roman" w:cs="Times New Roman"/>
          <w:sz w:val="24"/>
          <w:szCs w:val="24"/>
          <w:lang w:eastAsia="pt-PT"/>
        </w:rPr>
        <w:t>os IC1, IC3, IC16, IC24, IC30 e IC32, apesar de ter ocorrido uma diminuição. No entanto, as estradas nacionais que se encontram no interior obtiveram um número maior de estradas, visto que a população se deslocou para o litoral. Podemos então contemplar no mapa a estrada nacional 2, 17, 18, e 102.</w:t>
      </w:r>
    </w:p>
    <w:p w:rsidR="006D5864" w:rsidRPr="006D5864" w:rsidRDefault="006D5864" w:rsidP="006D5864">
      <w:pPr>
        <w:spacing w:after="0" w:line="360" w:lineRule="auto"/>
        <w:ind w:firstLine="709"/>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 xml:space="preserve">Como foi mencionado anteriormente, </w:t>
      </w:r>
      <w:r w:rsidR="003C72C7">
        <w:rPr>
          <w:rFonts w:ascii="Times New Roman" w:eastAsiaTheme="minorEastAsia" w:hAnsi="Times New Roman" w:cs="Times New Roman"/>
          <w:sz w:val="24"/>
          <w:szCs w:val="24"/>
          <w:lang w:eastAsia="pt-PT"/>
        </w:rPr>
        <w:t>deveria de existir um peso</w:t>
      </w:r>
      <w:r w:rsidRPr="006D5864">
        <w:rPr>
          <w:rFonts w:ascii="Times New Roman" w:eastAsiaTheme="minorEastAsia" w:hAnsi="Times New Roman" w:cs="Times New Roman"/>
          <w:sz w:val="24"/>
          <w:szCs w:val="24"/>
          <w:lang w:eastAsia="pt-PT"/>
        </w:rPr>
        <w:t xml:space="preserve"> especial as rodovias que tenham algum interesse do posto de vista económico. Como é o caso das vias que se encontram perto dos portos e que fazem ligação com o país vizinho, ou</w:t>
      </w:r>
      <w:r w:rsidR="003C72C7">
        <w:rPr>
          <w:rFonts w:ascii="Times New Roman" w:eastAsiaTheme="minorEastAsia" w:hAnsi="Times New Roman" w:cs="Times New Roman"/>
          <w:sz w:val="24"/>
          <w:szCs w:val="24"/>
          <w:lang w:eastAsia="pt-PT"/>
        </w:rPr>
        <w:t xml:space="preserve"> acontecer</w:t>
      </w:r>
      <w:r w:rsidRPr="006D5864">
        <w:rPr>
          <w:rFonts w:ascii="Times New Roman" w:eastAsiaTheme="minorEastAsia" w:hAnsi="Times New Roman" w:cs="Times New Roman"/>
          <w:sz w:val="24"/>
          <w:szCs w:val="24"/>
          <w:lang w:eastAsia="pt-PT"/>
        </w:rPr>
        <w:t xml:space="preserve"> mesmo o </w:t>
      </w:r>
      <w:r w:rsidR="00F455E3" w:rsidRPr="006D5864">
        <w:rPr>
          <w:rFonts w:ascii="Times New Roman" w:eastAsiaTheme="minorEastAsia" w:hAnsi="Times New Roman" w:cs="Times New Roman"/>
          <w:sz w:val="24"/>
          <w:szCs w:val="24"/>
          <w:lang w:eastAsia="pt-PT"/>
        </w:rPr>
        <w:t>contrário</w:t>
      </w:r>
      <w:r w:rsidR="003C72C7">
        <w:rPr>
          <w:rFonts w:ascii="Times New Roman" w:eastAsiaTheme="minorEastAsia" w:hAnsi="Times New Roman" w:cs="Times New Roman"/>
          <w:sz w:val="24"/>
          <w:szCs w:val="24"/>
          <w:lang w:eastAsia="pt-PT"/>
        </w:rPr>
        <w:t>, através da exportação dos produtos do país vizinho pelos nossos portos,</w:t>
      </w:r>
      <w:r w:rsidRPr="006D5864">
        <w:rPr>
          <w:rFonts w:ascii="Times New Roman" w:eastAsiaTheme="minorEastAsia" w:hAnsi="Times New Roman" w:cs="Times New Roman"/>
          <w:sz w:val="24"/>
          <w:szCs w:val="24"/>
          <w:lang w:eastAsia="pt-PT"/>
        </w:rPr>
        <w:t xml:space="preserve"> visto que somos a porta de entrada na europa, mas também a porta de </w:t>
      </w:r>
      <w:r w:rsidRPr="006D5864">
        <w:rPr>
          <w:rFonts w:ascii="Times New Roman" w:eastAsiaTheme="minorEastAsia" w:hAnsi="Times New Roman" w:cs="Times New Roman"/>
          <w:sz w:val="24"/>
          <w:szCs w:val="24"/>
          <w:lang w:eastAsia="pt-PT"/>
        </w:rPr>
        <w:lastRenderedPageBreak/>
        <w:t>saída. Outros fatores podiam-se elevar, tais como, o turismo onde precisamos de ter uma boa rede que permita a este deslocar-se com facilidade e poder disfrutar de tudo quanto possam.</w:t>
      </w:r>
    </w:p>
    <w:p w:rsidR="006D5864" w:rsidRPr="006D5864" w:rsidRDefault="003C72C7" w:rsidP="006D5864">
      <w:pPr>
        <w:spacing w:after="0" w:line="360" w:lineRule="auto"/>
        <w:ind w:firstLine="708"/>
        <w:jc w:val="both"/>
        <w:rPr>
          <w:rFonts w:ascii="Times New Roman" w:eastAsiaTheme="minorEastAsia" w:hAnsi="Times New Roman" w:cs="Times New Roman"/>
          <w:sz w:val="24"/>
          <w:szCs w:val="24"/>
          <w:lang w:eastAsia="pt-PT"/>
        </w:rPr>
      </w:pPr>
      <w:r>
        <w:rPr>
          <w:rFonts w:ascii="Times New Roman" w:eastAsiaTheme="minorEastAsia" w:hAnsi="Times New Roman" w:cs="Times New Roman"/>
          <w:sz w:val="24"/>
          <w:szCs w:val="24"/>
          <w:lang w:eastAsia="pt-PT"/>
        </w:rPr>
        <w:t>Em suma, através de</w:t>
      </w:r>
      <w:r w:rsidR="006D5864" w:rsidRPr="006D5864">
        <w:rPr>
          <w:rFonts w:ascii="Times New Roman" w:eastAsiaTheme="minorEastAsia" w:hAnsi="Times New Roman" w:cs="Times New Roman"/>
          <w:sz w:val="24"/>
          <w:szCs w:val="24"/>
          <w:lang w:eastAsia="pt-PT"/>
        </w:rPr>
        <w:t xml:space="preserve">ste simples exemplo elaborado com fins estatísticos da população desenhamos a rede viária portuguesa, o que nos leva a </w:t>
      </w:r>
      <w:r>
        <w:rPr>
          <w:rFonts w:ascii="Times New Roman" w:eastAsiaTheme="minorEastAsia" w:hAnsi="Times New Roman" w:cs="Times New Roman"/>
          <w:sz w:val="24"/>
          <w:szCs w:val="24"/>
          <w:lang w:eastAsia="pt-PT"/>
        </w:rPr>
        <w:t>crer</w:t>
      </w:r>
      <w:r w:rsidR="006D5864" w:rsidRPr="006D5864">
        <w:rPr>
          <w:rFonts w:ascii="Times New Roman" w:eastAsiaTheme="minorEastAsia" w:hAnsi="Times New Roman" w:cs="Times New Roman"/>
          <w:sz w:val="24"/>
          <w:szCs w:val="24"/>
          <w:lang w:eastAsia="pt-PT"/>
        </w:rPr>
        <w:t xml:space="preserve"> que caso o planeamento não existisse, a evoluçã</w:t>
      </w:r>
      <w:r w:rsidR="00F455E3">
        <w:rPr>
          <w:rFonts w:ascii="Times New Roman" w:eastAsiaTheme="minorEastAsia" w:hAnsi="Times New Roman" w:cs="Times New Roman"/>
          <w:sz w:val="24"/>
          <w:szCs w:val="24"/>
          <w:lang w:eastAsia="pt-PT"/>
        </w:rPr>
        <w:t>o da rede rodoviária portuguesa</w:t>
      </w:r>
      <w:r w:rsidR="006D5864" w:rsidRPr="006D5864">
        <w:rPr>
          <w:rFonts w:ascii="Times New Roman" w:eastAsiaTheme="minorEastAsia" w:hAnsi="Times New Roman" w:cs="Times New Roman"/>
          <w:sz w:val="24"/>
          <w:szCs w:val="24"/>
          <w:lang w:eastAsia="pt-PT"/>
        </w:rPr>
        <w:t xml:space="preserve"> se encaminharia da mesma maneira, pois é um dado adquirido, onde existe maior concentração de população, existe também uma maior densidade de estradas.</w:t>
      </w:r>
    </w:p>
    <w:p w:rsidR="006D5864" w:rsidRPr="006D5864" w:rsidRDefault="006D5864" w:rsidP="006D5864">
      <w:pPr>
        <w:spacing w:after="0" w:line="360" w:lineRule="auto"/>
        <w:ind w:firstLine="708"/>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Tentado agora aplicar este conceito à rede rodoviária existente em cada um dos períodos considera</w:t>
      </w:r>
      <w:r w:rsidR="00F455E3">
        <w:rPr>
          <w:rFonts w:ascii="Times New Roman" w:eastAsiaTheme="minorEastAsia" w:hAnsi="Times New Roman" w:cs="Times New Roman"/>
          <w:sz w:val="24"/>
          <w:szCs w:val="24"/>
          <w:lang w:eastAsia="pt-PT"/>
        </w:rPr>
        <w:t>dos e simplificando a hierarquia</w:t>
      </w:r>
      <w:r w:rsidRPr="006D5864">
        <w:rPr>
          <w:rFonts w:ascii="Times New Roman" w:eastAsiaTheme="minorEastAsia" w:hAnsi="Times New Roman" w:cs="Times New Roman"/>
          <w:sz w:val="24"/>
          <w:szCs w:val="24"/>
          <w:lang w:eastAsia="pt-PT"/>
        </w:rPr>
        <w:t xml:space="preserve"> da classificação das estradas</w:t>
      </w:r>
      <w:r w:rsidR="00F455E3">
        <w:rPr>
          <w:rFonts w:ascii="Times New Roman" w:eastAsiaTheme="minorEastAsia" w:hAnsi="Times New Roman" w:cs="Times New Roman"/>
          <w:sz w:val="24"/>
          <w:szCs w:val="24"/>
          <w:lang w:eastAsia="pt-PT"/>
        </w:rPr>
        <w:t>,</w:t>
      </w:r>
      <w:r w:rsidRPr="006D5864">
        <w:rPr>
          <w:rFonts w:ascii="Times New Roman" w:eastAsiaTheme="minorEastAsia" w:hAnsi="Times New Roman" w:cs="Times New Roman"/>
          <w:sz w:val="24"/>
          <w:szCs w:val="24"/>
          <w:lang w:eastAsia="pt-PT"/>
        </w:rPr>
        <w:t xml:space="preserve"> é possível desenhar uma proposta de rede.</w:t>
      </w:r>
    </w:p>
    <w:p w:rsidR="006D5864" w:rsidRPr="006D5864" w:rsidRDefault="006D5864" w:rsidP="006D5864">
      <w:pPr>
        <w:spacing w:after="0" w:line="360" w:lineRule="auto"/>
        <w:ind w:firstLine="708"/>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Podemos observar a evoluç</w:t>
      </w:r>
      <w:r w:rsidR="00F455E3">
        <w:rPr>
          <w:rFonts w:ascii="Times New Roman" w:eastAsiaTheme="minorEastAsia" w:hAnsi="Times New Roman" w:cs="Times New Roman"/>
          <w:sz w:val="24"/>
          <w:szCs w:val="24"/>
          <w:lang w:eastAsia="pt-PT"/>
        </w:rPr>
        <w:t>ão da rede rodoviária (Figura 15</w:t>
      </w:r>
      <w:r w:rsidRPr="006D5864">
        <w:rPr>
          <w:rFonts w:ascii="Times New Roman" w:eastAsiaTheme="minorEastAsia" w:hAnsi="Times New Roman" w:cs="Times New Roman"/>
          <w:sz w:val="24"/>
          <w:szCs w:val="24"/>
          <w:lang w:eastAsia="pt-PT"/>
        </w:rPr>
        <w:t>) em três ano</w:t>
      </w:r>
      <w:r w:rsidR="00F455E3">
        <w:rPr>
          <w:rFonts w:ascii="Times New Roman" w:eastAsiaTheme="minorEastAsia" w:hAnsi="Times New Roman" w:cs="Times New Roman"/>
          <w:sz w:val="24"/>
          <w:szCs w:val="24"/>
          <w:lang w:eastAsia="pt-PT"/>
        </w:rPr>
        <w:t>s específicos (1940, 1981 e 2000</w:t>
      </w:r>
      <w:r w:rsidRPr="006D5864">
        <w:rPr>
          <w:rFonts w:ascii="Times New Roman" w:eastAsiaTheme="minorEastAsia" w:hAnsi="Times New Roman" w:cs="Times New Roman"/>
          <w:sz w:val="24"/>
          <w:szCs w:val="24"/>
          <w:lang w:eastAsia="pt-PT"/>
        </w:rPr>
        <w:t>). Em 1940, observamos, a rede de estradas nacionais que é idêntica a rede rodoviária mencionada no Plano Rodoviár</w:t>
      </w:r>
      <w:r w:rsidR="00F455E3">
        <w:rPr>
          <w:rFonts w:ascii="Times New Roman" w:eastAsiaTheme="minorEastAsia" w:hAnsi="Times New Roman" w:cs="Times New Roman"/>
          <w:sz w:val="24"/>
          <w:szCs w:val="24"/>
          <w:lang w:eastAsia="pt-PT"/>
        </w:rPr>
        <w:t>io Nacional de 1945. Já em 1985</w:t>
      </w:r>
      <w:r w:rsidRPr="006D5864">
        <w:rPr>
          <w:rFonts w:ascii="Times New Roman" w:eastAsiaTheme="minorEastAsia" w:hAnsi="Times New Roman" w:cs="Times New Roman"/>
          <w:sz w:val="24"/>
          <w:szCs w:val="24"/>
          <w:lang w:eastAsia="pt-PT"/>
        </w:rPr>
        <w:t xml:space="preserve"> a rede passa por significativas mudanças</w:t>
      </w:r>
      <w:r w:rsidR="00F455E3">
        <w:rPr>
          <w:rFonts w:ascii="Times New Roman" w:eastAsiaTheme="minorEastAsia" w:hAnsi="Times New Roman" w:cs="Times New Roman"/>
          <w:sz w:val="24"/>
          <w:szCs w:val="24"/>
          <w:lang w:eastAsia="pt-PT"/>
        </w:rPr>
        <w:t>,</w:t>
      </w:r>
      <w:r w:rsidRPr="006D5864">
        <w:rPr>
          <w:rFonts w:ascii="Times New Roman" w:eastAsiaTheme="minorEastAsia" w:hAnsi="Times New Roman" w:cs="Times New Roman"/>
          <w:sz w:val="24"/>
          <w:szCs w:val="24"/>
          <w:lang w:eastAsia="pt-PT"/>
        </w:rPr>
        <w:t xml:space="preserve"> </w:t>
      </w:r>
      <w:r w:rsidR="00F455E3">
        <w:rPr>
          <w:rFonts w:ascii="Times New Roman" w:eastAsiaTheme="minorEastAsia" w:hAnsi="Times New Roman" w:cs="Times New Roman"/>
          <w:sz w:val="24"/>
          <w:szCs w:val="24"/>
          <w:lang w:eastAsia="pt-PT"/>
        </w:rPr>
        <w:t>inserindo-se</w:t>
      </w:r>
      <w:r w:rsidRPr="006D5864">
        <w:rPr>
          <w:rFonts w:ascii="Times New Roman" w:eastAsiaTheme="minorEastAsia" w:hAnsi="Times New Roman" w:cs="Times New Roman"/>
          <w:sz w:val="24"/>
          <w:szCs w:val="24"/>
          <w:lang w:eastAsia="pt-PT"/>
        </w:rPr>
        <w:t xml:space="preserve"> os itinerários p</w:t>
      </w:r>
      <w:r w:rsidR="00F455E3">
        <w:rPr>
          <w:rFonts w:ascii="Times New Roman" w:eastAsiaTheme="minorEastAsia" w:hAnsi="Times New Roman" w:cs="Times New Roman"/>
          <w:sz w:val="24"/>
          <w:szCs w:val="24"/>
          <w:lang w:eastAsia="pt-PT"/>
        </w:rPr>
        <w:t>rincipais e os complementares. São</w:t>
      </w:r>
      <w:r w:rsidRPr="006D5864">
        <w:rPr>
          <w:rFonts w:ascii="Times New Roman" w:eastAsiaTheme="minorEastAsia" w:hAnsi="Times New Roman" w:cs="Times New Roman"/>
          <w:sz w:val="24"/>
          <w:szCs w:val="24"/>
          <w:lang w:eastAsia="pt-PT"/>
        </w:rPr>
        <w:t xml:space="preserve"> </w:t>
      </w:r>
      <w:r w:rsidR="00F455E3" w:rsidRPr="006D5864">
        <w:rPr>
          <w:rFonts w:ascii="Times New Roman" w:eastAsiaTheme="minorEastAsia" w:hAnsi="Times New Roman" w:cs="Times New Roman"/>
          <w:sz w:val="24"/>
          <w:szCs w:val="24"/>
          <w:lang w:eastAsia="pt-PT"/>
        </w:rPr>
        <w:t>notáve</w:t>
      </w:r>
      <w:r w:rsidR="00F455E3">
        <w:rPr>
          <w:rFonts w:ascii="Times New Roman" w:eastAsiaTheme="minorEastAsia" w:hAnsi="Times New Roman" w:cs="Times New Roman"/>
          <w:sz w:val="24"/>
          <w:szCs w:val="24"/>
          <w:lang w:eastAsia="pt-PT"/>
        </w:rPr>
        <w:t>is</w:t>
      </w:r>
      <w:r w:rsidRPr="006D5864">
        <w:rPr>
          <w:rFonts w:ascii="Times New Roman" w:eastAsiaTheme="minorEastAsia" w:hAnsi="Times New Roman" w:cs="Times New Roman"/>
          <w:sz w:val="24"/>
          <w:szCs w:val="24"/>
          <w:lang w:eastAsia="pt-PT"/>
        </w:rPr>
        <w:t xml:space="preserve"> as mudanças que surgem de 1940 para 1981, pelo fato de</w:t>
      </w:r>
      <w:r w:rsidR="00F455E3">
        <w:rPr>
          <w:rFonts w:ascii="Times New Roman" w:eastAsiaTheme="minorEastAsia" w:hAnsi="Times New Roman" w:cs="Times New Roman"/>
          <w:sz w:val="24"/>
          <w:szCs w:val="24"/>
          <w:lang w:eastAsia="pt-PT"/>
        </w:rPr>
        <w:t>stes</w:t>
      </w:r>
      <w:r w:rsidRPr="006D5864">
        <w:rPr>
          <w:rFonts w:ascii="Times New Roman" w:eastAsiaTheme="minorEastAsia" w:hAnsi="Times New Roman" w:cs="Times New Roman"/>
          <w:sz w:val="24"/>
          <w:szCs w:val="24"/>
          <w:lang w:eastAsia="pt-PT"/>
        </w:rPr>
        <w:t xml:space="preserve"> </w:t>
      </w:r>
      <w:r w:rsidR="00F455E3">
        <w:rPr>
          <w:rFonts w:ascii="Times New Roman" w:eastAsiaTheme="minorEastAsia" w:hAnsi="Times New Roman" w:cs="Times New Roman"/>
          <w:sz w:val="24"/>
          <w:szCs w:val="24"/>
          <w:lang w:eastAsia="pt-PT"/>
        </w:rPr>
        <w:t>itinerários</w:t>
      </w:r>
      <w:r w:rsidRPr="006D5864">
        <w:rPr>
          <w:rFonts w:ascii="Times New Roman" w:eastAsiaTheme="minorEastAsia" w:hAnsi="Times New Roman" w:cs="Times New Roman"/>
          <w:sz w:val="24"/>
          <w:szCs w:val="24"/>
          <w:lang w:eastAsia="pt-PT"/>
        </w:rPr>
        <w:t xml:space="preserve"> se </w:t>
      </w:r>
      <w:r w:rsidR="00F455E3">
        <w:rPr>
          <w:rFonts w:ascii="Times New Roman" w:eastAsiaTheme="minorEastAsia" w:hAnsi="Times New Roman" w:cs="Times New Roman"/>
          <w:sz w:val="24"/>
          <w:szCs w:val="24"/>
          <w:lang w:eastAsia="pt-PT"/>
        </w:rPr>
        <w:t>concentrar</w:t>
      </w:r>
      <w:r w:rsidRPr="006D5864">
        <w:rPr>
          <w:rFonts w:ascii="Times New Roman" w:eastAsiaTheme="minorEastAsia" w:hAnsi="Times New Roman" w:cs="Times New Roman"/>
          <w:sz w:val="24"/>
          <w:szCs w:val="24"/>
          <w:lang w:eastAsia="pt-PT"/>
        </w:rPr>
        <w:t xml:space="preserve"> junto do litoral. Isto deve</w:t>
      </w:r>
      <w:r w:rsidR="00F455E3">
        <w:rPr>
          <w:rFonts w:ascii="Times New Roman" w:eastAsiaTheme="minorEastAsia" w:hAnsi="Times New Roman" w:cs="Times New Roman"/>
          <w:sz w:val="24"/>
          <w:szCs w:val="24"/>
          <w:lang w:eastAsia="pt-PT"/>
        </w:rPr>
        <w:t>-se</w:t>
      </w:r>
      <w:r w:rsidRPr="006D5864">
        <w:rPr>
          <w:rFonts w:ascii="Times New Roman" w:eastAsiaTheme="minorEastAsia" w:hAnsi="Times New Roman" w:cs="Times New Roman"/>
          <w:sz w:val="24"/>
          <w:szCs w:val="24"/>
          <w:lang w:eastAsia="pt-PT"/>
        </w:rPr>
        <w:t xml:space="preserve"> em</w:t>
      </w:r>
      <w:r w:rsidR="00F455E3">
        <w:rPr>
          <w:rFonts w:ascii="Times New Roman" w:eastAsiaTheme="minorEastAsia" w:hAnsi="Times New Roman" w:cs="Times New Roman"/>
          <w:sz w:val="24"/>
          <w:szCs w:val="24"/>
          <w:lang w:eastAsia="pt-PT"/>
        </w:rPr>
        <w:t xml:space="preserve"> grande parte ao êxodo rural e à</w:t>
      </w:r>
      <w:r w:rsidRPr="006D5864">
        <w:rPr>
          <w:rFonts w:ascii="Times New Roman" w:eastAsiaTheme="minorEastAsia" w:hAnsi="Times New Roman" w:cs="Times New Roman"/>
          <w:sz w:val="24"/>
          <w:szCs w:val="24"/>
          <w:lang w:eastAsia="pt-PT"/>
        </w:rPr>
        <w:t xml:space="preserve"> concentração das grandes cidades no litoral do país.</w:t>
      </w:r>
    </w:p>
    <w:p w:rsidR="006D5864" w:rsidRPr="006D5864" w:rsidRDefault="00F455E3" w:rsidP="006D5864">
      <w:pPr>
        <w:spacing w:after="0" w:line="360" w:lineRule="auto"/>
        <w:ind w:firstLine="708"/>
        <w:jc w:val="both"/>
        <w:rPr>
          <w:rFonts w:ascii="Times New Roman" w:eastAsiaTheme="minorEastAsia" w:hAnsi="Times New Roman" w:cs="Times New Roman"/>
          <w:sz w:val="24"/>
          <w:szCs w:val="24"/>
          <w:lang w:eastAsia="pt-PT"/>
        </w:rPr>
      </w:pPr>
      <w:r>
        <w:rPr>
          <w:rFonts w:ascii="Times New Roman" w:eastAsiaTheme="minorEastAsia" w:hAnsi="Times New Roman" w:cs="Times New Roman"/>
          <w:sz w:val="24"/>
          <w:szCs w:val="24"/>
          <w:lang w:eastAsia="pt-PT"/>
        </w:rPr>
        <w:t>Em 2000</w:t>
      </w:r>
      <w:r w:rsidR="006D5864" w:rsidRPr="006D5864">
        <w:rPr>
          <w:rFonts w:ascii="Times New Roman" w:eastAsiaTheme="minorEastAsia" w:hAnsi="Times New Roman" w:cs="Times New Roman"/>
          <w:sz w:val="24"/>
          <w:szCs w:val="24"/>
          <w:lang w:eastAsia="pt-PT"/>
        </w:rPr>
        <w:t xml:space="preserve"> assistimos a um quadro idêntico a 1981, sendo que a diferença mais significativa é a evolução de itinerários complementares para itinerários principais, permitindo assim, um maior nível de fluidez de trânsito, comparativamente com o anterior.</w:t>
      </w:r>
    </w:p>
    <w:p w:rsidR="006D5864" w:rsidRPr="006D5864" w:rsidRDefault="006D5864" w:rsidP="006D5864">
      <w:pPr>
        <w:spacing w:after="0" w:line="360" w:lineRule="auto"/>
        <w:ind w:firstLine="708"/>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 xml:space="preserve">Como se pode constatar, há um conjunto de eixos rodoviários, que através desta </w:t>
      </w:r>
      <w:r w:rsidR="004B301F" w:rsidRPr="006D5864">
        <w:rPr>
          <w:rFonts w:ascii="Times New Roman" w:eastAsiaTheme="minorEastAsia" w:hAnsi="Times New Roman" w:cs="Times New Roman"/>
          <w:sz w:val="24"/>
          <w:szCs w:val="24"/>
          <w:lang w:eastAsia="pt-PT"/>
        </w:rPr>
        <w:t>análise</w:t>
      </w:r>
      <w:r w:rsidR="00F455E3">
        <w:rPr>
          <w:rFonts w:ascii="Times New Roman" w:eastAsiaTheme="minorEastAsia" w:hAnsi="Times New Roman" w:cs="Times New Roman"/>
          <w:sz w:val="24"/>
          <w:szCs w:val="24"/>
          <w:lang w:eastAsia="pt-PT"/>
        </w:rPr>
        <w:t>, se revelam desnecessários. O</w:t>
      </w:r>
      <w:r w:rsidRPr="006D5864">
        <w:rPr>
          <w:rFonts w:ascii="Times New Roman" w:eastAsiaTheme="minorEastAsia" w:hAnsi="Times New Roman" w:cs="Times New Roman"/>
          <w:sz w:val="24"/>
          <w:szCs w:val="24"/>
          <w:lang w:eastAsia="pt-PT"/>
        </w:rPr>
        <w:t>u, se não desnecessários, pelo menos não merecedores de um investimento tão intensivo. Face à realidade, o modelo proposto reduz as redundâncias da rede estruturante a mínimos que nã</w:t>
      </w:r>
      <w:r w:rsidR="00F455E3">
        <w:rPr>
          <w:rFonts w:ascii="Times New Roman" w:eastAsiaTheme="minorEastAsia" w:hAnsi="Times New Roman" w:cs="Times New Roman"/>
          <w:sz w:val="24"/>
          <w:szCs w:val="24"/>
          <w:lang w:eastAsia="pt-PT"/>
        </w:rPr>
        <w:t>o comprometem a mobilidade d</w:t>
      </w:r>
      <w:r w:rsidRPr="006D5864">
        <w:rPr>
          <w:rFonts w:ascii="Times New Roman" w:eastAsiaTheme="minorEastAsia" w:hAnsi="Times New Roman" w:cs="Times New Roman"/>
          <w:sz w:val="24"/>
          <w:szCs w:val="24"/>
          <w:lang w:eastAsia="pt-PT"/>
        </w:rPr>
        <w:t>a maioria da população. É evidente que isto não se faz à custa da pur</w:t>
      </w:r>
      <w:r w:rsidR="00F455E3">
        <w:rPr>
          <w:rFonts w:ascii="Times New Roman" w:eastAsiaTheme="minorEastAsia" w:hAnsi="Times New Roman" w:cs="Times New Roman"/>
          <w:sz w:val="24"/>
          <w:szCs w:val="24"/>
          <w:lang w:eastAsia="pt-PT"/>
        </w:rPr>
        <w:t xml:space="preserve">a e simples supressão da rede </w:t>
      </w:r>
      <w:r w:rsidRPr="006D5864">
        <w:rPr>
          <w:rFonts w:ascii="Times New Roman" w:eastAsiaTheme="minorEastAsia" w:hAnsi="Times New Roman" w:cs="Times New Roman"/>
          <w:sz w:val="24"/>
          <w:szCs w:val="24"/>
          <w:lang w:eastAsia="pt-PT"/>
        </w:rPr>
        <w:t xml:space="preserve">pilar de rodovias, mas sim convida à utilização de nós de distribuição de tráfego situados preferencialmente nas capitais de distrito – que assim assumem um papel muito mais determinante na estruturação do território que lhes está associado. </w:t>
      </w:r>
    </w:p>
    <w:p w:rsidR="006D5864" w:rsidRPr="006D5864" w:rsidRDefault="006D5864" w:rsidP="006D5864">
      <w:pPr>
        <w:spacing w:after="0" w:line="360" w:lineRule="auto"/>
        <w:ind w:firstLine="708"/>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Como críticas ao modelo, podem enumerar-se a excessiva dependência no indicador “população residente”, e a não-adoção de nós alternativos às capitais de distrito, a saber, portos, aeroportos e fronteiras.</w:t>
      </w:r>
    </w:p>
    <w:p w:rsidR="006D5864" w:rsidRPr="006D5864" w:rsidRDefault="006D5864" w:rsidP="006D5864">
      <w:pPr>
        <w:spacing w:after="0" w:line="360" w:lineRule="auto"/>
        <w:ind w:firstLine="708"/>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lastRenderedPageBreak/>
        <w:t>No primeiro caso, a distorção mais evidente surge no distrito de Faro, cuja variação sazonal de população é intensa, e cuja rede estruturante é já de si bastante escassa. A proximidade (quase contiguidade, em mui</w:t>
      </w:r>
      <w:r w:rsidR="00F455E3">
        <w:rPr>
          <w:rFonts w:ascii="Times New Roman" w:eastAsiaTheme="minorEastAsia" w:hAnsi="Times New Roman" w:cs="Times New Roman"/>
          <w:sz w:val="24"/>
          <w:szCs w:val="24"/>
          <w:lang w:eastAsia="pt-PT"/>
        </w:rPr>
        <w:t>tos casos) dos centros urbanos</w:t>
      </w:r>
      <w:proofErr w:type="gramStart"/>
      <w:r w:rsidR="00F455E3">
        <w:rPr>
          <w:rFonts w:ascii="Times New Roman" w:eastAsiaTheme="minorEastAsia" w:hAnsi="Times New Roman" w:cs="Times New Roman"/>
          <w:sz w:val="24"/>
          <w:szCs w:val="24"/>
          <w:lang w:eastAsia="pt-PT"/>
        </w:rPr>
        <w:t>,</w:t>
      </w:r>
      <w:proofErr w:type="gramEnd"/>
      <w:r w:rsidRPr="006D5864">
        <w:rPr>
          <w:rFonts w:ascii="Times New Roman" w:eastAsiaTheme="minorEastAsia" w:hAnsi="Times New Roman" w:cs="Times New Roman"/>
          <w:sz w:val="24"/>
          <w:szCs w:val="24"/>
          <w:lang w:eastAsia="pt-PT"/>
        </w:rPr>
        <w:t xml:space="preserve"> leva a que estradas que habitualmente seriam mais do que suficientes para servir a população residente </w:t>
      </w:r>
      <w:r w:rsidR="00F455E3">
        <w:rPr>
          <w:rFonts w:ascii="Times New Roman" w:eastAsiaTheme="minorEastAsia" w:hAnsi="Times New Roman" w:cs="Times New Roman"/>
          <w:sz w:val="24"/>
          <w:szCs w:val="24"/>
          <w:lang w:eastAsia="pt-PT"/>
        </w:rPr>
        <w:t xml:space="preserve">se </w:t>
      </w:r>
      <w:r w:rsidR="00FD1855">
        <w:rPr>
          <w:rFonts w:ascii="Times New Roman" w:eastAsiaTheme="minorEastAsia" w:hAnsi="Times New Roman" w:cs="Times New Roman"/>
          <w:sz w:val="24"/>
          <w:szCs w:val="24"/>
          <w:lang w:eastAsia="pt-PT"/>
        </w:rPr>
        <w:t>transformem em</w:t>
      </w:r>
      <w:r w:rsidR="00F455E3">
        <w:rPr>
          <w:rFonts w:ascii="Times New Roman" w:eastAsiaTheme="minorEastAsia" w:hAnsi="Times New Roman" w:cs="Times New Roman"/>
          <w:sz w:val="24"/>
          <w:szCs w:val="24"/>
          <w:lang w:eastAsia="pt-PT"/>
        </w:rPr>
        <w:t xml:space="preserve"> “ruas”</w:t>
      </w:r>
      <w:r w:rsidR="00FD1855">
        <w:rPr>
          <w:rFonts w:ascii="Times New Roman" w:eastAsiaTheme="minorEastAsia" w:hAnsi="Times New Roman" w:cs="Times New Roman"/>
          <w:sz w:val="24"/>
          <w:szCs w:val="24"/>
          <w:lang w:eastAsia="pt-PT"/>
        </w:rPr>
        <w:t>, muitas vezes</w:t>
      </w:r>
      <w:r w:rsidR="00F455E3">
        <w:rPr>
          <w:rFonts w:ascii="Times New Roman" w:eastAsiaTheme="minorEastAsia" w:hAnsi="Times New Roman" w:cs="Times New Roman"/>
          <w:sz w:val="24"/>
          <w:szCs w:val="24"/>
          <w:lang w:eastAsia="pt-PT"/>
        </w:rPr>
        <w:t xml:space="preserve"> congestionadas</w:t>
      </w:r>
      <w:r w:rsidRPr="006D5864">
        <w:rPr>
          <w:rFonts w:ascii="Times New Roman" w:eastAsiaTheme="minorEastAsia" w:hAnsi="Times New Roman" w:cs="Times New Roman"/>
          <w:sz w:val="24"/>
          <w:szCs w:val="24"/>
          <w:lang w:eastAsia="pt-PT"/>
        </w:rPr>
        <w:t xml:space="preserve"> e sem alternativas – facto que a concentração populacional na costa agrava ainda mais, ao tornar pouco apetecíveis alternativas mais para o interior. No caso algarvio será de considerar uma aplicação diferenciada do modelo, introduzindo – por exemplo – um fator de correção da população, ou assumindo à partida a intenção de sobre</w:t>
      </w:r>
      <w:r w:rsidR="00F455E3">
        <w:rPr>
          <w:rFonts w:ascii="Times New Roman" w:eastAsiaTheme="minorEastAsia" w:hAnsi="Times New Roman" w:cs="Times New Roman"/>
          <w:sz w:val="24"/>
          <w:szCs w:val="24"/>
          <w:lang w:eastAsia="pt-PT"/>
        </w:rPr>
        <w:t xml:space="preserve"> </w:t>
      </w:r>
      <w:r w:rsidRPr="006D5864">
        <w:rPr>
          <w:rFonts w:ascii="Times New Roman" w:eastAsiaTheme="minorEastAsia" w:hAnsi="Times New Roman" w:cs="Times New Roman"/>
          <w:sz w:val="24"/>
          <w:szCs w:val="24"/>
          <w:lang w:eastAsia="pt-PT"/>
        </w:rPr>
        <w:t>dimensionar a rede viária para o cenário de procura máxima.</w:t>
      </w:r>
    </w:p>
    <w:p w:rsidR="006D5864" w:rsidRPr="006D5864" w:rsidRDefault="006D5864" w:rsidP="006D5864">
      <w:pPr>
        <w:spacing w:after="0" w:line="360" w:lineRule="auto"/>
        <w:ind w:firstLine="708"/>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 xml:space="preserve">No segundo caso, surgem aparentes distorções como a diminuição da importância da fronteira de Elvas-Badajoz e de Vilar Formoso-Fuentes de </w:t>
      </w:r>
      <w:proofErr w:type="spellStart"/>
      <w:r w:rsidRPr="006D5864">
        <w:rPr>
          <w:rFonts w:ascii="Times New Roman" w:eastAsiaTheme="minorEastAsia" w:hAnsi="Times New Roman" w:cs="Times New Roman"/>
          <w:sz w:val="24"/>
          <w:szCs w:val="24"/>
          <w:lang w:eastAsia="pt-PT"/>
        </w:rPr>
        <w:t>Oñoro</w:t>
      </w:r>
      <w:proofErr w:type="spellEnd"/>
      <w:r w:rsidRPr="006D5864">
        <w:rPr>
          <w:rFonts w:ascii="Times New Roman" w:eastAsiaTheme="minorEastAsia" w:hAnsi="Times New Roman" w:cs="Times New Roman"/>
          <w:sz w:val="24"/>
          <w:szCs w:val="24"/>
          <w:lang w:eastAsia="pt-PT"/>
        </w:rPr>
        <w:t>. No primeiro caso, pode haver um fundamento realista para tal: a existência de uma via de grande capacidade não parece ter reflexo na procura dessa via (A6). Já o segundo caso, esse, parece mais improvável, sendo aliás o caso em que a substituição de vias se processou de forma mais vincada entre planos: da EN16 para o IP5 para a A25, não só a capacidade se foi revelando insuficiente para responder à procura, como a própria posição desta fronteira como “porta” para a Europa faria prever uma posição importante na rede. E, ao destacar a posição de Vilar Formoso na rede, faria sentido que a ligação entre Vilar Formoso e o “eixo litoral” se assumisse como estrada principal, ainda que não servindo forçosamente uma concentração determinante de populações.</w:t>
      </w:r>
    </w:p>
    <w:p w:rsidR="003249D2" w:rsidRDefault="006D5864" w:rsidP="006D5864">
      <w:pPr>
        <w:spacing w:after="0" w:line="360" w:lineRule="auto"/>
        <w:ind w:firstLine="708"/>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De resto, esta leitur</w:t>
      </w:r>
      <w:r w:rsidR="00F455E3">
        <w:rPr>
          <w:rFonts w:ascii="Times New Roman" w:eastAsiaTheme="minorEastAsia" w:hAnsi="Times New Roman" w:cs="Times New Roman"/>
          <w:sz w:val="24"/>
          <w:szCs w:val="24"/>
          <w:lang w:eastAsia="pt-PT"/>
        </w:rPr>
        <w:t xml:space="preserve">a é confirmada por recentes </w:t>
      </w:r>
      <w:r w:rsidR="00D36133">
        <w:rPr>
          <w:rFonts w:ascii="Times New Roman" w:eastAsiaTheme="minorEastAsia" w:hAnsi="Times New Roman" w:cs="Times New Roman"/>
          <w:sz w:val="24"/>
          <w:szCs w:val="24"/>
          <w:lang w:eastAsia="pt-PT"/>
        </w:rPr>
        <w:t>notícias</w:t>
      </w:r>
      <w:r w:rsidRPr="006D5864">
        <w:rPr>
          <w:rFonts w:ascii="Times New Roman" w:eastAsiaTheme="minorEastAsia" w:hAnsi="Times New Roman" w:cs="Times New Roman"/>
          <w:sz w:val="24"/>
          <w:szCs w:val="24"/>
          <w:lang w:eastAsia="pt-PT"/>
        </w:rPr>
        <w:t xml:space="preserve"> que dão conta da inexistência de níveis mínimos de trafego que justificasse</w:t>
      </w:r>
      <w:r w:rsidR="00F455E3">
        <w:rPr>
          <w:rFonts w:ascii="Times New Roman" w:eastAsiaTheme="minorEastAsia" w:hAnsi="Times New Roman" w:cs="Times New Roman"/>
          <w:sz w:val="24"/>
          <w:szCs w:val="24"/>
          <w:lang w:eastAsia="pt-PT"/>
        </w:rPr>
        <w:t>m</w:t>
      </w:r>
      <w:r w:rsidRPr="006D5864">
        <w:rPr>
          <w:rFonts w:ascii="Times New Roman" w:eastAsiaTheme="minorEastAsia" w:hAnsi="Times New Roman" w:cs="Times New Roman"/>
          <w:sz w:val="24"/>
          <w:szCs w:val="24"/>
          <w:lang w:eastAsia="pt-PT"/>
        </w:rPr>
        <w:t xml:space="preserve"> a construção dessas vias. </w:t>
      </w:r>
      <w:r w:rsidR="00D36133">
        <w:rPr>
          <w:rFonts w:ascii="Times New Roman" w:eastAsiaTheme="minorEastAsia" w:hAnsi="Times New Roman" w:cs="Times New Roman"/>
          <w:sz w:val="24"/>
          <w:szCs w:val="24"/>
          <w:lang w:eastAsia="pt-PT"/>
        </w:rPr>
        <w:t>É</w:t>
      </w:r>
      <w:r w:rsidRPr="006D5864">
        <w:rPr>
          <w:rFonts w:ascii="Times New Roman" w:eastAsiaTheme="minorEastAsia" w:hAnsi="Times New Roman" w:cs="Times New Roman"/>
          <w:sz w:val="24"/>
          <w:szCs w:val="24"/>
          <w:lang w:eastAsia="pt-PT"/>
        </w:rPr>
        <w:t xml:space="preserve"> o caso da A32, que liga Oliveira de Azeméis a vila Nova de Gaia, a A41 entre Picoto (Feira) e Ermida (Valon</w:t>
      </w:r>
      <w:r w:rsidR="00D36133">
        <w:rPr>
          <w:rFonts w:ascii="Times New Roman" w:eastAsiaTheme="minorEastAsia" w:hAnsi="Times New Roman" w:cs="Times New Roman"/>
          <w:sz w:val="24"/>
          <w:szCs w:val="24"/>
          <w:lang w:eastAsia="pt-PT"/>
        </w:rPr>
        <w:t>go), a A17 quer liga a Marinha G</w:t>
      </w:r>
      <w:r w:rsidRPr="006D5864">
        <w:rPr>
          <w:rFonts w:ascii="Times New Roman" w:eastAsiaTheme="minorEastAsia" w:hAnsi="Times New Roman" w:cs="Times New Roman"/>
          <w:sz w:val="24"/>
          <w:szCs w:val="24"/>
          <w:lang w:eastAsia="pt-PT"/>
        </w:rPr>
        <w:t>rande a Aveiro. Estando outras autoestradas com perdas mensais de automóveis de 18 por cento.</w:t>
      </w:r>
    </w:p>
    <w:p w:rsidR="003249D2" w:rsidRPr="006D5864" w:rsidRDefault="003249D2" w:rsidP="006D5864">
      <w:pPr>
        <w:spacing w:after="0" w:line="360" w:lineRule="auto"/>
        <w:ind w:firstLine="708"/>
        <w:jc w:val="both"/>
        <w:rPr>
          <w:rFonts w:ascii="Times New Roman" w:eastAsiaTheme="minorEastAsia" w:hAnsi="Times New Roman" w:cs="Times New Roman"/>
          <w:b/>
          <w:noProof/>
          <w:sz w:val="24"/>
          <w:szCs w:val="24"/>
          <w:lang w:eastAsia="pt-PT"/>
        </w:rPr>
      </w:pPr>
    </w:p>
    <w:p w:rsidR="006D5864" w:rsidRPr="006D5864" w:rsidRDefault="006D5864" w:rsidP="006D5864">
      <w:pPr>
        <w:spacing w:line="360" w:lineRule="auto"/>
        <w:jc w:val="center"/>
        <w:rPr>
          <w:rFonts w:ascii="Times New Roman" w:eastAsiaTheme="minorEastAsia" w:hAnsi="Times New Roman" w:cs="Times New Roman"/>
          <w:b/>
          <w:noProof/>
          <w:sz w:val="24"/>
          <w:szCs w:val="24"/>
          <w:lang w:eastAsia="pt-PT"/>
        </w:rPr>
        <w:sectPr w:rsidR="006D5864" w:rsidRPr="006D5864" w:rsidSect="006D5864">
          <w:pgSz w:w="11906" w:h="16838"/>
          <w:pgMar w:top="1418" w:right="1701" w:bottom="1418" w:left="1701" w:header="709" w:footer="709" w:gutter="0"/>
          <w:cols w:space="708"/>
          <w:docGrid w:linePitch="360"/>
        </w:sectPr>
      </w:pPr>
      <w:r w:rsidRPr="006D5864">
        <w:rPr>
          <w:rFonts w:ascii="Times New Roman" w:eastAsiaTheme="minorEastAsia" w:hAnsi="Times New Roman" w:cs="Times New Roman"/>
          <w:b/>
          <w:noProof/>
          <w:sz w:val="24"/>
          <w:szCs w:val="24"/>
          <w:lang w:eastAsia="pt-PT"/>
        </w:rPr>
        <w:t xml:space="preserve"> </w:t>
      </w:r>
    </w:p>
    <w:p w:rsidR="006D5864" w:rsidRPr="006D5864" w:rsidRDefault="006D5864" w:rsidP="006D5864">
      <w:pPr>
        <w:jc w:val="center"/>
        <w:rPr>
          <w:rFonts w:ascii="Times New Roman" w:eastAsiaTheme="minorEastAsia" w:hAnsi="Times New Roman" w:cs="Times New Roman"/>
          <w:b/>
          <w:sz w:val="24"/>
          <w:szCs w:val="24"/>
          <w:lang w:eastAsia="pt-PT"/>
        </w:rPr>
      </w:pPr>
      <w:r w:rsidRPr="006D5864">
        <w:rPr>
          <w:rFonts w:ascii="Times New Roman" w:eastAsiaTheme="minorEastAsia" w:hAnsi="Times New Roman" w:cs="Times New Roman"/>
          <w:b/>
          <w:noProof/>
          <w:sz w:val="24"/>
          <w:szCs w:val="24"/>
          <w:lang w:eastAsia="pt-PT"/>
        </w:rPr>
        <w:lastRenderedPageBreak/>
        <w:drawing>
          <wp:inline distT="0" distB="0" distL="0" distR="0" wp14:anchorId="664BABB2" wp14:editId="0006CC18">
            <wp:extent cx="7615827" cy="5047013"/>
            <wp:effectExtent l="0" t="0" r="4445" b="1270"/>
            <wp:docPr id="18" name="Imagem 18" descr="D:\Projecto Layer Ines\arcmap\teste\final_r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o Layer Ines\arcmap\teste\final_rede.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369"/>
                    <a:stretch/>
                  </pic:blipFill>
                  <pic:spPr bwMode="auto">
                    <a:xfrm>
                      <a:off x="0" y="0"/>
                      <a:ext cx="7683804" cy="5092062"/>
                    </a:xfrm>
                    <a:prstGeom prst="rect">
                      <a:avLst/>
                    </a:prstGeom>
                    <a:noFill/>
                    <a:ln>
                      <a:noFill/>
                    </a:ln>
                    <a:extLst>
                      <a:ext uri="{53640926-AAD7-44D8-BBD7-CCE9431645EC}">
                        <a14:shadowObscured xmlns:a14="http://schemas.microsoft.com/office/drawing/2010/main"/>
                      </a:ext>
                    </a:extLst>
                  </pic:spPr>
                </pic:pic>
              </a:graphicData>
            </a:graphic>
          </wp:inline>
        </w:drawing>
      </w:r>
    </w:p>
    <w:p w:rsidR="006D5864" w:rsidRDefault="004B301F" w:rsidP="006D5864">
      <w:pPr>
        <w:jc w:val="center"/>
        <w:rPr>
          <w:rFonts w:ascii="Times New Roman" w:eastAsiaTheme="minorEastAsia" w:hAnsi="Times New Roman" w:cs="Times New Roman"/>
          <w:sz w:val="24"/>
          <w:szCs w:val="24"/>
          <w:lang w:eastAsia="pt-PT"/>
        </w:rPr>
      </w:pPr>
      <w:r>
        <w:rPr>
          <w:rFonts w:ascii="Times New Roman" w:eastAsiaTheme="minorEastAsia" w:hAnsi="Times New Roman" w:cs="Times New Roman"/>
          <w:sz w:val="24"/>
          <w:szCs w:val="24"/>
          <w:lang w:eastAsia="pt-PT"/>
        </w:rPr>
        <w:t>Figura 1</w:t>
      </w:r>
      <w:r w:rsidR="00D36133">
        <w:rPr>
          <w:rFonts w:ascii="Times New Roman" w:eastAsiaTheme="minorEastAsia" w:hAnsi="Times New Roman" w:cs="Times New Roman"/>
          <w:sz w:val="24"/>
          <w:szCs w:val="24"/>
          <w:lang w:eastAsia="pt-PT"/>
        </w:rPr>
        <w:t>5</w:t>
      </w:r>
      <w:r w:rsidR="006D5864" w:rsidRPr="006D5864">
        <w:rPr>
          <w:rFonts w:ascii="Times New Roman" w:eastAsiaTheme="minorEastAsia" w:hAnsi="Times New Roman" w:cs="Times New Roman"/>
          <w:sz w:val="24"/>
          <w:szCs w:val="24"/>
          <w:lang w:eastAsia="pt-PT"/>
        </w:rPr>
        <w:t xml:space="preserve"> – Proposta de hierarquia a partir da dimensão da procura potencial pela rede de estradas</w:t>
      </w:r>
    </w:p>
    <w:p w:rsidR="003249D2" w:rsidRPr="006D5864" w:rsidRDefault="003249D2" w:rsidP="006D5864">
      <w:pPr>
        <w:jc w:val="center"/>
        <w:rPr>
          <w:rFonts w:ascii="Times New Roman" w:eastAsiaTheme="minorEastAsia" w:hAnsi="Times New Roman" w:cs="Times New Roman"/>
          <w:sz w:val="24"/>
          <w:szCs w:val="24"/>
          <w:lang w:eastAsia="pt-PT"/>
        </w:rPr>
      </w:pPr>
    </w:p>
    <w:p w:rsidR="006D5864" w:rsidRPr="006D5864" w:rsidRDefault="006D5864" w:rsidP="006D5864">
      <w:pPr>
        <w:numPr>
          <w:ilvl w:val="0"/>
          <w:numId w:val="1"/>
        </w:numPr>
        <w:ind w:left="0" w:firstLine="0"/>
        <w:rPr>
          <w:rFonts w:ascii="Times New Roman" w:eastAsiaTheme="minorEastAsia" w:hAnsi="Times New Roman" w:cs="Times New Roman"/>
          <w:b/>
          <w:sz w:val="24"/>
          <w:szCs w:val="24"/>
          <w:lang w:eastAsia="pt-PT"/>
        </w:rPr>
        <w:sectPr w:rsidR="006D5864" w:rsidRPr="006D5864" w:rsidSect="00F400A2">
          <w:pgSz w:w="16838" w:h="11906" w:orient="landscape"/>
          <w:pgMar w:top="1701" w:right="1418" w:bottom="1701" w:left="1418" w:header="709" w:footer="709" w:gutter="0"/>
          <w:cols w:space="708"/>
          <w:docGrid w:linePitch="360"/>
        </w:sectPr>
      </w:pPr>
    </w:p>
    <w:p w:rsidR="006D5864" w:rsidRPr="006D5864" w:rsidRDefault="006D5864" w:rsidP="003D60F7">
      <w:pPr>
        <w:pStyle w:val="Parteinicial"/>
      </w:pPr>
      <w:bookmarkStart w:id="65" w:name="_Toc335507516"/>
      <w:bookmarkStart w:id="66" w:name="_Toc343087704"/>
      <w:r w:rsidRPr="006D5864">
        <w:lastRenderedPageBreak/>
        <w:t>Conclusão</w:t>
      </w:r>
      <w:bookmarkEnd w:id="65"/>
      <w:bookmarkEnd w:id="66"/>
    </w:p>
    <w:p w:rsidR="003D60F7" w:rsidRDefault="006D5864" w:rsidP="006D5864">
      <w:pPr>
        <w:spacing w:after="0" w:line="360" w:lineRule="auto"/>
        <w:jc w:val="both"/>
        <w:rPr>
          <w:rFonts w:eastAsiaTheme="minorEastAsia"/>
          <w:lang w:eastAsia="pt-PT"/>
        </w:rPr>
      </w:pPr>
      <w:r w:rsidRPr="006D5864">
        <w:rPr>
          <w:rFonts w:eastAsiaTheme="minorEastAsia"/>
          <w:lang w:eastAsia="pt-PT"/>
        </w:rPr>
        <w:tab/>
      </w:r>
    </w:p>
    <w:p w:rsidR="006D5864" w:rsidRPr="006D5864" w:rsidRDefault="006D5864" w:rsidP="003D60F7">
      <w:pPr>
        <w:spacing w:after="0" w:line="360" w:lineRule="auto"/>
        <w:ind w:firstLine="708"/>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 xml:space="preserve">A dissertação </w:t>
      </w:r>
      <w:r w:rsidR="003D0D7B">
        <w:rPr>
          <w:rFonts w:ascii="Times New Roman" w:eastAsiaTheme="minorEastAsia" w:hAnsi="Times New Roman" w:cs="Times New Roman"/>
          <w:sz w:val="24"/>
          <w:szCs w:val="24"/>
          <w:lang w:eastAsia="pt-PT"/>
        </w:rPr>
        <w:t xml:space="preserve">que </w:t>
      </w:r>
      <w:r w:rsidRPr="006D5864">
        <w:rPr>
          <w:rFonts w:ascii="Times New Roman" w:eastAsiaTheme="minorEastAsia" w:hAnsi="Times New Roman" w:cs="Times New Roman"/>
          <w:sz w:val="24"/>
          <w:szCs w:val="24"/>
          <w:lang w:eastAsia="pt-PT"/>
        </w:rPr>
        <w:t>aqui se apresenta</w:t>
      </w:r>
      <w:proofErr w:type="gramStart"/>
      <w:r w:rsidRPr="006D5864">
        <w:rPr>
          <w:rFonts w:ascii="Times New Roman" w:eastAsiaTheme="minorEastAsia" w:hAnsi="Times New Roman" w:cs="Times New Roman"/>
          <w:sz w:val="24"/>
          <w:szCs w:val="24"/>
          <w:lang w:eastAsia="pt-PT"/>
        </w:rPr>
        <w:t>,</w:t>
      </w:r>
      <w:proofErr w:type="gramEnd"/>
      <w:r w:rsidRPr="006D5864">
        <w:rPr>
          <w:rFonts w:ascii="Times New Roman" w:eastAsiaTheme="minorEastAsia" w:hAnsi="Times New Roman" w:cs="Times New Roman"/>
          <w:sz w:val="24"/>
          <w:szCs w:val="24"/>
          <w:lang w:eastAsia="pt-PT"/>
        </w:rPr>
        <w:t xml:space="preserve"> começa por uma reflexão em torno do papel do transporte e do ordenamento do território, colocando a ênfase na pertinência da relação entre transporte e usos do solo, relação esta nem sempre muito evidente, dado que os efeitos territoriais associados à intervenção em transportes, em particular no domínio da infraestruturação rodoviária, têm tempos e espaços de impacte muito diversificados.</w:t>
      </w:r>
    </w:p>
    <w:p w:rsidR="006D5864" w:rsidRPr="006D5864" w:rsidRDefault="006D5864" w:rsidP="006D5864">
      <w:pPr>
        <w:spacing w:after="0" w:line="360" w:lineRule="auto"/>
        <w:ind w:firstLine="708"/>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 xml:space="preserve">Passou-se em revista os principais aspetos da evolução </w:t>
      </w:r>
      <w:r w:rsidR="003D0D7B" w:rsidRPr="006D5864">
        <w:rPr>
          <w:rFonts w:ascii="Times New Roman" w:eastAsiaTheme="minorEastAsia" w:hAnsi="Times New Roman" w:cs="Times New Roman"/>
          <w:sz w:val="24"/>
          <w:szCs w:val="24"/>
          <w:lang w:eastAsia="pt-PT"/>
        </w:rPr>
        <w:t>dos transportes</w:t>
      </w:r>
      <w:r w:rsidRPr="006D5864">
        <w:rPr>
          <w:rFonts w:ascii="Times New Roman" w:eastAsiaTheme="minorEastAsia" w:hAnsi="Times New Roman" w:cs="Times New Roman"/>
          <w:sz w:val="24"/>
          <w:szCs w:val="24"/>
          <w:lang w:eastAsia="pt-PT"/>
        </w:rPr>
        <w:t>, e da</w:t>
      </w:r>
      <w:r w:rsidR="003D0D7B">
        <w:rPr>
          <w:rFonts w:ascii="Times New Roman" w:eastAsiaTheme="minorEastAsia" w:hAnsi="Times New Roman" w:cs="Times New Roman"/>
          <w:sz w:val="24"/>
          <w:szCs w:val="24"/>
          <w:lang w:eastAsia="pt-PT"/>
        </w:rPr>
        <w:t xml:space="preserve"> rede</w:t>
      </w:r>
      <w:r w:rsidRPr="006D5864">
        <w:rPr>
          <w:rFonts w:ascii="Times New Roman" w:eastAsiaTheme="minorEastAsia" w:hAnsi="Times New Roman" w:cs="Times New Roman"/>
          <w:sz w:val="24"/>
          <w:szCs w:val="24"/>
          <w:lang w:eastAsia="pt-PT"/>
        </w:rPr>
        <w:t xml:space="preserve"> </w:t>
      </w:r>
      <w:r w:rsidR="003D0D7B" w:rsidRPr="006D5864">
        <w:rPr>
          <w:rFonts w:ascii="Times New Roman" w:eastAsiaTheme="minorEastAsia" w:hAnsi="Times New Roman" w:cs="Times New Roman"/>
          <w:sz w:val="24"/>
          <w:szCs w:val="24"/>
          <w:lang w:eastAsia="pt-PT"/>
        </w:rPr>
        <w:t>rodoviá</w:t>
      </w:r>
      <w:r w:rsidR="003D0D7B">
        <w:rPr>
          <w:rFonts w:ascii="Times New Roman" w:eastAsiaTheme="minorEastAsia" w:hAnsi="Times New Roman" w:cs="Times New Roman"/>
          <w:sz w:val="24"/>
          <w:szCs w:val="24"/>
          <w:lang w:eastAsia="pt-PT"/>
        </w:rPr>
        <w:t>ria</w:t>
      </w:r>
      <w:r w:rsidRPr="006D5864">
        <w:rPr>
          <w:rFonts w:ascii="Times New Roman" w:eastAsiaTheme="minorEastAsia" w:hAnsi="Times New Roman" w:cs="Times New Roman"/>
          <w:sz w:val="24"/>
          <w:szCs w:val="24"/>
          <w:lang w:eastAsia="pt-PT"/>
        </w:rPr>
        <w:t xml:space="preserve"> com maior detalhe, relevando as referências ao</w:t>
      </w:r>
      <w:r w:rsidR="003D0D7B">
        <w:rPr>
          <w:rFonts w:ascii="Times New Roman" w:eastAsiaTheme="minorEastAsia" w:hAnsi="Times New Roman" w:cs="Times New Roman"/>
          <w:sz w:val="24"/>
          <w:szCs w:val="24"/>
          <w:lang w:eastAsia="pt-PT"/>
        </w:rPr>
        <w:t xml:space="preserve"> seu</w:t>
      </w:r>
      <w:r w:rsidRPr="006D5864">
        <w:rPr>
          <w:rFonts w:ascii="Times New Roman" w:eastAsiaTheme="minorEastAsia" w:hAnsi="Times New Roman" w:cs="Times New Roman"/>
          <w:sz w:val="24"/>
          <w:szCs w:val="24"/>
          <w:lang w:eastAsia="pt-PT"/>
        </w:rPr>
        <w:t xml:space="preserve"> planeamento.</w:t>
      </w:r>
    </w:p>
    <w:p w:rsidR="006D5864" w:rsidRPr="006D5864" w:rsidRDefault="006D5864" w:rsidP="006D5864">
      <w:pPr>
        <w:spacing w:after="0" w:line="360" w:lineRule="auto"/>
        <w:ind w:firstLine="708"/>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 xml:space="preserve">Esta abordagem, permitiu aferir o pressuposto inicial de que a evolução da rede rodoviária </w:t>
      </w:r>
      <w:r w:rsidR="003D0D7B">
        <w:rPr>
          <w:rFonts w:ascii="Times New Roman" w:eastAsiaTheme="minorEastAsia" w:hAnsi="Times New Roman" w:cs="Times New Roman"/>
          <w:sz w:val="24"/>
          <w:szCs w:val="24"/>
          <w:lang w:eastAsia="pt-PT"/>
        </w:rPr>
        <w:t xml:space="preserve">se </w:t>
      </w:r>
      <w:r w:rsidRPr="006D5864">
        <w:rPr>
          <w:rFonts w:ascii="Times New Roman" w:eastAsiaTheme="minorEastAsia" w:hAnsi="Times New Roman" w:cs="Times New Roman"/>
          <w:sz w:val="24"/>
          <w:szCs w:val="24"/>
          <w:lang w:eastAsia="pt-PT"/>
        </w:rPr>
        <w:t>processou mais em função das dinâmicas territoriais em cada momento da história, e menos em função do que foi definido, em termos de princípios e objetivos, e desenhado nos planos rodoviários de 1945, 1985 e 2000. Porém, em períodos mais recentes (desde os anos 90 do século XX), no âmbito de uma cultura política de propaganda baseada em atos inaugurais de estradas de alta capacidade, construíram-se itinerários com características de autoestradas um pouco por todo o país, inclusive onde não era necessário.</w:t>
      </w:r>
    </w:p>
    <w:p w:rsidR="006D5864" w:rsidRPr="006D5864" w:rsidRDefault="006D5864" w:rsidP="006D5864">
      <w:pPr>
        <w:spacing w:after="0" w:line="360" w:lineRule="auto"/>
        <w:ind w:firstLine="708"/>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 xml:space="preserve">Ora, perante a formulação de objetivos e questões centrados na confirmação, ou não, destas observações, isto é, tentando perceber melhor se a oferta de infraestruturas rodoviárias sempre se baseou na alteração da dimensão da procura e, caso esta hipótese de confirme, se ocorreu ou não, nas duas últimas décadas, construção de </w:t>
      </w:r>
      <w:r w:rsidR="003D0D7B">
        <w:rPr>
          <w:rFonts w:ascii="Times New Roman" w:eastAsiaTheme="minorEastAsia" w:hAnsi="Times New Roman" w:cs="Times New Roman"/>
          <w:sz w:val="24"/>
          <w:szCs w:val="24"/>
          <w:lang w:eastAsia="pt-PT"/>
        </w:rPr>
        <w:t>rodovias de hierarquia superior</w:t>
      </w:r>
      <w:r w:rsidRPr="006D5864">
        <w:rPr>
          <w:rFonts w:ascii="Times New Roman" w:eastAsiaTheme="minorEastAsia" w:hAnsi="Times New Roman" w:cs="Times New Roman"/>
          <w:sz w:val="24"/>
          <w:szCs w:val="24"/>
          <w:lang w:eastAsia="pt-PT"/>
        </w:rPr>
        <w:t xml:space="preserve"> sem que a procura o justificasse, partiu-se para a ex</w:t>
      </w:r>
      <w:r w:rsidR="003D0D7B">
        <w:rPr>
          <w:rFonts w:ascii="Times New Roman" w:eastAsiaTheme="minorEastAsia" w:hAnsi="Times New Roman" w:cs="Times New Roman"/>
          <w:sz w:val="24"/>
          <w:szCs w:val="24"/>
          <w:lang w:eastAsia="pt-PT"/>
        </w:rPr>
        <w:t>ecução de um ensaio com recurso</w:t>
      </w:r>
      <w:r w:rsidRPr="006D5864">
        <w:rPr>
          <w:rFonts w:ascii="Times New Roman" w:eastAsiaTheme="minorEastAsia" w:hAnsi="Times New Roman" w:cs="Times New Roman"/>
          <w:sz w:val="24"/>
          <w:szCs w:val="24"/>
          <w:lang w:eastAsia="pt-PT"/>
        </w:rPr>
        <w:t xml:space="preserve"> ao </w:t>
      </w:r>
      <w:proofErr w:type="spellStart"/>
      <w:r w:rsidRPr="006D5864">
        <w:rPr>
          <w:rFonts w:ascii="Times New Roman" w:eastAsiaTheme="minorEastAsia" w:hAnsi="Times New Roman" w:cs="Times New Roman"/>
          <w:sz w:val="24"/>
          <w:szCs w:val="24"/>
          <w:lang w:eastAsia="pt-PT"/>
        </w:rPr>
        <w:t>ArcGis</w:t>
      </w:r>
      <w:proofErr w:type="spellEnd"/>
      <w:r w:rsidRPr="006D5864">
        <w:rPr>
          <w:rFonts w:ascii="Times New Roman" w:eastAsiaTheme="minorEastAsia" w:hAnsi="Times New Roman" w:cs="Times New Roman"/>
          <w:sz w:val="24"/>
          <w:szCs w:val="24"/>
          <w:lang w:eastAsia="pt-PT"/>
        </w:rPr>
        <w:t xml:space="preserve"> e suas extensões. </w:t>
      </w:r>
    </w:p>
    <w:p w:rsidR="006D5864" w:rsidRPr="006D5864" w:rsidRDefault="006D5864" w:rsidP="006D5864">
      <w:pPr>
        <w:spacing w:after="0" w:line="360" w:lineRule="auto"/>
        <w:ind w:firstLine="708"/>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 xml:space="preserve">Cruzaram-se três momentos (referentes aos PRN de 1945, 1980 e 2000) de planeamento e infraestruturação da rede rodoviária, com a distribuição da população nos períodos censitários próximos e executaram-se diversos mapas, os quais permitiram concluir </w:t>
      </w:r>
      <w:proofErr w:type="gramStart"/>
      <w:r w:rsidRPr="006D5864">
        <w:rPr>
          <w:rFonts w:ascii="Times New Roman" w:eastAsiaTheme="minorEastAsia" w:hAnsi="Times New Roman" w:cs="Times New Roman"/>
          <w:sz w:val="24"/>
          <w:szCs w:val="24"/>
          <w:lang w:eastAsia="pt-PT"/>
        </w:rPr>
        <w:t>que</w:t>
      </w:r>
      <w:proofErr w:type="gramEnd"/>
      <w:r w:rsidRPr="006D5864">
        <w:rPr>
          <w:rFonts w:ascii="Times New Roman" w:eastAsiaTheme="minorEastAsia" w:hAnsi="Times New Roman" w:cs="Times New Roman"/>
          <w:sz w:val="24"/>
          <w:szCs w:val="24"/>
          <w:lang w:eastAsia="pt-PT"/>
        </w:rPr>
        <w:t>:</w:t>
      </w:r>
    </w:p>
    <w:p w:rsidR="006D5864" w:rsidRPr="006D5864" w:rsidRDefault="006D5864" w:rsidP="006D5864">
      <w:pPr>
        <w:numPr>
          <w:ilvl w:val="0"/>
          <w:numId w:val="9"/>
        </w:numPr>
        <w:spacing w:after="0" w:line="360" w:lineRule="auto"/>
        <w:ind w:left="0" w:firstLine="0"/>
        <w:contextualSpacing/>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A estrutura e hierarquia da rede de estradas portuguesa</w:t>
      </w:r>
      <w:r w:rsidR="007A3250">
        <w:rPr>
          <w:rFonts w:ascii="Times New Roman" w:eastAsiaTheme="minorEastAsia" w:hAnsi="Times New Roman" w:cs="Times New Roman"/>
          <w:sz w:val="24"/>
          <w:szCs w:val="24"/>
          <w:lang w:eastAsia="pt-PT"/>
        </w:rPr>
        <w:t>s</w:t>
      </w:r>
      <w:r w:rsidRPr="006D5864">
        <w:rPr>
          <w:rFonts w:ascii="Times New Roman" w:eastAsiaTheme="minorEastAsia" w:hAnsi="Times New Roman" w:cs="Times New Roman"/>
          <w:sz w:val="24"/>
          <w:szCs w:val="24"/>
          <w:lang w:eastAsia="pt-PT"/>
        </w:rPr>
        <w:t xml:space="preserve"> já estão definidas desde tempos remotos, mas com um desenho muito próximo do atual, desde finais do século XIX;</w:t>
      </w:r>
    </w:p>
    <w:p w:rsidR="006D5864" w:rsidRPr="006D5864" w:rsidRDefault="006D5864" w:rsidP="006D5864">
      <w:pPr>
        <w:numPr>
          <w:ilvl w:val="0"/>
          <w:numId w:val="9"/>
        </w:numPr>
        <w:spacing w:after="0" w:line="360" w:lineRule="auto"/>
        <w:ind w:left="0" w:firstLine="0"/>
        <w:contextualSpacing/>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lastRenderedPageBreak/>
        <w:t>O planeamento rodoviário responde a uma lógica de ligação de aglomerados populacionais, definidos em função das divisões administrativas, das fronteiras e principais equipamentos de transportes nacionais (portos, aeroportos);</w:t>
      </w:r>
    </w:p>
    <w:p w:rsidR="006D5864" w:rsidRPr="006D5864" w:rsidRDefault="006D5864" w:rsidP="006D5864">
      <w:pPr>
        <w:numPr>
          <w:ilvl w:val="0"/>
          <w:numId w:val="9"/>
        </w:numPr>
        <w:spacing w:after="0" w:line="360" w:lineRule="auto"/>
        <w:ind w:left="0" w:firstLine="0"/>
        <w:contextualSpacing/>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 xml:space="preserve">Em períodos de escassez ou contenção de investimento, a concretização do plano rodoviário avança, obviamente, nas ligações para onde converge maior fluxo de procura, adiando a infraestruturação entre os aglomerados de menor dimensão – isto apesar de estar prevista a ligação no respetivo PRN, nomeadamente, sob o argumento do desenvolvimento induzido pelas novas condições de acessibilidade; </w:t>
      </w:r>
    </w:p>
    <w:p w:rsidR="006D5864" w:rsidRPr="006D5864" w:rsidRDefault="006D5864" w:rsidP="006D5864">
      <w:pPr>
        <w:numPr>
          <w:ilvl w:val="0"/>
          <w:numId w:val="9"/>
        </w:numPr>
        <w:spacing w:after="0" w:line="360" w:lineRule="auto"/>
        <w:ind w:left="0" w:firstLine="0"/>
        <w:contextualSpacing/>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 xml:space="preserve">Em períodos de (aparente) folga financeira, </w:t>
      </w:r>
      <w:r w:rsidR="003D0D7B">
        <w:rPr>
          <w:rFonts w:ascii="Times New Roman" w:eastAsiaTheme="minorEastAsia" w:hAnsi="Times New Roman" w:cs="Times New Roman"/>
          <w:sz w:val="24"/>
          <w:szCs w:val="24"/>
          <w:lang w:eastAsia="pt-PT"/>
        </w:rPr>
        <w:t>desigualdades na</w:t>
      </w:r>
      <w:r w:rsidRPr="006D5864">
        <w:rPr>
          <w:rFonts w:ascii="Times New Roman" w:eastAsiaTheme="minorEastAsia" w:hAnsi="Times New Roman" w:cs="Times New Roman"/>
          <w:sz w:val="24"/>
          <w:szCs w:val="24"/>
          <w:lang w:eastAsia="pt-PT"/>
        </w:rPr>
        <w:t xml:space="preserve"> década de 90 do século passado, as vias de alta capacidade são obra angariadora de votos, porque todos querem chegar mais próximo, e uma estrada tem um alcance territorial muito vasto;</w:t>
      </w:r>
    </w:p>
    <w:p w:rsidR="006D5864" w:rsidRPr="006D5864" w:rsidRDefault="006D5864" w:rsidP="006D5864">
      <w:pPr>
        <w:numPr>
          <w:ilvl w:val="0"/>
          <w:numId w:val="9"/>
        </w:numPr>
        <w:spacing w:after="0" w:line="360" w:lineRule="auto"/>
        <w:ind w:left="0" w:firstLine="0"/>
        <w:contextualSpacing/>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Da avaliação da procura associada a cada autoestrada, fica claro, tal como tem vindo a ser noticiado, o excesso de infraestruturação na categoria de autoestradas em Portugal.</w:t>
      </w:r>
    </w:p>
    <w:p w:rsidR="00316CF6" w:rsidRDefault="006D5864" w:rsidP="006D5864">
      <w:pPr>
        <w:spacing w:after="0" w:line="360" w:lineRule="auto"/>
        <w:ind w:firstLine="708"/>
        <w:jc w:val="both"/>
        <w:rPr>
          <w:rFonts w:ascii="Times New Roman" w:eastAsiaTheme="minorEastAsia" w:hAnsi="Times New Roman" w:cs="Times New Roman"/>
          <w:sz w:val="24"/>
          <w:szCs w:val="24"/>
          <w:lang w:eastAsia="pt-PT"/>
        </w:rPr>
      </w:pPr>
      <w:r w:rsidRPr="006D5864">
        <w:rPr>
          <w:rFonts w:ascii="Times New Roman" w:eastAsiaTheme="minorEastAsia" w:hAnsi="Times New Roman" w:cs="Times New Roman"/>
          <w:sz w:val="24"/>
          <w:szCs w:val="24"/>
          <w:lang w:eastAsia="pt-PT"/>
        </w:rPr>
        <w:t>Portanto, não se encontraram</w:t>
      </w:r>
      <w:r w:rsidR="003D0D7B">
        <w:rPr>
          <w:rFonts w:ascii="Times New Roman" w:eastAsiaTheme="minorEastAsia" w:hAnsi="Times New Roman" w:cs="Times New Roman"/>
          <w:sz w:val="24"/>
          <w:szCs w:val="24"/>
          <w:lang w:eastAsia="pt-PT"/>
        </w:rPr>
        <w:t xml:space="preserve"> evidências sobre a importância</w:t>
      </w:r>
      <w:r w:rsidRPr="006D5864">
        <w:rPr>
          <w:rFonts w:ascii="Times New Roman" w:eastAsiaTheme="minorEastAsia" w:hAnsi="Times New Roman" w:cs="Times New Roman"/>
          <w:sz w:val="24"/>
          <w:szCs w:val="24"/>
          <w:lang w:eastAsia="pt-PT"/>
        </w:rPr>
        <w:t xml:space="preserve"> ou imprescindibilidade, dos planos rodov</w:t>
      </w:r>
      <w:r w:rsidR="00C93BD3">
        <w:rPr>
          <w:rFonts w:ascii="Times New Roman" w:eastAsiaTheme="minorEastAsia" w:hAnsi="Times New Roman" w:cs="Times New Roman"/>
          <w:sz w:val="24"/>
          <w:szCs w:val="24"/>
          <w:lang w:eastAsia="pt-PT"/>
        </w:rPr>
        <w:t>iários nacionais, uma vez que</w:t>
      </w:r>
      <w:r w:rsidRPr="006D5864">
        <w:rPr>
          <w:rFonts w:ascii="Times New Roman" w:eastAsiaTheme="minorEastAsia" w:hAnsi="Times New Roman" w:cs="Times New Roman"/>
          <w:sz w:val="24"/>
          <w:szCs w:val="24"/>
          <w:lang w:eastAsia="pt-PT"/>
        </w:rPr>
        <w:t xml:space="preserve"> a procura </w:t>
      </w:r>
      <w:r w:rsidR="00C93BD3">
        <w:rPr>
          <w:rFonts w:ascii="Times New Roman" w:eastAsiaTheme="minorEastAsia" w:hAnsi="Times New Roman" w:cs="Times New Roman"/>
          <w:sz w:val="24"/>
          <w:szCs w:val="24"/>
          <w:lang w:eastAsia="pt-PT"/>
        </w:rPr>
        <w:t>parece</w:t>
      </w:r>
      <w:r w:rsidRPr="006D5864">
        <w:rPr>
          <w:rFonts w:ascii="Times New Roman" w:eastAsiaTheme="minorEastAsia" w:hAnsi="Times New Roman" w:cs="Times New Roman"/>
          <w:sz w:val="24"/>
          <w:szCs w:val="24"/>
          <w:lang w:eastAsia="pt-PT"/>
        </w:rPr>
        <w:t xml:space="preserve"> determina</w:t>
      </w:r>
      <w:r w:rsidR="00C93BD3">
        <w:rPr>
          <w:rFonts w:ascii="Times New Roman" w:eastAsiaTheme="minorEastAsia" w:hAnsi="Times New Roman" w:cs="Times New Roman"/>
          <w:sz w:val="24"/>
          <w:szCs w:val="24"/>
          <w:lang w:eastAsia="pt-PT"/>
        </w:rPr>
        <w:t>r</w:t>
      </w:r>
      <w:r w:rsidRPr="006D5864">
        <w:rPr>
          <w:rFonts w:ascii="Times New Roman" w:eastAsiaTheme="minorEastAsia" w:hAnsi="Times New Roman" w:cs="Times New Roman"/>
          <w:sz w:val="24"/>
          <w:szCs w:val="24"/>
          <w:lang w:eastAsia="pt-PT"/>
        </w:rPr>
        <w:t xml:space="preserve"> a expansão da rede</w:t>
      </w:r>
      <w:r w:rsidR="00C93BD3">
        <w:rPr>
          <w:rFonts w:ascii="Times New Roman" w:eastAsiaTheme="minorEastAsia" w:hAnsi="Times New Roman" w:cs="Times New Roman"/>
          <w:sz w:val="24"/>
          <w:szCs w:val="24"/>
          <w:lang w:eastAsia="pt-PT"/>
        </w:rPr>
        <w:t>. Q</w:t>
      </w:r>
      <w:r w:rsidRPr="006D5864">
        <w:rPr>
          <w:rFonts w:ascii="Times New Roman" w:eastAsiaTheme="minorEastAsia" w:hAnsi="Times New Roman" w:cs="Times New Roman"/>
          <w:sz w:val="24"/>
          <w:szCs w:val="24"/>
          <w:lang w:eastAsia="pt-PT"/>
        </w:rPr>
        <w:t>uando tal não acontece, há uma elevada probabilidade do investimento ser supérfluo.</w:t>
      </w:r>
    </w:p>
    <w:p w:rsidR="003249D2" w:rsidRDefault="003249D2" w:rsidP="006D5864">
      <w:pPr>
        <w:spacing w:after="0" w:line="360" w:lineRule="auto"/>
        <w:ind w:firstLine="708"/>
        <w:jc w:val="both"/>
        <w:rPr>
          <w:rFonts w:ascii="Times New Roman" w:eastAsiaTheme="minorEastAsia" w:hAnsi="Times New Roman" w:cs="Times New Roman"/>
          <w:sz w:val="24"/>
          <w:szCs w:val="24"/>
          <w:lang w:eastAsia="pt-PT"/>
        </w:rPr>
      </w:pPr>
    </w:p>
    <w:p w:rsidR="003249D2" w:rsidRDefault="003249D2" w:rsidP="006D5864">
      <w:pPr>
        <w:spacing w:after="0" w:line="360" w:lineRule="auto"/>
        <w:ind w:firstLine="708"/>
        <w:jc w:val="both"/>
        <w:rPr>
          <w:rFonts w:ascii="Times New Roman" w:eastAsiaTheme="minorEastAsia" w:hAnsi="Times New Roman" w:cs="Times New Roman"/>
          <w:sz w:val="24"/>
          <w:szCs w:val="24"/>
          <w:lang w:eastAsia="pt-PT"/>
        </w:rPr>
      </w:pPr>
    </w:p>
    <w:p w:rsidR="003249D2" w:rsidRDefault="003249D2" w:rsidP="006D5864">
      <w:pPr>
        <w:spacing w:after="0" w:line="360" w:lineRule="auto"/>
        <w:ind w:firstLine="708"/>
        <w:jc w:val="both"/>
        <w:rPr>
          <w:rFonts w:ascii="Times New Roman" w:eastAsiaTheme="minorEastAsia" w:hAnsi="Times New Roman" w:cs="Times New Roman"/>
          <w:sz w:val="24"/>
          <w:szCs w:val="24"/>
          <w:lang w:eastAsia="pt-PT"/>
        </w:rPr>
      </w:pPr>
    </w:p>
    <w:p w:rsidR="003249D2" w:rsidRDefault="003249D2" w:rsidP="006D5864">
      <w:pPr>
        <w:spacing w:after="0" w:line="360" w:lineRule="auto"/>
        <w:ind w:firstLine="708"/>
        <w:jc w:val="both"/>
        <w:rPr>
          <w:rFonts w:ascii="Times New Roman" w:eastAsiaTheme="minorEastAsia" w:hAnsi="Times New Roman" w:cs="Times New Roman"/>
          <w:sz w:val="24"/>
          <w:szCs w:val="24"/>
          <w:lang w:eastAsia="pt-PT"/>
        </w:rPr>
      </w:pPr>
    </w:p>
    <w:p w:rsidR="003249D2" w:rsidRDefault="003249D2" w:rsidP="006D5864">
      <w:pPr>
        <w:spacing w:after="0" w:line="360" w:lineRule="auto"/>
        <w:ind w:firstLine="708"/>
        <w:jc w:val="both"/>
        <w:rPr>
          <w:rFonts w:ascii="Times New Roman" w:eastAsiaTheme="minorEastAsia" w:hAnsi="Times New Roman" w:cs="Times New Roman"/>
          <w:sz w:val="24"/>
          <w:szCs w:val="24"/>
          <w:lang w:eastAsia="pt-PT"/>
        </w:rPr>
      </w:pPr>
    </w:p>
    <w:p w:rsidR="003249D2" w:rsidRDefault="003249D2" w:rsidP="006D5864">
      <w:pPr>
        <w:spacing w:after="0" w:line="360" w:lineRule="auto"/>
        <w:ind w:firstLine="708"/>
        <w:jc w:val="both"/>
        <w:rPr>
          <w:rFonts w:ascii="Times New Roman" w:eastAsiaTheme="minorEastAsia" w:hAnsi="Times New Roman" w:cs="Times New Roman"/>
          <w:sz w:val="24"/>
          <w:szCs w:val="24"/>
          <w:lang w:eastAsia="pt-PT"/>
        </w:rPr>
      </w:pPr>
    </w:p>
    <w:p w:rsidR="003249D2" w:rsidRDefault="003249D2" w:rsidP="006D5864">
      <w:pPr>
        <w:spacing w:after="0" w:line="360" w:lineRule="auto"/>
        <w:ind w:firstLine="708"/>
        <w:jc w:val="both"/>
        <w:rPr>
          <w:rFonts w:ascii="Times New Roman" w:eastAsiaTheme="minorEastAsia" w:hAnsi="Times New Roman" w:cs="Times New Roman"/>
          <w:sz w:val="24"/>
          <w:szCs w:val="24"/>
          <w:lang w:eastAsia="pt-PT"/>
        </w:rPr>
      </w:pPr>
    </w:p>
    <w:p w:rsidR="003249D2" w:rsidRDefault="003249D2" w:rsidP="006D5864">
      <w:pPr>
        <w:spacing w:after="0" w:line="360" w:lineRule="auto"/>
        <w:ind w:firstLine="708"/>
        <w:jc w:val="both"/>
        <w:rPr>
          <w:rFonts w:ascii="Times New Roman" w:eastAsiaTheme="minorEastAsia" w:hAnsi="Times New Roman" w:cs="Times New Roman"/>
          <w:sz w:val="24"/>
          <w:szCs w:val="24"/>
          <w:lang w:eastAsia="pt-PT"/>
        </w:rPr>
      </w:pPr>
    </w:p>
    <w:p w:rsidR="003249D2" w:rsidRDefault="003249D2" w:rsidP="006D5864">
      <w:pPr>
        <w:spacing w:after="0" w:line="360" w:lineRule="auto"/>
        <w:ind w:firstLine="708"/>
        <w:jc w:val="both"/>
        <w:rPr>
          <w:rFonts w:ascii="Times New Roman" w:eastAsiaTheme="minorEastAsia" w:hAnsi="Times New Roman" w:cs="Times New Roman"/>
          <w:sz w:val="24"/>
          <w:szCs w:val="24"/>
          <w:lang w:eastAsia="pt-PT"/>
        </w:rPr>
      </w:pPr>
    </w:p>
    <w:p w:rsidR="003249D2" w:rsidRDefault="003249D2" w:rsidP="006D5864">
      <w:pPr>
        <w:spacing w:after="0" w:line="360" w:lineRule="auto"/>
        <w:ind w:firstLine="708"/>
        <w:jc w:val="both"/>
        <w:rPr>
          <w:rFonts w:ascii="Times New Roman" w:eastAsiaTheme="minorEastAsia" w:hAnsi="Times New Roman" w:cs="Times New Roman"/>
          <w:sz w:val="24"/>
          <w:szCs w:val="24"/>
          <w:lang w:eastAsia="pt-PT"/>
        </w:rPr>
      </w:pPr>
    </w:p>
    <w:p w:rsidR="003249D2" w:rsidRDefault="003249D2" w:rsidP="006D5864">
      <w:pPr>
        <w:spacing w:after="0" w:line="360" w:lineRule="auto"/>
        <w:ind w:firstLine="708"/>
        <w:jc w:val="both"/>
        <w:rPr>
          <w:rFonts w:ascii="Times New Roman" w:eastAsiaTheme="minorEastAsia" w:hAnsi="Times New Roman" w:cs="Times New Roman"/>
          <w:sz w:val="24"/>
          <w:szCs w:val="24"/>
          <w:lang w:eastAsia="pt-PT"/>
        </w:rPr>
      </w:pPr>
    </w:p>
    <w:p w:rsidR="003249D2" w:rsidRDefault="003249D2" w:rsidP="006D5864">
      <w:pPr>
        <w:spacing w:after="0" w:line="360" w:lineRule="auto"/>
        <w:ind w:firstLine="708"/>
        <w:jc w:val="both"/>
        <w:rPr>
          <w:rFonts w:ascii="Times New Roman" w:eastAsiaTheme="minorEastAsia" w:hAnsi="Times New Roman" w:cs="Times New Roman"/>
          <w:sz w:val="24"/>
          <w:szCs w:val="24"/>
          <w:lang w:eastAsia="pt-PT"/>
        </w:rPr>
      </w:pPr>
    </w:p>
    <w:p w:rsidR="003249D2" w:rsidRDefault="003249D2" w:rsidP="006D5864">
      <w:pPr>
        <w:spacing w:after="0" w:line="360" w:lineRule="auto"/>
        <w:ind w:firstLine="708"/>
        <w:jc w:val="both"/>
        <w:rPr>
          <w:rFonts w:ascii="Times New Roman" w:eastAsiaTheme="minorEastAsia" w:hAnsi="Times New Roman" w:cs="Times New Roman"/>
          <w:sz w:val="24"/>
          <w:szCs w:val="24"/>
          <w:lang w:eastAsia="pt-PT"/>
        </w:rPr>
      </w:pPr>
    </w:p>
    <w:p w:rsidR="003249D2" w:rsidRDefault="003249D2" w:rsidP="006D5864">
      <w:pPr>
        <w:spacing w:after="0" w:line="360" w:lineRule="auto"/>
        <w:ind w:firstLine="708"/>
        <w:jc w:val="both"/>
        <w:rPr>
          <w:rFonts w:ascii="Times New Roman" w:eastAsiaTheme="minorEastAsia" w:hAnsi="Times New Roman" w:cs="Times New Roman"/>
          <w:sz w:val="24"/>
          <w:szCs w:val="24"/>
          <w:lang w:eastAsia="pt-PT"/>
        </w:rPr>
      </w:pPr>
    </w:p>
    <w:p w:rsidR="003249D2" w:rsidRDefault="003249D2" w:rsidP="006D5864">
      <w:pPr>
        <w:spacing w:after="0" w:line="360" w:lineRule="auto"/>
        <w:ind w:firstLine="708"/>
        <w:jc w:val="both"/>
        <w:rPr>
          <w:rFonts w:ascii="Times New Roman" w:eastAsiaTheme="minorEastAsia" w:hAnsi="Times New Roman" w:cs="Times New Roman"/>
          <w:sz w:val="24"/>
          <w:szCs w:val="24"/>
          <w:lang w:eastAsia="pt-PT"/>
        </w:rPr>
      </w:pPr>
    </w:p>
    <w:p w:rsidR="003249D2" w:rsidRDefault="003249D2" w:rsidP="006D5864">
      <w:pPr>
        <w:spacing w:after="0" w:line="360" w:lineRule="auto"/>
        <w:ind w:firstLine="708"/>
        <w:jc w:val="both"/>
        <w:rPr>
          <w:rFonts w:ascii="Times New Roman" w:eastAsiaTheme="minorEastAsia" w:hAnsi="Times New Roman" w:cs="Times New Roman"/>
          <w:sz w:val="24"/>
          <w:szCs w:val="24"/>
          <w:lang w:eastAsia="pt-PT"/>
        </w:rPr>
      </w:pPr>
    </w:p>
    <w:p w:rsidR="003249D2" w:rsidRPr="003249D2" w:rsidRDefault="003249D2" w:rsidP="003D60F7">
      <w:pPr>
        <w:pStyle w:val="Parteinicial"/>
      </w:pPr>
      <w:bookmarkStart w:id="67" w:name="_Toc335507517"/>
      <w:bookmarkStart w:id="68" w:name="_Toc343087705"/>
      <w:bookmarkStart w:id="69" w:name="_GoBack"/>
      <w:bookmarkEnd w:id="69"/>
      <w:r w:rsidRPr="003249D2">
        <w:lastRenderedPageBreak/>
        <w:t>6. Bibliografia:</w:t>
      </w:r>
      <w:bookmarkEnd w:id="67"/>
      <w:bookmarkEnd w:id="68"/>
    </w:p>
    <w:p w:rsidR="003249D2" w:rsidRPr="00EB7F65" w:rsidRDefault="003249D2" w:rsidP="003249D2">
      <w:pPr>
        <w:jc w:val="both"/>
        <w:rPr>
          <w:rFonts w:ascii="Times New Roman" w:hAnsi="Times New Roman" w:cs="Times New Roman"/>
          <w:sz w:val="24"/>
          <w:szCs w:val="24"/>
        </w:rPr>
      </w:pPr>
      <w:r w:rsidRPr="003249D2">
        <w:rPr>
          <w:rFonts w:ascii="Times New Roman" w:hAnsi="Times New Roman" w:cs="Times New Roman"/>
          <w:sz w:val="24"/>
          <w:szCs w:val="24"/>
        </w:rPr>
        <w:t xml:space="preserve">ALEGRIA, M. F. (1990) - </w:t>
      </w:r>
      <w:r w:rsidRPr="002E3D0C">
        <w:rPr>
          <w:rFonts w:ascii="Times New Roman" w:hAnsi="Times New Roman" w:cs="Times New Roman"/>
          <w:i/>
          <w:sz w:val="24"/>
          <w:szCs w:val="24"/>
        </w:rPr>
        <w:t>A Organização dos Transportes em Portugal</w:t>
      </w:r>
      <w:r w:rsidRPr="003249D2">
        <w:rPr>
          <w:rFonts w:ascii="Times New Roman" w:hAnsi="Times New Roman" w:cs="Times New Roman"/>
          <w:sz w:val="24"/>
          <w:szCs w:val="24"/>
        </w:rPr>
        <w:t xml:space="preserve"> (</w:t>
      </w:r>
      <w:r w:rsidR="002E3D0C">
        <w:rPr>
          <w:rFonts w:ascii="Times New Roman" w:hAnsi="Times New Roman" w:cs="Times New Roman"/>
          <w:sz w:val="24"/>
          <w:szCs w:val="24"/>
        </w:rPr>
        <w:t xml:space="preserve">1850-1910). </w:t>
      </w:r>
      <w:r w:rsidR="002E3D0C" w:rsidRPr="001E0E83">
        <w:rPr>
          <w:rFonts w:ascii="Times New Roman" w:hAnsi="Times New Roman" w:cs="Times New Roman"/>
          <w:i/>
          <w:sz w:val="24"/>
          <w:szCs w:val="24"/>
        </w:rPr>
        <w:t>As vias e o tráfego</w:t>
      </w:r>
      <w:r w:rsidR="002E3D0C">
        <w:rPr>
          <w:rFonts w:ascii="Times New Roman" w:hAnsi="Times New Roman" w:cs="Times New Roman"/>
          <w:sz w:val="24"/>
          <w:szCs w:val="24"/>
        </w:rPr>
        <w:t>.</w:t>
      </w:r>
      <w:r w:rsidRPr="003249D2">
        <w:rPr>
          <w:rFonts w:ascii="Times New Roman" w:hAnsi="Times New Roman" w:cs="Times New Roman"/>
          <w:sz w:val="24"/>
          <w:szCs w:val="24"/>
        </w:rPr>
        <w:t xml:space="preserve"> </w:t>
      </w:r>
      <w:r w:rsidRPr="00EB7F65">
        <w:rPr>
          <w:rFonts w:ascii="Times New Roman" w:hAnsi="Times New Roman" w:cs="Times New Roman"/>
          <w:sz w:val="24"/>
          <w:szCs w:val="24"/>
        </w:rPr>
        <w:t xml:space="preserve">Memórias do Centro de Estudos Geográficos, nº 12, </w:t>
      </w:r>
      <w:r w:rsidR="002E3D0C" w:rsidRPr="00EB7F65">
        <w:rPr>
          <w:rFonts w:ascii="Times New Roman" w:hAnsi="Times New Roman" w:cs="Times New Roman"/>
          <w:sz w:val="24"/>
          <w:szCs w:val="24"/>
        </w:rPr>
        <w:t>Lisboa, pp 57 – 136.</w:t>
      </w:r>
    </w:p>
    <w:p w:rsidR="00502C58" w:rsidRDefault="00502C58" w:rsidP="00502C58">
      <w:pPr>
        <w:jc w:val="both"/>
        <w:rPr>
          <w:rFonts w:ascii="Times New Roman" w:hAnsi="Times New Roman" w:cs="Times New Roman"/>
          <w:sz w:val="24"/>
          <w:szCs w:val="24"/>
          <w:lang w:val="en-US"/>
        </w:rPr>
      </w:pPr>
      <w:r w:rsidRPr="002E3D0C">
        <w:rPr>
          <w:rFonts w:ascii="Times New Roman" w:hAnsi="Times New Roman" w:cs="Times New Roman"/>
          <w:sz w:val="24"/>
          <w:szCs w:val="24"/>
          <w:lang w:val="en-US"/>
        </w:rPr>
        <w:t xml:space="preserve">ALTERKAWI, M. (2001) - </w:t>
      </w:r>
      <w:r w:rsidRPr="001E0E83">
        <w:rPr>
          <w:rFonts w:ascii="Times New Roman" w:hAnsi="Times New Roman" w:cs="Times New Roman"/>
          <w:i/>
          <w:sz w:val="24"/>
          <w:szCs w:val="24"/>
          <w:lang w:val="en-US"/>
        </w:rPr>
        <w:t>Application of GIS in Transportation Planning:</w:t>
      </w:r>
      <w:r w:rsidRPr="002E3D0C">
        <w:rPr>
          <w:rFonts w:ascii="Times New Roman" w:hAnsi="Times New Roman" w:cs="Times New Roman"/>
          <w:sz w:val="24"/>
          <w:szCs w:val="24"/>
          <w:lang w:val="en-US"/>
        </w:rPr>
        <w:t xml:space="preserve"> </w:t>
      </w:r>
      <w:r w:rsidRPr="002E3D0C">
        <w:rPr>
          <w:rFonts w:ascii="Times New Roman" w:hAnsi="Times New Roman" w:cs="Times New Roman"/>
          <w:i/>
          <w:sz w:val="24"/>
          <w:szCs w:val="24"/>
          <w:lang w:val="en-US"/>
        </w:rPr>
        <w:t>The Case of Riyadh</w:t>
      </w:r>
      <w:r w:rsidRPr="002E3D0C">
        <w:rPr>
          <w:rFonts w:ascii="Times New Roman" w:hAnsi="Times New Roman" w:cs="Times New Roman"/>
          <w:sz w:val="24"/>
          <w:szCs w:val="24"/>
          <w:lang w:val="en-US"/>
        </w:rPr>
        <w:t>, King Saud University, Kingdom of Sau</w:t>
      </w:r>
      <w:r w:rsidRPr="00502C58">
        <w:rPr>
          <w:rFonts w:ascii="Times New Roman" w:hAnsi="Times New Roman" w:cs="Times New Roman"/>
          <w:sz w:val="24"/>
          <w:szCs w:val="24"/>
          <w:lang w:val="en-US"/>
        </w:rPr>
        <w:t>di Arabia</w:t>
      </w:r>
      <w:r w:rsidR="002E3D0C">
        <w:rPr>
          <w:rFonts w:ascii="Times New Roman" w:hAnsi="Times New Roman" w:cs="Times New Roman"/>
          <w:sz w:val="24"/>
          <w:szCs w:val="24"/>
          <w:lang w:val="en-US"/>
        </w:rPr>
        <w:t>, p</w:t>
      </w:r>
      <w:r w:rsidR="00EB7F65">
        <w:rPr>
          <w:rFonts w:ascii="Times New Roman" w:hAnsi="Times New Roman" w:cs="Times New Roman"/>
          <w:sz w:val="24"/>
          <w:szCs w:val="24"/>
          <w:lang w:val="en-US"/>
        </w:rPr>
        <w:t>.</w:t>
      </w:r>
      <w:r w:rsidR="002E3D0C">
        <w:rPr>
          <w:rFonts w:ascii="Times New Roman" w:hAnsi="Times New Roman" w:cs="Times New Roman"/>
          <w:sz w:val="24"/>
          <w:szCs w:val="24"/>
          <w:lang w:val="en-US"/>
        </w:rPr>
        <w:t xml:space="preserve"> 38.</w:t>
      </w:r>
    </w:p>
    <w:p w:rsidR="002D1046" w:rsidRDefault="002D1046" w:rsidP="00502C58">
      <w:pPr>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BANISTER</w:t>
      </w:r>
      <w:r w:rsidR="00E750F7">
        <w:rPr>
          <w:rFonts w:ascii="Times New Roman" w:hAnsi="Times New Roman" w:cs="Times New Roman"/>
          <w:sz w:val="24"/>
          <w:szCs w:val="24"/>
          <w:lang w:val="en-US"/>
        </w:rPr>
        <w:t>, D</w:t>
      </w:r>
      <w:r w:rsidR="00B510A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B510A4">
        <w:rPr>
          <w:rFonts w:ascii="Times New Roman" w:hAnsi="Times New Roman" w:cs="Times New Roman"/>
          <w:sz w:val="24"/>
          <w:szCs w:val="24"/>
          <w:lang w:val="en-US"/>
        </w:rPr>
        <w:t>(</w:t>
      </w:r>
      <w:r>
        <w:rPr>
          <w:rFonts w:ascii="Times New Roman" w:hAnsi="Times New Roman" w:cs="Times New Roman"/>
          <w:sz w:val="24"/>
          <w:szCs w:val="24"/>
          <w:lang w:val="en-US"/>
        </w:rPr>
        <w:t>1994</w:t>
      </w:r>
      <w:r w:rsidR="00B510A4">
        <w:rPr>
          <w:rFonts w:ascii="Times New Roman" w:hAnsi="Times New Roman" w:cs="Times New Roman"/>
          <w:sz w:val="24"/>
          <w:szCs w:val="24"/>
          <w:lang w:val="en-US"/>
        </w:rPr>
        <w:t xml:space="preserve">) - </w:t>
      </w:r>
      <w:r w:rsidR="00B510A4" w:rsidRPr="00B510A4">
        <w:rPr>
          <w:rFonts w:ascii="Times New Roman" w:hAnsi="Times New Roman" w:cs="Times New Roman"/>
          <w:i/>
          <w:sz w:val="24"/>
          <w:szCs w:val="24"/>
          <w:lang w:val="en-US"/>
        </w:rPr>
        <w:t>Transport and Urban Development</w:t>
      </w:r>
      <w:r w:rsidR="00B510A4">
        <w:rPr>
          <w:rFonts w:ascii="Times New Roman" w:hAnsi="Times New Roman" w:cs="Times New Roman"/>
          <w:sz w:val="24"/>
          <w:szCs w:val="24"/>
          <w:lang w:val="en-US"/>
        </w:rPr>
        <w:t>, E&amp;FN SPON.</w:t>
      </w:r>
      <w:proofErr w:type="gramEnd"/>
    </w:p>
    <w:p w:rsidR="002D1046" w:rsidRDefault="002D1046" w:rsidP="00502C58">
      <w:pPr>
        <w:jc w:val="both"/>
        <w:rPr>
          <w:rFonts w:ascii="Times New Roman" w:hAnsi="Times New Roman" w:cs="Times New Roman"/>
          <w:sz w:val="24"/>
          <w:szCs w:val="24"/>
          <w:lang w:val="en-US"/>
        </w:rPr>
      </w:pPr>
      <w:r>
        <w:rPr>
          <w:rFonts w:ascii="Times New Roman" w:hAnsi="Times New Roman" w:cs="Times New Roman"/>
          <w:sz w:val="24"/>
          <w:szCs w:val="24"/>
          <w:lang w:val="en-US"/>
        </w:rPr>
        <w:t>BEIMBORN</w:t>
      </w:r>
      <w:r w:rsidR="00B510A4">
        <w:rPr>
          <w:rFonts w:ascii="Times New Roman" w:hAnsi="Times New Roman" w:cs="Times New Roman"/>
          <w:sz w:val="24"/>
          <w:szCs w:val="24"/>
          <w:lang w:val="en-US"/>
        </w:rPr>
        <w:t xml:space="preserve"> E. (2002) - </w:t>
      </w:r>
      <w:r w:rsidR="00B510A4" w:rsidRPr="00B510A4">
        <w:rPr>
          <w:rFonts w:ascii="Times New Roman" w:hAnsi="Times New Roman" w:cs="Times New Roman"/>
          <w:i/>
          <w:sz w:val="24"/>
          <w:szCs w:val="24"/>
          <w:lang w:val="en-US"/>
        </w:rPr>
        <w:t>Transportation and Land Use</w:t>
      </w:r>
      <w:r w:rsidR="00B510A4">
        <w:rPr>
          <w:rFonts w:ascii="Times New Roman" w:hAnsi="Times New Roman" w:cs="Times New Roman"/>
          <w:sz w:val="24"/>
          <w:szCs w:val="24"/>
          <w:lang w:val="en-US"/>
        </w:rPr>
        <w:t xml:space="preserve">, </w:t>
      </w:r>
      <w:r w:rsidR="00B510A4" w:rsidRPr="00B510A4">
        <w:rPr>
          <w:rFonts w:ascii="Times New Roman" w:hAnsi="Times New Roman" w:cs="Times New Roman"/>
          <w:sz w:val="24"/>
          <w:szCs w:val="24"/>
          <w:lang w:val="en-US"/>
        </w:rPr>
        <w:t>Arizona Department of Transportation</w:t>
      </w:r>
      <w:r w:rsidR="00B510A4">
        <w:rPr>
          <w:rFonts w:ascii="Times New Roman" w:hAnsi="Times New Roman" w:cs="Times New Roman"/>
          <w:sz w:val="24"/>
          <w:szCs w:val="24"/>
          <w:lang w:val="en-US"/>
        </w:rPr>
        <w:t>, Arizona, p.5.</w:t>
      </w:r>
    </w:p>
    <w:p w:rsidR="00EB7F65" w:rsidRPr="00B510A4" w:rsidRDefault="00EB7F65" w:rsidP="00502C58">
      <w:pPr>
        <w:jc w:val="both"/>
        <w:rPr>
          <w:rFonts w:ascii="Times New Roman" w:hAnsi="Times New Roman" w:cs="Times New Roman"/>
          <w:sz w:val="24"/>
          <w:szCs w:val="24"/>
          <w:lang w:val="en-US"/>
        </w:rPr>
      </w:pPr>
      <w:proofErr w:type="gramStart"/>
      <w:r w:rsidRPr="00B510A4">
        <w:rPr>
          <w:rFonts w:ascii="Times New Roman" w:hAnsi="Times New Roman" w:cs="Times New Roman"/>
          <w:sz w:val="24"/>
          <w:szCs w:val="24"/>
          <w:lang w:val="en-US"/>
        </w:rPr>
        <w:t>C</w:t>
      </w:r>
      <w:r w:rsidR="00B510A4" w:rsidRPr="00B510A4">
        <w:rPr>
          <w:rFonts w:ascii="Times New Roman" w:hAnsi="Times New Roman" w:cs="Times New Roman"/>
          <w:sz w:val="24"/>
          <w:szCs w:val="24"/>
          <w:lang w:val="en-US"/>
        </w:rPr>
        <w:t>LOSIER, R.</w:t>
      </w:r>
      <w:r w:rsidRPr="00B510A4">
        <w:rPr>
          <w:rFonts w:ascii="Times New Roman" w:hAnsi="Times New Roman" w:cs="Times New Roman"/>
          <w:sz w:val="24"/>
          <w:szCs w:val="24"/>
          <w:lang w:val="en-US"/>
        </w:rPr>
        <w:t xml:space="preserve"> </w:t>
      </w:r>
      <w:r w:rsidR="00B510A4" w:rsidRPr="00B510A4">
        <w:rPr>
          <w:rFonts w:ascii="Times New Roman" w:hAnsi="Times New Roman" w:cs="Times New Roman"/>
          <w:sz w:val="24"/>
          <w:szCs w:val="24"/>
          <w:lang w:val="en-US"/>
        </w:rPr>
        <w:t>(</w:t>
      </w:r>
      <w:r w:rsidRPr="00B510A4">
        <w:rPr>
          <w:rFonts w:ascii="Times New Roman" w:hAnsi="Times New Roman" w:cs="Times New Roman"/>
          <w:sz w:val="24"/>
          <w:szCs w:val="24"/>
          <w:lang w:val="en-US"/>
        </w:rPr>
        <w:t>1972</w:t>
      </w:r>
      <w:r w:rsidR="00B510A4" w:rsidRPr="00B510A4">
        <w:rPr>
          <w:rFonts w:ascii="Times New Roman" w:hAnsi="Times New Roman" w:cs="Times New Roman"/>
          <w:sz w:val="24"/>
          <w:szCs w:val="24"/>
          <w:lang w:val="en-US"/>
        </w:rPr>
        <w:t xml:space="preserve">) - </w:t>
      </w:r>
      <w:proofErr w:type="spellStart"/>
      <w:r w:rsidR="00B510A4" w:rsidRPr="00B510A4">
        <w:rPr>
          <w:rFonts w:ascii="Times New Roman" w:hAnsi="Times New Roman" w:cs="Times New Roman"/>
          <w:i/>
          <w:sz w:val="24"/>
          <w:szCs w:val="24"/>
          <w:lang w:val="en-US"/>
        </w:rPr>
        <w:t>Géographie</w:t>
      </w:r>
      <w:proofErr w:type="spellEnd"/>
      <w:r w:rsidR="00B510A4" w:rsidRPr="00B510A4">
        <w:rPr>
          <w:rFonts w:ascii="Times New Roman" w:hAnsi="Times New Roman" w:cs="Times New Roman"/>
          <w:i/>
          <w:sz w:val="24"/>
          <w:szCs w:val="24"/>
          <w:lang w:val="en-US"/>
        </w:rPr>
        <w:t xml:space="preserve"> de la Circulation</w:t>
      </w:r>
      <w:r w:rsidR="00B510A4" w:rsidRPr="00B510A4">
        <w:rPr>
          <w:rFonts w:ascii="Times New Roman" w:hAnsi="Times New Roman" w:cs="Times New Roman"/>
          <w:sz w:val="24"/>
          <w:szCs w:val="24"/>
          <w:lang w:val="en-US"/>
        </w:rPr>
        <w:t xml:space="preserve">, Ed. M. </w:t>
      </w:r>
      <w:proofErr w:type="spellStart"/>
      <w:r w:rsidR="00B510A4" w:rsidRPr="00B510A4">
        <w:rPr>
          <w:rFonts w:ascii="Times New Roman" w:hAnsi="Times New Roman" w:cs="Times New Roman"/>
          <w:sz w:val="24"/>
          <w:szCs w:val="24"/>
          <w:lang w:val="en-US"/>
        </w:rPr>
        <w:t>T.Genin</w:t>
      </w:r>
      <w:proofErr w:type="spellEnd"/>
      <w:r w:rsidR="00B510A4" w:rsidRPr="00B510A4">
        <w:rPr>
          <w:rFonts w:ascii="Times New Roman" w:hAnsi="Times New Roman" w:cs="Times New Roman"/>
          <w:sz w:val="24"/>
          <w:szCs w:val="24"/>
          <w:lang w:val="en-US"/>
        </w:rPr>
        <w:t>.</w:t>
      </w:r>
      <w:proofErr w:type="gramEnd"/>
    </w:p>
    <w:p w:rsidR="005F0939" w:rsidRPr="005F0939" w:rsidRDefault="005F0939" w:rsidP="005F0939">
      <w:pPr>
        <w:jc w:val="both"/>
        <w:rPr>
          <w:rFonts w:ascii="Times New Roman" w:hAnsi="Times New Roman" w:cs="Times New Roman"/>
          <w:sz w:val="24"/>
          <w:szCs w:val="24"/>
        </w:rPr>
      </w:pPr>
      <w:r w:rsidRPr="008E30E6">
        <w:rPr>
          <w:rFonts w:ascii="Times New Roman" w:hAnsi="Times New Roman" w:cs="Times New Roman"/>
          <w:sz w:val="24"/>
          <w:szCs w:val="24"/>
        </w:rPr>
        <w:t xml:space="preserve">COCCO, R (2008) - </w:t>
      </w:r>
      <w:proofErr w:type="spellStart"/>
      <w:r w:rsidRPr="008E30E6">
        <w:rPr>
          <w:rFonts w:ascii="Times New Roman" w:hAnsi="Times New Roman" w:cs="Times New Roman"/>
          <w:i/>
          <w:sz w:val="24"/>
          <w:szCs w:val="24"/>
        </w:rPr>
        <w:t>Planejamento</w:t>
      </w:r>
      <w:proofErr w:type="spellEnd"/>
      <w:r w:rsidRPr="008E30E6">
        <w:rPr>
          <w:rFonts w:ascii="Times New Roman" w:hAnsi="Times New Roman" w:cs="Times New Roman"/>
          <w:i/>
          <w:sz w:val="24"/>
          <w:szCs w:val="24"/>
        </w:rPr>
        <w:t xml:space="preserve"> de transportes e estruturação urbana: possíveis contribuições da Geografia para o </w:t>
      </w:r>
      <w:proofErr w:type="spellStart"/>
      <w:r w:rsidRPr="008E30E6">
        <w:rPr>
          <w:rFonts w:ascii="Times New Roman" w:hAnsi="Times New Roman" w:cs="Times New Roman"/>
          <w:i/>
          <w:sz w:val="24"/>
          <w:szCs w:val="24"/>
        </w:rPr>
        <w:t>planej</w:t>
      </w:r>
      <w:r w:rsidR="001C4058" w:rsidRPr="008E30E6">
        <w:rPr>
          <w:rFonts w:ascii="Times New Roman" w:hAnsi="Times New Roman" w:cs="Times New Roman"/>
          <w:i/>
          <w:sz w:val="24"/>
          <w:szCs w:val="24"/>
        </w:rPr>
        <w:t>amento</w:t>
      </w:r>
      <w:proofErr w:type="spellEnd"/>
      <w:r w:rsidR="001C4058" w:rsidRPr="008E30E6">
        <w:rPr>
          <w:rFonts w:ascii="Times New Roman" w:hAnsi="Times New Roman" w:cs="Times New Roman"/>
          <w:i/>
          <w:sz w:val="24"/>
          <w:szCs w:val="24"/>
        </w:rPr>
        <w:t xml:space="preserve"> dos transportes públicos</w:t>
      </w:r>
      <w:r w:rsidR="001C4058" w:rsidRPr="008E30E6">
        <w:rPr>
          <w:rFonts w:ascii="Times New Roman" w:hAnsi="Times New Roman" w:cs="Times New Roman"/>
          <w:sz w:val="24"/>
          <w:szCs w:val="24"/>
        </w:rPr>
        <w:t xml:space="preserve">, </w:t>
      </w:r>
      <w:r w:rsidR="008E30E6" w:rsidRPr="008E30E6">
        <w:rPr>
          <w:rFonts w:ascii="Times New Roman" w:hAnsi="Times New Roman" w:cs="Times New Roman"/>
          <w:sz w:val="24"/>
          <w:szCs w:val="24"/>
        </w:rPr>
        <w:t xml:space="preserve">UNESP, São Paulo </w:t>
      </w:r>
      <w:r w:rsidR="001C4058" w:rsidRPr="008E30E6">
        <w:rPr>
          <w:rFonts w:ascii="Times New Roman" w:hAnsi="Times New Roman" w:cs="Times New Roman"/>
          <w:sz w:val="24"/>
          <w:szCs w:val="24"/>
        </w:rPr>
        <w:t>p</w:t>
      </w:r>
      <w:r w:rsidR="00EB7F65" w:rsidRPr="008E30E6">
        <w:rPr>
          <w:rFonts w:ascii="Times New Roman" w:hAnsi="Times New Roman" w:cs="Times New Roman"/>
          <w:sz w:val="24"/>
          <w:szCs w:val="24"/>
        </w:rPr>
        <w:t>.</w:t>
      </w:r>
      <w:r w:rsidR="001C4058" w:rsidRPr="008E30E6">
        <w:rPr>
          <w:rFonts w:ascii="Times New Roman" w:hAnsi="Times New Roman" w:cs="Times New Roman"/>
          <w:sz w:val="24"/>
          <w:szCs w:val="24"/>
        </w:rPr>
        <w:t xml:space="preserve"> 1.</w:t>
      </w:r>
    </w:p>
    <w:p w:rsidR="003249D2" w:rsidRPr="00BB137B" w:rsidRDefault="003249D2" w:rsidP="003249D2">
      <w:pPr>
        <w:jc w:val="both"/>
        <w:rPr>
          <w:rFonts w:ascii="Times New Roman" w:hAnsi="Times New Roman" w:cs="Times New Roman"/>
          <w:sz w:val="24"/>
          <w:szCs w:val="24"/>
        </w:rPr>
      </w:pPr>
      <w:r w:rsidRPr="00BB137B">
        <w:rPr>
          <w:rFonts w:ascii="Times New Roman" w:hAnsi="Times New Roman" w:cs="Times New Roman"/>
          <w:sz w:val="24"/>
          <w:szCs w:val="24"/>
        </w:rPr>
        <w:t>COMISSION EUROPEENNE - DIRECTION GENERALE DES TRANSPORTS (1995) - COST 317 (</w:t>
      </w:r>
      <w:proofErr w:type="spellStart"/>
      <w:r w:rsidRPr="00BB137B">
        <w:rPr>
          <w:rFonts w:ascii="Times New Roman" w:hAnsi="Times New Roman" w:cs="Times New Roman"/>
          <w:sz w:val="24"/>
          <w:szCs w:val="24"/>
        </w:rPr>
        <w:t>Coopération</w:t>
      </w:r>
      <w:proofErr w:type="spellEnd"/>
      <w:r w:rsidRPr="00BB137B">
        <w:rPr>
          <w:rFonts w:ascii="Times New Roman" w:hAnsi="Times New Roman" w:cs="Times New Roman"/>
          <w:sz w:val="24"/>
          <w:szCs w:val="24"/>
        </w:rPr>
        <w:t xml:space="preserve"> </w:t>
      </w:r>
      <w:proofErr w:type="spellStart"/>
      <w:r w:rsidRPr="00BB137B">
        <w:rPr>
          <w:rFonts w:ascii="Times New Roman" w:hAnsi="Times New Roman" w:cs="Times New Roman"/>
          <w:sz w:val="24"/>
          <w:szCs w:val="24"/>
        </w:rPr>
        <w:t>Européenne</w:t>
      </w:r>
      <w:proofErr w:type="spellEnd"/>
      <w:r w:rsidRPr="00BB137B">
        <w:rPr>
          <w:rFonts w:ascii="Times New Roman" w:hAnsi="Times New Roman" w:cs="Times New Roman"/>
          <w:sz w:val="24"/>
          <w:szCs w:val="24"/>
        </w:rPr>
        <w:t xml:space="preserve"> </w:t>
      </w:r>
      <w:proofErr w:type="spellStart"/>
      <w:r w:rsidRPr="00BB137B">
        <w:rPr>
          <w:rFonts w:ascii="Times New Roman" w:hAnsi="Times New Roman" w:cs="Times New Roman"/>
          <w:sz w:val="24"/>
          <w:szCs w:val="24"/>
        </w:rPr>
        <w:t>dans</w:t>
      </w:r>
      <w:proofErr w:type="spellEnd"/>
      <w:r w:rsidRPr="00BB137B">
        <w:rPr>
          <w:rFonts w:ascii="Times New Roman" w:hAnsi="Times New Roman" w:cs="Times New Roman"/>
          <w:sz w:val="24"/>
          <w:szCs w:val="24"/>
        </w:rPr>
        <w:t xml:space="preserve"> </w:t>
      </w:r>
      <w:proofErr w:type="spellStart"/>
      <w:r w:rsidRPr="00BB137B">
        <w:rPr>
          <w:rFonts w:ascii="Times New Roman" w:hAnsi="Times New Roman" w:cs="Times New Roman"/>
          <w:sz w:val="24"/>
          <w:szCs w:val="24"/>
        </w:rPr>
        <w:t>le</w:t>
      </w:r>
      <w:proofErr w:type="spellEnd"/>
      <w:r w:rsidRPr="00BB137B">
        <w:rPr>
          <w:rFonts w:ascii="Times New Roman" w:hAnsi="Times New Roman" w:cs="Times New Roman"/>
          <w:sz w:val="24"/>
          <w:szCs w:val="24"/>
        </w:rPr>
        <w:t xml:space="preserve"> </w:t>
      </w:r>
      <w:proofErr w:type="spellStart"/>
      <w:r w:rsidRPr="00BB137B">
        <w:rPr>
          <w:rFonts w:ascii="Times New Roman" w:hAnsi="Times New Roman" w:cs="Times New Roman"/>
          <w:sz w:val="24"/>
          <w:szCs w:val="24"/>
        </w:rPr>
        <w:t>Domaine</w:t>
      </w:r>
      <w:proofErr w:type="spellEnd"/>
      <w:r w:rsidRPr="00BB137B">
        <w:rPr>
          <w:rFonts w:ascii="Times New Roman" w:hAnsi="Times New Roman" w:cs="Times New Roman"/>
          <w:sz w:val="24"/>
          <w:szCs w:val="24"/>
        </w:rPr>
        <w:t xml:space="preserve"> de la </w:t>
      </w:r>
      <w:proofErr w:type="spellStart"/>
      <w:r w:rsidRPr="00BB137B">
        <w:rPr>
          <w:rFonts w:ascii="Times New Roman" w:hAnsi="Times New Roman" w:cs="Times New Roman"/>
          <w:sz w:val="24"/>
          <w:szCs w:val="24"/>
        </w:rPr>
        <w:t>Recherche</w:t>
      </w:r>
      <w:proofErr w:type="spellEnd"/>
      <w:r w:rsidRPr="00BB137B">
        <w:rPr>
          <w:rFonts w:ascii="Times New Roman" w:hAnsi="Times New Roman" w:cs="Times New Roman"/>
          <w:sz w:val="24"/>
          <w:szCs w:val="24"/>
        </w:rPr>
        <w:t xml:space="preserve"> </w:t>
      </w:r>
      <w:proofErr w:type="spellStart"/>
      <w:r w:rsidRPr="00BB137B">
        <w:rPr>
          <w:rFonts w:ascii="Times New Roman" w:hAnsi="Times New Roman" w:cs="Times New Roman"/>
          <w:sz w:val="24"/>
          <w:szCs w:val="24"/>
        </w:rPr>
        <w:t>Scientifique</w:t>
      </w:r>
      <w:proofErr w:type="spellEnd"/>
      <w:r w:rsidRPr="00BB137B">
        <w:rPr>
          <w:rFonts w:ascii="Times New Roman" w:hAnsi="Times New Roman" w:cs="Times New Roman"/>
          <w:sz w:val="24"/>
          <w:szCs w:val="24"/>
        </w:rPr>
        <w:t xml:space="preserve"> </w:t>
      </w:r>
      <w:proofErr w:type="spellStart"/>
      <w:r w:rsidRPr="00BB137B">
        <w:rPr>
          <w:rFonts w:ascii="Times New Roman" w:hAnsi="Times New Roman" w:cs="Times New Roman"/>
          <w:sz w:val="24"/>
          <w:szCs w:val="24"/>
        </w:rPr>
        <w:t>et</w:t>
      </w:r>
      <w:proofErr w:type="spellEnd"/>
      <w:r w:rsidRPr="00BB137B">
        <w:rPr>
          <w:rFonts w:ascii="Times New Roman" w:hAnsi="Times New Roman" w:cs="Times New Roman"/>
          <w:sz w:val="24"/>
          <w:szCs w:val="24"/>
        </w:rPr>
        <w:t xml:space="preserve"> </w:t>
      </w:r>
      <w:proofErr w:type="spellStart"/>
      <w:r w:rsidRPr="00BB137B">
        <w:rPr>
          <w:rFonts w:ascii="Times New Roman" w:hAnsi="Times New Roman" w:cs="Times New Roman"/>
          <w:sz w:val="24"/>
          <w:szCs w:val="24"/>
        </w:rPr>
        <w:t>Technique</w:t>
      </w:r>
      <w:proofErr w:type="spellEnd"/>
      <w:r w:rsidRPr="00BB137B">
        <w:rPr>
          <w:rFonts w:ascii="Times New Roman" w:hAnsi="Times New Roman" w:cs="Times New Roman"/>
          <w:sz w:val="24"/>
          <w:szCs w:val="24"/>
        </w:rPr>
        <w:t xml:space="preserve">) - </w:t>
      </w:r>
      <w:proofErr w:type="spellStart"/>
      <w:r w:rsidRPr="001C4058">
        <w:rPr>
          <w:rFonts w:ascii="Times New Roman" w:hAnsi="Times New Roman" w:cs="Times New Roman"/>
          <w:i/>
          <w:sz w:val="24"/>
          <w:szCs w:val="24"/>
        </w:rPr>
        <w:t>Les</w:t>
      </w:r>
      <w:proofErr w:type="spellEnd"/>
      <w:r w:rsidRPr="001C4058">
        <w:rPr>
          <w:rFonts w:ascii="Times New Roman" w:hAnsi="Times New Roman" w:cs="Times New Roman"/>
          <w:i/>
          <w:sz w:val="24"/>
          <w:szCs w:val="24"/>
        </w:rPr>
        <w:t xml:space="preserve"> </w:t>
      </w:r>
      <w:proofErr w:type="spellStart"/>
      <w:r w:rsidRPr="001C4058">
        <w:rPr>
          <w:rFonts w:ascii="Times New Roman" w:hAnsi="Times New Roman" w:cs="Times New Roman"/>
          <w:i/>
          <w:sz w:val="24"/>
          <w:szCs w:val="24"/>
        </w:rPr>
        <w:t>Effets</w:t>
      </w:r>
      <w:proofErr w:type="spellEnd"/>
      <w:r w:rsidRPr="001C4058">
        <w:rPr>
          <w:rFonts w:ascii="Times New Roman" w:hAnsi="Times New Roman" w:cs="Times New Roman"/>
          <w:i/>
          <w:sz w:val="24"/>
          <w:szCs w:val="24"/>
        </w:rPr>
        <w:t xml:space="preserve"> Socio-</w:t>
      </w:r>
      <w:proofErr w:type="spellStart"/>
      <w:r w:rsidRPr="001C4058">
        <w:rPr>
          <w:rFonts w:ascii="Times New Roman" w:hAnsi="Times New Roman" w:cs="Times New Roman"/>
          <w:i/>
          <w:sz w:val="24"/>
          <w:szCs w:val="24"/>
        </w:rPr>
        <w:t>économiques</w:t>
      </w:r>
      <w:proofErr w:type="spellEnd"/>
      <w:r w:rsidRPr="001C4058">
        <w:rPr>
          <w:rFonts w:ascii="Times New Roman" w:hAnsi="Times New Roman" w:cs="Times New Roman"/>
          <w:i/>
          <w:sz w:val="24"/>
          <w:szCs w:val="24"/>
        </w:rPr>
        <w:t xml:space="preserve"> </w:t>
      </w:r>
      <w:proofErr w:type="spellStart"/>
      <w:r w:rsidRPr="001C4058">
        <w:rPr>
          <w:rFonts w:ascii="Times New Roman" w:hAnsi="Times New Roman" w:cs="Times New Roman"/>
          <w:i/>
          <w:sz w:val="24"/>
          <w:szCs w:val="24"/>
        </w:rPr>
        <w:t>du</w:t>
      </w:r>
      <w:proofErr w:type="spellEnd"/>
      <w:r w:rsidRPr="001C4058">
        <w:rPr>
          <w:rFonts w:ascii="Times New Roman" w:hAnsi="Times New Roman" w:cs="Times New Roman"/>
          <w:i/>
          <w:sz w:val="24"/>
          <w:szCs w:val="24"/>
        </w:rPr>
        <w:t xml:space="preserve"> </w:t>
      </w:r>
      <w:proofErr w:type="spellStart"/>
      <w:r w:rsidRPr="001C4058">
        <w:rPr>
          <w:rFonts w:ascii="Times New Roman" w:hAnsi="Times New Roman" w:cs="Times New Roman"/>
          <w:i/>
          <w:sz w:val="24"/>
          <w:szCs w:val="24"/>
        </w:rPr>
        <w:t>Tunnel</w:t>
      </w:r>
      <w:proofErr w:type="spellEnd"/>
      <w:r w:rsidRPr="001C4058">
        <w:rPr>
          <w:rFonts w:ascii="Times New Roman" w:hAnsi="Times New Roman" w:cs="Times New Roman"/>
          <w:i/>
          <w:sz w:val="24"/>
          <w:szCs w:val="24"/>
        </w:rPr>
        <w:t xml:space="preserve"> </w:t>
      </w:r>
      <w:proofErr w:type="spellStart"/>
      <w:r w:rsidRPr="001C4058">
        <w:rPr>
          <w:rFonts w:ascii="Times New Roman" w:hAnsi="Times New Roman" w:cs="Times New Roman"/>
          <w:i/>
          <w:sz w:val="24"/>
          <w:szCs w:val="24"/>
        </w:rPr>
        <w:t>sous</w:t>
      </w:r>
      <w:proofErr w:type="spellEnd"/>
      <w:r w:rsidRPr="001C4058">
        <w:rPr>
          <w:rFonts w:ascii="Times New Roman" w:hAnsi="Times New Roman" w:cs="Times New Roman"/>
          <w:i/>
          <w:sz w:val="24"/>
          <w:szCs w:val="24"/>
        </w:rPr>
        <w:t xml:space="preserve"> la Manche, </w:t>
      </w:r>
      <w:proofErr w:type="spellStart"/>
      <w:r w:rsidRPr="001C4058">
        <w:rPr>
          <w:rFonts w:ascii="Times New Roman" w:hAnsi="Times New Roman" w:cs="Times New Roman"/>
          <w:i/>
          <w:sz w:val="24"/>
          <w:szCs w:val="24"/>
        </w:rPr>
        <w:t>Rapport</w:t>
      </w:r>
      <w:proofErr w:type="spellEnd"/>
      <w:r w:rsidRPr="001C4058">
        <w:rPr>
          <w:rFonts w:ascii="Times New Roman" w:hAnsi="Times New Roman" w:cs="Times New Roman"/>
          <w:i/>
          <w:sz w:val="24"/>
          <w:szCs w:val="24"/>
        </w:rPr>
        <w:t xml:space="preserve"> </w:t>
      </w:r>
      <w:proofErr w:type="spellStart"/>
      <w:r w:rsidRPr="001C4058">
        <w:rPr>
          <w:rFonts w:ascii="Times New Roman" w:hAnsi="Times New Roman" w:cs="Times New Roman"/>
          <w:i/>
          <w:sz w:val="24"/>
          <w:szCs w:val="24"/>
        </w:rPr>
        <w:t>Intermédiaire</w:t>
      </w:r>
      <w:proofErr w:type="spellEnd"/>
      <w:r w:rsidRPr="00BB137B">
        <w:rPr>
          <w:rFonts w:ascii="Times New Roman" w:hAnsi="Times New Roman" w:cs="Times New Roman"/>
          <w:sz w:val="24"/>
          <w:szCs w:val="24"/>
        </w:rPr>
        <w:t>, Fevereiro, pp 134-135.</w:t>
      </w:r>
    </w:p>
    <w:p w:rsidR="003249D2" w:rsidRPr="003249D2" w:rsidRDefault="003249D2" w:rsidP="003249D2">
      <w:pPr>
        <w:jc w:val="both"/>
        <w:rPr>
          <w:rFonts w:ascii="Times New Roman" w:hAnsi="Times New Roman" w:cs="Times New Roman"/>
          <w:sz w:val="24"/>
          <w:szCs w:val="24"/>
        </w:rPr>
      </w:pPr>
      <w:r w:rsidRPr="00505249">
        <w:rPr>
          <w:rFonts w:ascii="Times New Roman" w:hAnsi="Times New Roman" w:cs="Times New Roman"/>
          <w:sz w:val="24"/>
          <w:szCs w:val="24"/>
        </w:rPr>
        <w:t xml:space="preserve">CRUZ, I. &amp; CAMPOS, V. B. G. </w:t>
      </w:r>
      <w:r w:rsidR="00505249">
        <w:rPr>
          <w:rFonts w:ascii="Times New Roman" w:hAnsi="Times New Roman" w:cs="Times New Roman"/>
          <w:sz w:val="24"/>
          <w:szCs w:val="24"/>
        </w:rPr>
        <w:t xml:space="preserve">(2006) </w:t>
      </w:r>
      <w:r w:rsidRPr="00505249">
        <w:rPr>
          <w:rFonts w:ascii="Times New Roman" w:hAnsi="Times New Roman" w:cs="Times New Roman"/>
          <w:sz w:val="24"/>
          <w:szCs w:val="24"/>
        </w:rPr>
        <w:t xml:space="preserve">- </w:t>
      </w:r>
      <w:r w:rsidRPr="00505249">
        <w:rPr>
          <w:rFonts w:ascii="Times New Roman" w:hAnsi="Times New Roman" w:cs="Times New Roman"/>
          <w:i/>
          <w:sz w:val="24"/>
          <w:szCs w:val="24"/>
        </w:rPr>
        <w:t>Sistema de Informação Geográfica aplicados à análise espacial em transportes, m</w:t>
      </w:r>
      <w:r w:rsidR="001C4058" w:rsidRPr="00505249">
        <w:rPr>
          <w:rFonts w:ascii="Times New Roman" w:hAnsi="Times New Roman" w:cs="Times New Roman"/>
          <w:i/>
          <w:sz w:val="24"/>
          <w:szCs w:val="24"/>
        </w:rPr>
        <w:t>eio ambiente e ocupação do solo</w:t>
      </w:r>
      <w:r w:rsidR="001C4058" w:rsidRPr="00505249">
        <w:rPr>
          <w:rFonts w:ascii="Times New Roman" w:hAnsi="Times New Roman" w:cs="Times New Roman"/>
          <w:sz w:val="24"/>
          <w:szCs w:val="24"/>
        </w:rPr>
        <w:t xml:space="preserve">, </w:t>
      </w:r>
      <w:r w:rsidR="00505249" w:rsidRPr="00505249">
        <w:rPr>
          <w:rFonts w:ascii="Times New Roman" w:hAnsi="Times New Roman" w:cs="Times New Roman"/>
          <w:sz w:val="24"/>
          <w:szCs w:val="24"/>
        </w:rPr>
        <w:t>Instituto Nacional de E</w:t>
      </w:r>
      <w:r w:rsidR="008E30E6" w:rsidRPr="00505249">
        <w:rPr>
          <w:rFonts w:ascii="Times New Roman" w:hAnsi="Times New Roman" w:cs="Times New Roman"/>
          <w:sz w:val="24"/>
          <w:szCs w:val="24"/>
        </w:rPr>
        <w:t>ngenharia</w:t>
      </w:r>
      <w:r w:rsidR="00505249" w:rsidRPr="00505249">
        <w:rPr>
          <w:rFonts w:ascii="Times New Roman" w:hAnsi="Times New Roman" w:cs="Times New Roman"/>
          <w:sz w:val="24"/>
          <w:szCs w:val="24"/>
        </w:rPr>
        <w:t>, Rio de Janeiro,</w:t>
      </w:r>
      <w:r w:rsidR="008E30E6" w:rsidRPr="00505249">
        <w:rPr>
          <w:rFonts w:ascii="Times New Roman" w:hAnsi="Times New Roman" w:cs="Times New Roman"/>
          <w:sz w:val="24"/>
          <w:szCs w:val="24"/>
        </w:rPr>
        <w:t xml:space="preserve"> </w:t>
      </w:r>
      <w:r w:rsidR="001C4058" w:rsidRPr="00505249">
        <w:rPr>
          <w:rFonts w:ascii="Times New Roman" w:hAnsi="Times New Roman" w:cs="Times New Roman"/>
          <w:sz w:val="24"/>
          <w:szCs w:val="24"/>
        </w:rPr>
        <w:t>pp 6.</w:t>
      </w:r>
    </w:p>
    <w:p w:rsidR="003249D2" w:rsidRPr="003249D2" w:rsidRDefault="003249D2" w:rsidP="003249D2">
      <w:pPr>
        <w:jc w:val="both"/>
        <w:rPr>
          <w:rFonts w:ascii="Times New Roman" w:hAnsi="Times New Roman" w:cs="Times New Roman"/>
          <w:sz w:val="24"/>
          <w:szCs w:val="24"/>
        </w:rPr>
      </w:pPr>
      <w:r w:rsidRPr="003249D2">
        <w:rPr>
          <w:rFonts w:ascii="Times New Roman" w:hAnsi="Times New Roman" w:cs="Times New Roman"/>
          <w:sz w:val="24"/>
          <w:szCs w:val="24"/>
        </w:rPr>
        <w:t xml:space="preserve">ESCOURROU, G. (1996) - </w:t>
      </w:r>
      <w:proofErr w:type="spellStart"/>
      <w:r w:rsidRPr="001C4058">
        <w:rPr>
          <w:rFonts w:ascii="Times New Roman" w:hAnsi="Times New Roman" w:cs="Times New Roman"/>
          <w:i/>
          <w:sz w:val="24"/>
          <w:szCs w:val="24"/>
        </w:rPr>
        <w:t>Transports</w:t>
      </w:r>
      <w:proofErr w:type="spellEnd"/>
      <w:r w:rsidRPr="001C4058">
        <w:rPr>
          <w:rFonts w:ascii="Times New Roman" w:hAnsi="Times New Roman" w:cs="Times New Roman"/>
          <w:i/>
          <w:sz w:val="24"/>
          <w:szCs w:val="24"/>
        </w:rPr>
        <w:t xml:space="preserve">, </w:t>
      </w:r>
      <w:proofErr w:type="spellStart"/>
      <w:r w:rsidRPr="001C4058">
        <w:rPr>
          <w:rFonts w:ascii="Times New Roman" w:hAnsi="Times New Roman" w:cs="Times New Roman"/>
          <w:i/>
          <w:sz w:val="24"/>
          <w:szCs w:val="24"/>
        </w:rPr>
        <w:t>Contraintes</w:t>
      </w:r>
      <w:proofErr w:type="spellEnd"/>
      <w:r w:rsidRPr="001C4058">
        <w:rPr>
          <w:rFonts w:ascii="Times New Roman" w:hAnsi="Times New Roman" w:cs="Times New Roman"/>
          <w:i/>
          <w:sz w:val="24"/>
          <w:szCs w:val="24"/>
        </w:rPr>
        <w:t xml:space="preserve"> </w:t>
      </w:r>
      <w:proofErr w:type="spellStart"/>
      <w:r w:rsidRPr="001C4058">
        <w:rPr>
          <w:rFonts w:ascii="Times New Roman" w:hAnsi="Times New Roman" w:cs="Times New Roman"/>
          <w:i/>
          <w:sz w:val="24"/>
          <w:szCs w:val="24"/>
        </w:rPr>
        <w:t>Climatiques</w:t>
      </w:r>
      <w:proofErr w:type="spellEnd"/>
      <w:r w:rsidRPr="001C4058">
        <w:rPr>
          <w:rFonts w:ascii="Times New Roman" w:hAnsi="Times New Roman" w:cs="Times New Roman"/>
          <w:i/>
          <w:sz w:val="24"/>
          <w:szCs w:val="24"/>
        </w:rPr>
        <w:t xml:space="preserve"> &amp; </w:t>
      </w:r>
      <w:proofErr w:type="spellStart"/>
      <w:r w:rsidRPr="001C4058">
        <w:rPr>
          <w:rFonts w:ascii="Times New Roman" w:hAnsi="Times New Roman" w:cs="Times New Roman"/>
          <w:i/>
          <w:sz w:val="24"/>
          <w:szCs w:val="24"/>
        </w:rPr>
        <w:t>Polluitions</w:t>
      </w:r>
      <w:proofErr w:type="spellEnd"/>
      <w:r w:rsidRPr="001C4058">
        <w:rPr>
          <w:rFonts w:ascii="Times New Roman" w:hAnsi="Times New Roman" w:cs="Times New Roman"/>
          <w:i/>
          <w:sz w:val="24"/>
          <w:szCs w:val="24"/>
        </w:rPr>
        <w:t>, G</w:t>
      </w:r>
      <w:r w:rsidRPr="003249D2">
        <w:rPr>
          <w:rFonts w:ascii="Times New Roman" w:hAnsi="Times New Roman" w:cs="Times New Roman"/>
          <w:sz w:val="24"/>
          <w:szCs w:val="24"/>
        </w:rPr>
        <w:t xml:space="preserve">. </w:t>
      </w:r>
      <w:proofErr w:type="spellStart"/>
      <w:r w:rsidRPr="003249D2">
        <w:rPr>
          <w:rFonts w:ascii="Times New Roman" w:hAnsi="Times New Roman" w:cs="Times New Roman"/>
          <w:sz w:val="24"/>
          <w:szCs w:val="24"/>
        </w:rPr>
        <w:t>Wackermann</w:t>
      </w:r>
      <w:proofErr w:type="spellEnd"/>
      <w:r w:rsidRPr="003249D2">
        <w:rPr>
          <w:rFonts w:ascii="Times New Roman" w:hAnsi="Times New Roman" w:cs="Times New Roman"/>
          <w:sz w:val="24"/>
          <w:szCs w:val="24"/>
        </w:rPr>
        <w:t xml:space="preserve"> (</w:t>
      </w:r>
      <w:proofErr w:type="spellStart"/>
      <w:r w:rsidRPr="003249D2">
        <w:rPr>
          <w:rFonts w:ascii="Times New Roman" w:hAnsi="Times New Roman" w:cs="Times New Roman"/>
          <w:sz w:val="24"/>
          <w:szCs w:val="24"/>
        </w:rPr>
        <w:t>dir</w:t>
      </w:r>
      <w:proofErr w:type="spellEnd"/>
      <w:r w:rsidRPr="003249D2">
        <w:rPr>
          <w:rFonts w:ascii="Times New Roman" w:hAnsi="Times New Roman" w:cs="Times New Roman"/>
          <w:sz w:val="24"/>
          <w:szCs w:val="24"/>
        </w:rPr>
        <w:t>), SEDES, Paris, pp. 134 e 135.</w:t>
      </w:r>
    </w:p>
    <w:p w:rsidR="003249D2" w:rsidRPr="003249D2" w:rsidRDefault="003249D2" w:rsidP="003249D2">
      <w:pPr>
        <w:jc w:val="both"/>
        <w:rPr>
          <w:rFonts w:ascii="Times New Roman" w:hAnsi="Times New Roman" w:cs="Times New Roman"/>
          <w:sz w:val="24"/>
          <w:szCs w:val="24"/>
        </w:rPr>
      </w:pPr>
      <w:r w:rsidRPr="003249D2">
        <w:rPr>
          <w:rFonts w:ascii="Times New Roman" w:hAnsi="Times New Roman" w:cs="Times New Roman"/>
          <w:sz w:val="24"/>
          <w:szCs w:val="24"/>
        </w:rPr>
        <w:t xml:space="preserve">FERRAO, J. (2000) – </w:t>
      </w:r>
      <w:r w:rsidRPr="001E0E83">
        <w:rPr>
          <w:rFonts w:ascii="Times New Roman" w:hAnsi="Times New Roman" w:cs="Times New Roman"/>
          <w:i/>
          <w:sz w:val="24"/>
          <w:szCs w:val="24"/>
        </w:rPr>
        <w:t xml:space="preserve">Relações entre mundo rural e mundo urbano: evolução histórica, situação </w:t>
      </w:r>
      <w:proofErr w:type="spellStart"/>
      <w:r w:rsidRPr="001E0E83">
        <w:rPr>
          <w:rFonts w:ascii="Times New Roman" w:hAnsi="Times New Roman" w:cs="Times New Roman"/>
          <w:i/>
          <w:sz w:val="24"/>
          <w:szCs w:val="24"/>
        </w:rPr>
        <w:t>actual</w:t>
      </w:r>
      <w:proofErr w:type="spellEnd"/>
      <w:r w:rsidRPr="001E0E83">
        <w:rPr>
          <w:rFonts w:ascii="Times New Roman" w:hAnsi="Times New Roman" w:cs="Times New Roman"/>
          <w:i/>
          <w:sz w:val="24"/>
          <w:szCs w:val="24"/>
        </w:rPr>
        <w:t xml:space="preserve"> e pistas para o futuro</w:t>
      </w:r>
      <w:r w:rsidRPr="003249D2">
        <w:rPr>
          <w:rFonts w:ascii="Times New Roman" w:hAnsi="Times New Roman" w:cs="Times New Roman"/>
          <w:sz w:val="24"/>
          <w:szCs w:val="24"/>
        </w:rPr>
        <w:t xml:space="preserve">, EURE (Santiago), </w:t>
      </w:r>
      <w:proofErr w:type="spellStart"/>
      <w:r w:rsidRPr="003249D2">
        <w:rPr>
          <w:rFonts w:ascii="Times New Roman" w:hAnsi="Times New Roman" w:cs="Times New Roman"/>
          <w:sz w:val="24"/>
          <w:szCs w:val="24"/>
        </w:rPr>
        <w:t>vol</w:t>
      </w:r>
      <w:proofErr w:type="spellEnd"/>
      <w:r w:rsidRPr="003249D2">
        <w:rPr>
          <w:rFonts w:ascii="Times New Roman" w:hAnsi="Times New Roman" w:cs="Times New Roman"/>
          <w:sz w:val="24"/>
          <w:szCs w:val="24"/>
        </w:rPr>
        <w:t xml:space="preserve"> 26, pp. 123-130.</w:t>
      </w:r>
    </w:p>
    <w:p w:rsidR="003249D2" w:rsidRPr="003249D2" w:rsidRDefault="003249D2" w:rsidP="003249D2">
      <w:pPr>
        <w:jc w:val="both"/>
        <w:rPr>
          <w:rFonts w:ascii="Times New Roman" w:hAnsi="Times New Roman" w:cs="Times New Roman"/>
          <w:sz w:val="24"/>
          <w:szCs w:val="24"/>
        </w:rPr>
      </w:pPr>
      <w:r w:rsidRPr="003249D2">
        <w:rPr>
          <w:rFonts w:ascii="Times New Roman" w:hAnsi="Times New Roman" w:cs="Times New Roman"/>
          <w:sz w:val="24"/>
          <w:szCs w:val="24"/>
        </w:rPr>
        <w:t xml:space="preserve">FERREIRA, G. (1946) - </w:t>
      </w:r>
      <w:r w:rsidRPr="001E0E83">
        <w:rPr>
          <w:rFonts w:ascii="Times New Roman" w:hAnsi="Times New Roman" w:cs="Times New Roman"/>
          <w:i/>
          <w:sz w:val="24"/>
          <w:szCs w:val="24"/>
        </w:rPr>
        <w:t>A Mala-posta em Portugal, Separata do</w:t>
      </w:r>
      <w:r w:rsidRPr="003249D2">
        <w:rPr>
          <w:rFonts w:ascii="Times New Roman" w:hAnsi="Times New Roman" w:cs="Times New Roman"/>
          <w:sz w:val="24"/>
          <w:szCs w:val="24"/>
        </w:rPr>
        <w:t xml:space="preserve"> “Guia Oficial dos C.T.T.”, Lisboa.</w:t>
      </w:r>
    </w:p>
    <w:p w:rsidR="003249D2" w:rsidRDefault="003249D2" w:rsidP="003249D2">
      <w:pPr>
        <w:jc w:val="both"/>
        <w:rPr>
          <w:rFonts w:ascii="Times New Roman" w:hAnsi="Times New Roman" w:cs="Times New Roman"/>
          <w:sz w:val="24"/>
          <w:szCs w:val="24"/>
          <w:lang w:val="en-US"/>
        </w:rPr>
      </w:pPr>
      <w:r w:rsidRPr="003249D2">
        <w:rPr>
          <w:rFonts w:ascii="Times New Roman" w:hAnsi="Times New Roman" w:cs="Times New Roman"/>
          <w:sz w:val="24"/>
          <w:szCs w:val="24"/>
          <w:lang w:val="en-US"/>
        </w:rPr>
        <w:t xml:space="preserve">FLETCHER, D. (2000) “Geographic information systems for transportation: A look forward,” in </w:t>
      </w:r>
      <w:r w:rsidRPr="001E0E83">
        <w:rPr>
          <w:rFonts w:ascii="Times New Roman" w:hAnsi="Times New Roman" w:cs="Times New Roman"/>
          <w:i/>
          <w:sz w:val="24"/>
          <w:szCs w:val="24"/>
          <w:lang w:val="en-US"/>
        </w:rPr>
        <w:t xml:space="preserve">Transportation in the New </w:t>
      </w:r>
      <w:proofErr w:type="spellStart"/>
      <w:r w:rsidRPr="001E0E83">
        <w:rPr>
          <w:rFonts w:ascii="Times New Roman" w:hAnsi="Times New Roman" w:cs="Times New Roman"/>
          <w:i/>
          <w:sz w:val="24"/>
          <w:szCs w:val="24"/>
          <w:lang w:val="en-US"/>
        </w:rPr>
        <w:t>Millenium</w:t>
      </w:r>
      <w:proofErr w:type="spellEnd"/>
      <w:r w:rsidRPr="001E0E83">
        <w:rPr>
          <w:rFonts w:ascii="Times New Roman" w:hAnsi="Times New Roman" w:cs="Times New Roman"/>
          <w:i/>
          <w:sz w:val="24"/>
          <w:szCs w:val="24"/>
          <w:lang w:val="en-US"/>
        </w:rPr>
        <w:t>: State of the Art and Future Directions</w:t>
      </w:r>
      <w:r w:rsidRPr="003249D2">
        <w:rPr>
          <w:rFonts w:ascii="Times New Roman" w:hAnsi="Times New Roman" w:cs="Times New Roman"/>
          <w:sz w:val="24"/>
          <w:szCs w:val="24"/>
          <w:lang w:val="en-US"/>
        </w:rPr>
        <w:t>, Washington, DC: Transportation Research Board, CD-ROM, p 8.</w:t>
      </w:r>
    </w:p>
    <w:p w:rsidR="00EB7F65" w:rsidRDefault="00EB7F65" w:rsidP="003249D2">
      <w:pPr>
        <w:jc w:val="both"/>
        <w:rPr>
          <w:rFonts w:ascii="Times New Roman" w:hAnsi="Times New Roman" w:cs="Times New Roman"/>
          <w:sz w:val="24"/>
          <w:szCs w:val="24"/>
          <w:lang w:val="en-US"/>
        </w:rPr>
      </w:pPr>
      <w:r>
        <w:rPr>
          <w:rFonts w:ascii="Times New Roman" w:hAnsi="Times New Roman" w:cs="Times New Roman"/>
          <w:sz w:val="24"/>
          <w:szCs w:val="24"/>
          <w:lang w:val="en-US"/>
        </w:rPr>
        <w:t>FERREIRA &amp; SIMÕES (1990) p36</w:t>
      </w:r>
    </w:p>
    <w:p w:rsidR="00502C58" w:rsidRPr="00E0394C" w:rsidRDefault="00502C58" w:rsidP="00505249">
      <w:pPr>
        <w:jc w:val="both"/>
        <w:rPr>
          <w:rFonts w:ascii="Times New Roman" w:hAnsi="Times New Roman" w:cs="Times New Roman"/>
          <w:i/>
          <w:sz w:val="24"/>
          <w:szCs w:val="24"/>
          <w:lang w:val="en-US"/>
        </w:rPr>
      </w:pPr>
      <w:r w:rsidRPr="00505249">
        <w:rPr>
          <w:rFonts w:ascii="Times New Roman" w:hAnsi="Times New Roman" w:cs="Times New Roman"/>
          <w:sz w:val="24"/>
          <w:szCs w:val="24"/>
          <w:lang w:val="en-US"/>
        </w:rPr>
        <w:t xml:space="preserve">FIATORNU, S. (2006) - </w:t>
      </w:r>
      <w:r w:rsidRPr="00505249">
        <w:rPr>
          <w:rFonts w:ascii="Times New Roman" w:hAnsi="Times New Roman" w:cs="Times New Roman"/>
          <w:i/>
          <w:sz w:val="24"/>
          <w:szCs w:val="24"/>
          <w:lang w:val="en-US"/>
        </w:rPr>
        <w:t>GIS a Tool for Transportation Infrastructure Planning in Ghana</w:t>
      </w:r>
      <w:r w:rsidR="00E0394C" w:rsidRPr="00505249">
        <w:rPr>
          <w:rFonts w:ascii="Times New Roman" w:hAnsi="Times New Roman" w:cs="Times New Roman"/>
          <w:i/>
          <w:sz w:val="24"/>
          <w:szCs w:val="24"/>
          <w:lang w:val="en-US"/>
        </w:rPr>
        <w:t>:</w:t>
      </w:r>
      <w:r w:rsidRPr="00505249">
        <w:rPr>
          <w:rFonts w:ascii="Times New Roman" w:hAnsi="Times New Roman" w:cs="Times New Roman"/>
          <w:i/>
          <w:sz w:val="24"/>
          <w:szCs w:val="24"/>
          <w:lang w:val="en-US"/>
        </w:rPr>
        <w:t xml:space="preserve"> A Case Study to the Department of Feeder Roads</w:t>
      </w:r>
      <w:r w:rsidR="00E0394C" w:rsidRPr="00505249">
        <w:rPr>
          <w:rFonts w:ascii="Times New Roman" w:hAnsi="Times New Roman" w:cs="Times New Roman"/>
          <w:sz w:val="24"/>
          <w:szCs w:val="24"/>
          <w:lang w:val="en-US"/>
        </w:rPr>
        <w:t xml:space="preserve">, </w:t>
      </w:r>
      <w:r w:rsidR="00505249" w:rsidRPr="00505249">
        <w:rPr>
          <w:rFonts w:ascii="Times New Roman" w:hAnsi="Times New Roman" w:cs="Times New Roman"/>
          <w:sz w:val="24"/>
          <w:szCs w:val="24"/>
          <w:lang w:val="en-US"/>
        </w:rPr>
        <w:t>Promoting Land Administration and Good Governance</w:t>
      </w:r>
      <w:r w:rsidR="00505249" w:rsidRPr="00505249">
        <w:rPr>
          <w:lang w:val="en-US"/>
        </w:rPr>
        <w:t xml:space="preserve"> </w:t>
      </w:r>
      <w:r w:rsidR="00505249" w:rsidRPr="00505249">
        <w:rPr>
          <w:rFonts w:ascii="Times New Roman" w:hAnsi="Times New Roman" w:cs="Times New Roman"/>
          <w:sz w:val="24"/>
          <w:szCs w:val="24"/>
          <w:lang w:val="en-US"/>
        </w:rPr>
        <w:t>5</w:t>
      </w:r>
      <w:r w:rsidR="00505249" w:rsidRPr="00505249">
        <w:rPr>
          <w:rFonts w:ascii="Times New Roman" w:hAnsi="Times New Roman" w:cs="Times New Roman"/>
          <w:sz w:val="24"/>
          <w:szCs w:val="24"/>
          <w:vertAlign w:val="superscript"/>
          <w:lang w:val="en-US"/>
        </w:rPr>
        <w:t>th</w:t>
      </w:r>
      <w:r w:rsidR="00505249" w:rsidRPr="00505249">
        <w:rPr>
          <w:rFonts w:ascii="Times New Roman" w:hAnsi="Times New Roman" w:cs="Times New Roman"/>
          <w:sz w:val="24"/>
          <w:szCs w:val="24"/>
          <w:lang w:val="en-US"/>
        </w:rPr>
        <w:t xml:space="preserve"> FIG</w:t>
      </w:r>
      <w:r w:rsidR="00505249" w:rsidRPr="00505249">
        <w:rPr>
          <w:rFonts w:ascii="Times New Roman" w:hAnsi="Times New Roman" w:cs="Times New Roman"/>
          <w:sz w:val="24"/>
          <w:szCs w:val="24"/>
          <w:lang w:val="en-US"/>
        </w:rPr>
        <w:t xml:space="preserve"> Regional Conference</w:t>
      </w:r>
      <w:r w:rsidR="00505249" w:rsidRPr="00505249">
        <w:rPr>
          <w:rFonts w:ascii="Times New Roman" w:hAnsi="Times New Roman" w:cs="Times New Roman"/>
          <w:sz w:val="24"/>
          <w:szCs w:val="24"/>
          <w:lang w:val="en-US"/>
        </w:rPr>
        <w:t xml:space="preserve">, </w:t>
      </w:r>
      <w:r w:rsidR="00E0394C" w:rsidRPr="00505249">
        <w:rPr>
          <w:rFonts w:ascii="Times New Roman" w:hAnsi="Times New Roman" w:cs="Times New Roman"/>
          <w:sz w:val="24"/>
          <w:szCs w:val="24"/>
          <w:lang w:val="en-US"/>
        </w:rPr>
        <w:t>Ghana.</w:t>
      </w:r>
    </w:p>
    <w:p w:rsidR="003249D2" w:rsidRDefault="003249D2" w:rsidP="003249D2">
      <w:pPr>
        <w:jc w:val="both"/>
        <w:rPr>
          <w:rFonts w:ascii="Times New Roman" w:hAnsi="Times New Roman" w:cs="Times New Roman"/>
          <w:sz w:val="24"/>
          <w:szCs w:val="24"/>
          <w:lang w:val="en-US"/>
        </w:rPr>
      </w:pPr>
      <w:r w:rsidRPr="003249D2">
        <w:rPr>
          <w:rFonts w:ascii="Times New Roman" w:hAnsi="Times New Roman" w:cs="Times New Roman"/>
          <w:sz w:val="24"/>
          <w:szCs w:val="24"/>
          <w:lang w:val="en-US"/>
        </w:rPr>
        <w:lastRenderedPageBreak/>
        <w:t xml:space="preserve">GERARDIN, B. &amp; VIEGAS, J. M. (1992) – “European Transport </w:t>
      </w:r>
      <w:proofErr w:type="spellStart"/>
      <w:r w:rsidRPr="003249D2">
        <w:rPr>
          <w:rFonts w:ascii="Times New Roman" w:hAnsi="Times New Roman" w:cs="Times New Roman"/>
          <w:sz w:val="24"/>
          <w:szCs w:val="24"/>
          <w:lang w:val="en-US"/>
        </w:rPr>
        <w:t>Infraestructure</w:t>
      </w:r>
      <w:proofErr w:type="spellEnd"/>
      <w:r w:rsidRPr="003249D2">
        <w:rPr>
          <w:rFonts w:ascii="Times New Roman" w:hAnsi="Times New Roman" w:cs="Times New Roman"/>
          <w:sz w:val="24"/>
          <w:szCs w:val="24"/>
          <w:lang w:val="en-US"/>
        </w:rPr>
        <w:t xml:space="preserve"> and Networks: current policies and trends”, </w:t>
      </w:r>
      <w:r w:rsidRPr="001E0E83">
        <w:rPr>
          <w:rFonts w:ascii="Times New Roman" w:hAnsi="Times New Roman" w:cs="Times New Roman"/>
          <w:i/>
          <w:sz w:val="24"/>
          <w:szCs w:val="24"/>
          <w:lang w:val="en-US"/>
        </w:rPr>
        <w:t>Conference of the NECTAR research network</w:t>
      </w:r>
      <w:r w:rsidRPr="003249D2">
        <w:rPr>
          <w:rFonts w:ascii="Times New Roman" w:hAnsi="Times New Roman" w:cs="Times New Roman"/>
          <w:sz w:val="24"/>
          <w:szCs w:val="24"/>
          <w:lang w:val="en-US"/>
        </w:rPr>
        <w:t>, Amsterdam, p 192.</w:t>
      </w:r>
    </w:p>
    <w:p w:rsidR="00EB41E2" w:rsidRPr="00EB41E2" w:rsidRDefault="00EB41E2" w:rsidP="003249D2">
      <w:pPr>
        <w:jc w:val="both"/>
        <w:rPr>
          <w:rFonts w:ascii="Times New Roman" w:hAnsi="Times New Roman" w:cs="Times New Roman"/>
          <w:sz w:val="24"/>
          <w:szCs w:val="24"/>
        </w:rPr>
      </w:pPr>
      <w:r w:rsidRPr="00EB41E2">
        <w:rPr>
          <w:rFonts w:ascii="Times New Roman" w:hAnsi="Times New Roman" w:cs="Times New Roman"/>
          <w:sz w:val="24"/>
          <w:szCs w:val="24"/>
        </w:rPr>
        <w:t xml:space="preserve">GRUPO DE TRABALHO INTER-CCR (1992) </w:t>
      </w:r>
      <w:r w:rsidRPr="001E0E83">
        <w:rPr>
          <w:rFonts w:ascii="Times New Roman" w:hAnsi="Times New Roman" w:cs="Times New Roman"/>
          <w:i/>
          <w:sz w:val="24"/>
          <w:szCs w:val="24"/>
        </w:rPr>
        <w:t>Revisão do Plano Rodoviário Nacional de 1995</w:t>
      </w:r>
      <w:r>
        <w:rPr>
          <w:rFonts w:ascii="Times New Roman" w:hAnsi="Times New Roman" w:cs="Times New Roman"/>
          <w:sz w:val="24"/>
          <w:szCs w:val="24"/>
        </w:rPr>
        <w:t>, Novembro.</w:t>
      </w:r>
    </w:p>
    <w:p w:rsidR="00EB7F65" w:rsidRDefault="00EB7F65" w:rsidP="003249D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HAGGETT, P. (1973) – </w:t>
      </w:r>
      <w:proofErr w:type="spellStart"/>
      <w:r w:rsidRPr="00EB7F65">
        <w:rPr>
          <w:rFonts w:ascii="Times New Roman" w:hAnsi="Times New Roman" w:cs="Times New Roman"/>
          <w:i/>
          <w:sz w:val="24"/>
          <w:szCs w:val="24"/>
          <w:lang w:val="en-US"/>
        </w:rPr>
        <w:t>L’Analyse</w:t>
      </w:r>
      <w:proofErr w:type="spellEnd"/>
      <w:r w:rsidRPr="00EB7F65">
        <w:rPr>
          <w:rFonts w:ascii="Times New Roman" w:hAnsi="Times New Roman" w:cs="Times New Roman"/>
          <w:i/>
          <w:sz w:val="24"/>
          <w:szCs w:val="24"/>
          <w:lang w:val="en-US"/>
        </w:rPr>
        <w:t xml:space="preserve"> </w:t>
      </w:r>
      <w:proofErr w:type="spellStart"/>
      <w:r w:rsidRPr="00EB7F65">
        <w:rPr>
          <w:rFonts w:ascii="Times New Roman" w:hAnsi="Times New Roman" w:cs="Times New Roman"/>
          <w:i/>
          <w:sz w:val="24"/>
          <w:szCs w:val="24"/>
          <w:lang w:val="en-US"/>
        </w:rPr>
        <w:t>Spatiale</w:t>
      </w:r>
      <w:proofErr w:type="spellEnd"/>
      <w:r w:rsidRPr="00EB7F65">
        <w:rPr>
          <w:rFonts w:ascii="Times New Roman" w:hAnsi="Times New Roman" w:cs="Times New Roman"/>
          <w:i/>
          <w:sz w:val="24"/>
          <w:szCs w:val="24"/>
          <w:lang w:val="en-US"/>
        </w:rPr>
        <w:t xml:space="preserve"> en </w:t>
      </w:r>
      <w:proofErr w:type="spellStart"/>
      <w:r w:rsidRPr="00EB7F65">
        <w:rPr>
          <w:rFonts w:ascii="Times New Roman" w:hAnsi="Times New Roman" w:cs="Times New Roman"/>
          <w:i/>
          <w:sz w:val="24"/>
          <w:szCs w:val="24"/>
          <w:lang w:val="en-US"/>
        </w:rPr>
        <w:t>géographie</w:t>
      </w:r>
      <w:proofErr w:type="spellEnd"/>
      <w:r w:rsidRPr="00EB7F65">
        <w:rPr>
          <w:rFonts w:ascii="Times New Roman" w:hAnsi="Times New Roman" w:cs="Times New Roman"/>
          <w:i/>
          <w:sz w:val="24"/>
          <w:szCs w:val="24"/>
          <w:lang w:val="en-US"/>
        </w:rPr>
        <w:t xml:space="preserve"> </w:t>
      </w:r>
      <w:proofErr w:type="spellStart"/>
      <w:r w:rsidRPr="00EB7F65">
        <w:rPr>
          <w:rFonts w:ascii="Times New Roman" w:hAnsi="Times New Roman" w:cs="Times New Roman"/>
          <w:i/>
          <w:sz w:val="24"/>
          <w:szCs w:val="24"/>
          <w:lang w:val="en-US"/>
        </w:rPr>
        <w:t>Humaine</w:t>
      </w:r>
      <w:proofErr w:type="spellEnd"/>
      <w:r w:rsidRPr="00EB7F65">
        <w:rPr>
          <w:rFonts w:ascii="Times New Roman" w:hAnsi="Times New Roman" w:cs="Times New Roman"/>
          <w:i/>
          <w:sz w:val="24"/>
          <w:szCs w:val="24"/>
          <w:lang w:val="en-US"/>
        </w:rPr>
        <w:t>, Armand Colin</w:t>
      </w:r>
      <w:r>
        <w:rPr>
          <w:rFonts w:ascii="Times New Roman" w:hAnsi="Times New Roman" w:cs="Times New Roman"/>
          <w:sz w:val="24"/>
          <w:szCs w:val="24"/>
          <w:lang w:val="en-US"/>
        </w:rPr>
        <w:t xml:space="preserve"> – Collection U Paris, p 45.</w:t>
      </w:r>
    </w:p>
    <w:p w:rsidR="003249D2" w:rsidRDefault="003249D2" w:rsidP="003249D2">
      <w:pPr>
        <w:jc w:val="both"/>
        <w:rPr>
          <w:rFonts w:ascii="Times New Roman" w:hAnsi="Times New Roman" w:cs="Times New Roman"/>
          <w:sz w:val="24"/>
          <w:szCs w:val="24"/>
          <w:lang w:val="en-US"/>
        </w:rPr>
      </w:pPr>
      <w:r w:rsidRPr="003249D2">
        <w:rPr>
          <w:rFonts w:ascii="Times New Roman" w:hAnsi="Times New Roman" w:cs="Times New Roman"/>
          <w:sz w:val="24"/>
          <w:szCs w:val="24"/>
          <w:lang w:val="en-US"/>
        </w:rPr>
        <w:t xml:space="preserve">HART, T. (1993) - “Transport Investment and Disadvantaged Regions: UK and European Policies since the 1950s”, </w:t>
      </w:r>
      <w:r w:rsidRPr="001E0E83">
        <w:rPr>
          <w:rFonts w:ascii="Times New Roman" w:hAnsi="Times New Roman" w:cs="Times New Roman"/>
          <w:i/>
          <w:sz w:val="24"/>
          <w:szCs w:val="24"/>
          <w:lang w:val="en-US"/>
        </w:rPr>
        <w:t>Urban Studies</w:t>
      </w:r>
      <w:r w:rsidRPr="003249D2">
        <w:rPr>
          <w:rFonts w:ascii="Times New Roman" w:hAnsi="Times New Roman" w:cs="Times New Roman"/>
          <w:sz w:val="24"/>
          <w:szCs w:val="24"/>
          <w:lang w:val="en-US"/>
        </w:rPr>
        <w:t>, vol.3, nº2, pp. 233-427.</w:t>
      </w:r>
    </w:p>
    <w:p w:rsidR="002D3294" w:rsidRPr="00EB41E2" w:rsidRDefault="002D3294" w:rsidP="003249D2">
      <w:pPr>
        <w:jc w:val="both"/>
        <w:rPr>
          <w:rFonts w:ascii="Times New Roman" w:hAnsi="Times New Roman" w:cs="Times New Roman"/>
          <w:sz w:val="24"/>
          <w:szCs w:val="24"/>
        </w:rPr>
      </w:pPr>
      <w:r w:rsidRPr="00505249">
        <w:rPr>
          <w:rFonts w:ascii="Times New Roman" w:hAnsi="Times New Roman" w:cs="Times New Roman"/>
          <w:sz w:val="24"/>
          <w:szCs w:val="24"/>
        </w:rPr>
        <w:t>JAE/MEPAT (1997) “70º Aniversári</w:t>
      </w:r>
      <w:r w:rsidR="00EB41E2" w:rsidRPr="00505249">
        <w:rPr>
          <w:rFonts w:ascii="Times New Roman" w:hAnsi="Times New Roman" w:cs="Times New Roman"/>
          <w:sz w:val="24"/>
          <w:szCs w:val="24"/>
        </w:rPr>
        <w:t xml:space="preserve">o”, </w:t>
      </w:r>
      <w:proofErr w:type="spellStart"/>
      <w:r w:rsidR="00EB41E2" w:rsidRPr="00505249">
        <w:rPr>
          <w:rFonts w:ascii="Times New Roman" w:hAnsi="Times New Roman" w:cs="Times New Roman"/>
          <w:i/>
          <w:sz w:val="24"/>
          <w:szCs w:val="24"/>
        </w:rPr>
        <w:t>Projectos</w:t>
      </w:r>
      <w:proofErr w:type="spellEnd"/>
      <w:r w:rsidR="00EB41E2" w:rsidRPr="00505249">
        <w:rPr>
          <w:rFonts w:ascii="Times New Roman" w:hAnsi="Times New Roman" w:cs="Times New Roman"/>
          <w:i/>
          <w:sz w:val="24"/>
          <w:szCs w:val="24"/>
        </w:rPr>
        <w:t xml:space="preserve"> Especiais</w:t>
      </w:r>
      <w:r w:rsidR="00505249" w:rsidRPr="00505249">
        <w:rPr>
          <w:rFonts w:ascii="Times New Roman" w:hAnsi="Times New Roman" w:cs="Times New Roman"/>
          <w:i/>
          <w:sz w:val="24"/>
          <w:szCs w:val="24"/>
        </w:rPr>
        <w:t>.</w:t>
      </w:r>
    </w:p>
    <w:p w:rsidR="003249D2" w:rsidRPr="003249D2" w:rsidRDefault="003249D2" w:rsidP="003249D2">
      <w:pPr>
        <w:jc w:val="both"/>
        <w:rPr>
          <w:rFonts w:ascii="Times New Roman" w:hAnsi="Times New Roman" w:cs="Times New Roman"/>
          <w:sz w:val="24"/>
          <w:szCs w:val="24"/>
          <w:lang w:val="en-US"/>
        </w:rPr>
      </w:pPr>
      <w:r w:rsidRPr="003249D2">
        <w:rPr>
          <w:rFonts w:ascii="Times New Roman" w:hAnsi="Times New Roman" w:cs="Times New Roman"/>
          <w:sz w:val="24"/>
          <w:szCs w:val="24"/>
          <w:lang w:val="en-US"/>
        </w:rPr>
        <w:t xml:space="preserve">RIBEIRO, S. K.; KOBAYASHI, M. S.; BEUTHE, J. G.; GREENE, D. S. L.; MUROMACHI, P. J. N.; PLOTKIN, D. S.; WIT, P. J. Z., (2007) - </w:t>
      </w:r>
      <w:r w:rsidRPr="001E0E83">
        <w:rPr>
          <w:rFonts w:ascii="Times New Roman" w:hAnsi="Times New Roman" w:cs="Times New Roman"/>
          <w:i/>
          <w:sz w:val="24"/>
          <w:szCs w:val="24"/>
          <w:lang w:val="en-US"/>
        </w:rPr>
        <w:t>Transport and its infrastructure. In Climate Change 2007: Mitigation. Contribution of Working Group III to the Fourth Assessment Report of the Intergovernmental Panel on Climate Change</w:t>
      </w:r>
      <w:r w:rsidRPr="003249D2">
        <w:rPr>
          <w:rFonts w:ascii="Times New Roman" w:hAnsi="Times New Roman" w:cs="Times New Roman"/>
          <w:sz w:val="24"/>
          <w:szCs w:val="24"/>
          <w:lang w:val="en-US"/>
        </w:rPr>
        <w:t xml:space="preserve"> [B. Metz, O.R. Davidson, P.R. Bosch, R. Dave, L.A. Meyer (</w:t>
      </w:r>
      <w:proofErr w:type="spellStart"/>
      <w:r w:rsidRPr="003249D2">
        <w:rPr>
          <w:rFonts w:ascii="Times New Roman" w:hAnsi="Times New Roman" w:cs="Times New Roman"/>
          <w:sz w:val="24"/>
          <w:szCs w:val="24"/>
          <w:lang w:val="en-US"/>
        </w:rPr>
        <w:t>eds</w:t>
      </w:r>
      <w:proofErr w:type="spellEnd"/>
      <w:r w:rsidRPr="003249D2">
        <w:rPr>
          <w:rFonts w:ascii="Times New Roman" w:hAnsi="Times New Roman" w:cs="Times New Roman"/>
          <w:sz w:val="24"/>
          <w:szCs w:val="24"/>
          <w:lang w:val="en-US"/>
        </w:rPr>
        <w:t xml:space="preserve">)], Cambridge University Press, Cambridge, United Kingdom and New York, NY, </w:t>
      </w:r>
      <w:r>
        <w:rPr>
          <w:rFonts w:ascii="Times New Roman" w:hAnsi="Times New Roman" w:cs="Times New Roman"/>
          <w:sz w:val="24"/>
          <w:szCs w:val="24"/>
          <w:lang w:val="en-US"/>
        </w:rPr>
        <w:t>E.U.A</w:t>
      </w:r>
      <w:r w:rsidRPr="003249D2">
        <w:rPr>
          <w:rFonts w:ascii="Times New Roman" w:hAnsi="Times New Roman" w:cs="Times New Roman"/>
          <w:sz w:val="24"/>
          <w:szCs w:val="24"/>
          <w:lang w:val="en-US"/>
        </w:rPr>
        <w:t xml:space="preserve">. </w:t>
      </w:r>
    </w:p>
    <w:p w:rsidR="003249D2" w:rsidRPr="003249D2" w:rsidRDefault="003249D2" w:rsidP="003249D2">
      <w:pPr>
        <w:jc w:val="both"/>
        <w:rPr>
          <w:rFonts w:ascii="Times New Roman" w:hAnsi="Times New Roman" w:cs="Times New Roman"/>
          <w:sz w:val="24"/>
          <w:szCs w:val="24"/>
          <w:lang w:val="en-US"/>
        </w:rPr>
      </w:pPr>
      <w:r w:rsidRPr="003249D2">
        <w:rPr>
          <w:rFonts w:ascii="Times New Roman" w:hAnsi="Times New Roman" w:cs="Times New Roman"/>
          <w:sz w:val="24"/>
          <w:szCs w:val="24"/>
          <w:lang w:val="en-US"/>
        </w:rPr>
        <w:t xml:space="preserve">LITMAN, T. (2010) - </w:t>
      </w:r>
      <w:r w:rsidRPr="001E0E83">
        <w:rPr>
          <w:rFonts w:ascii="Times New Roman" w:hAnsi="Times New Roman" w:cs="Times New Roman"/>
          <w:i/>
          <w:sz w:val="24"/>
          <w:szCs w:val="24"/>
          <w:lang w:val="en-US"/>
        </w:rPr>
        <w:t>Evaluating Transportation Economic Development Impacts</w:t>
      </w:r>
      <w:r w:rsidRPr="001E0E83">
        <w:rPr>
          <w:rFonts w:ascii="Times New Roman" w:hAnsi="Times New Roman" w:cs="Times New Roman"/>
          <w:sz w:val="24"/>
          <w:szCs w:val="24"/>
          <w:lang w:val="en-US"/>
        </w:rPr>
        <w:t>, Vict</w:t>
      </w:r>
      <w:r w:rsidR="002D1046" w:rsidRPr="001E0E83">
        <w:rPr>
          <w:rFonts w:ascii="Times New Roman" w:hAnsi="Times New Roman" w:cs="Times New Roman"/>
          <w:sz w:val="24"/>
          <w:szCs w:val="24"/>
          <w:lang w:val="en-US"/>
        </w:rPr>
        <w:t>oria Transport Policy Institute</w:t>
      </w:r>
      <w:r w:rsidR="002D1046">
        <w:rPr>
          <w:rFonts w:ascii="Times New Roman" w:hAnsi="Times New Roman" w:cs="Times New Roman"/>
          <w:sz w:val="24"/>
          <w:szCs w:val="24"/>
          <w:lang w:val="en-US"/>
        </w:rPr>
        <w:t xml:space="preserve">, </w:t>
      </w:r>
      <w:proofErr w:type="spellStart"/>
      <w:r w:rsidR="002D1046">
        <w:rPr>
          <w:rFonts w:ascii="Times New Roman" w:hAnsi="Times New Roman" w:cs="Times New Roman"/>
          <w:sz w:val="24"/>
          <w:szCs w:val="24"/>
          <w:lang w:val="en-US"/>
        </w:rPr>
        <w:t>pp</w:t>
      </w:r>
      <w:proofErr w:type="spellEnd"/>
      <w:r w:rsidR="002D1046">
        <w:rPr>
          <w:rFonts w:ascii="Times New Roman" w:hAnsi="Times New Roman" w:cs="Times New Roman"/>
          <w:sz w:val="24"/>
          <w:szCs w:val="24"/>
          <w:lang w:val="en-US"/>
        </w:rPr>
        <w:t xml:space="preserve"> 45-71.</w:t>
      </w:r>
    </w:p>
    <w:p w:rsidR="003249D2" w:rsidRPr="003249D2" w:rsidRDefault="003249D2" w:rsidP="003249D2">
      <w:pPr>
        <w:jc w:val="both"/>
        <w:rPr>
          <w:rFonts w:ascii="Times New Roman" w:hAnsi="Times New Roman" w:cs="Times New Roman"/>
          <w:sz w:val="24"/>
          <w:szCs w:val="24"/>
        </w:rPr>
      </w:pPr>
      <w:r w:rsidRPr="003249D2">
        <w:rPr>
          <w:rFonts w:ascii="Times New Roman" w:hAnsi="Times New Roman" w:cs="Times New Roman"/>
          <w:sz w:val="24"/>
          <w:szCs w:val="24"/>
        </w:rPr>
        <w:t xml:space="preserve">MARQUES, T. S. (2004) - </w:t>
      </w:r>
      <w:r w:rsidRPr="001E0E83">
        <w:rPr>
          <w:rFonts w:ascii="Times New Roman" w:hAnsi="Times New Roman" w:cs="Times New Roman"/>
          <w:i/>
          <w:sz w:val="24"/>
          <w:szCs w:val="24"/>
        </w:rPr>
        <w:t>Portugal na transição do século: retrato e dinâmicas terr</w:t>
      </w:r>
      <w:r w:rsidR="002D1046" w:rsidRPr="001E0E83">
        <w:rPr>
          <w:rFonts w:ascii="Times New Roman" w:hAnsi="Times New Roman" w:cs="Times New Roman"/>
          <w:i/>
          <w:sz w:val="24"/>
          <w:szCs w:val="24"/>
        </w:rPr>
        <w:t>itoriais</w:t>
      </w:r>
      <w:r w:rsidR="002D1046">
        <w:rPr>
          <w:rFonts w:ascii="Times New Roman" w:hAnsi="Times New Roman" w:cs="Times New Roman"/>
          <w:sz w:val="24"/>
          <w:szCs w:val="24"/>
        </w:rPr>
        <w:t>, Afrontamento, Lisboa, p</w:t>
      </w:r>
      <w:r w:rsidR="00DC47C0">
        <w:rPr>
          <w:rFonts w:ascii="Times New Roman" w:hAnsi="Times New Roman" w:cs="Times New Roman"/>
          <w:sz w:val="24"/>
          <w:szCs w:val="24"/>
        </w:rPr>
        <w:t>p</w:t>
      </w:r>
      <w:r w:rsidR="002D1046">
        <w:rPr>
          <w:rFonts w:ascii="Times New Roman" w:hAnsi="Times New Roman" w:cs="Times New Roman"/>
          <w:sz w:val="24"/>
          <w:szCs w:val="24"/>
        </w:rPr>
        <w:t xml:space="preserve"> </w:t>
      </w:r>
      <w:r w:rsidR="00DC47C0">
        <w:rPr>
          <w:rFonts w:ascii="Times New Roman" w:hAnsi="Times New Roman" w:cs="Times New Roman"/>
          <w:sz w:val="24"/>
          <w:szCs w:val="24"/>
        </w:rPr>
        <w:t>140 – 152.</w:t>
      </w:r>
    </w:p>
    <w:p w:rsidR="003249D2" w:rsidRDefault="003249D2" w:rsidP="003249D2">
      <w:pPr>
        <w:jc w:val="both"/>
        <w:rPr>
          <w:rFonts w:ascii="Times New Roman" w:hAnsi="Times New Roman" w:cs="Times New Roman"/>
          <w:sz w:val="24"/>
          <w:szCs w:val="24"/>
        </w:rPr>
      </w:pPr>
      <w:r w:rsidRPr="003249D2">
        <w:rPr>
          <w:rFonts w:ascii="Times New Roman" w:hAnsi="Times New Roman" w:cs="Times New Roman"/>
          <w:sz w:val="24"/>
          <w:szCs w:val="24"/>
        </w:rPr>
        <w:t xml:space="preserve">MATOS, A. T. (1980) - </w:t>
      </w:r>
      <w:r w:rsidRPr="001E0E83">
        <w:rPr>
          <w:rFonts w:ascii="Times New Roman" w:hAnsi="Times New Roman" w:cs="Times New Roman"/>
          <w:i/>
          <w:sz w:val="24"/>
          <w:szCs w:val="24"/>
        </w:rPr>
        <w:t>Transportes e Comunicações em Portugal, Açores e Madeira (1750/1850)</w:t>
      </w:r>
      <w:r w:rsidRPr="003249D2">
        <w:rPr>
          <w:rFonts w:ascii="Times New Roman" w:hAnsi="Times New Roman" w:cs="Times New Roman"/>
          <w:sz w:val="24"/>
          <w:szCs w:val="24"/>
        </w:rPr>
        <w:t>, Dissertação de Doutoramento, Universidade dos Açores, Ponta Delgada.</w:t>
      </w:r>
    </w:p>
    <w:p w:rsidR="002D3294" w:rsidRPr="002D3294" w:rsidRDefault="002D3294" w:rsidP="003249D2">
      <w:pPr>
        <w:jc w:val="both"/>
        <w:rPr>
          <w:rFonts w:ascii="Times New Roman" w:hAnsi="Times New Roman" w:cs="Times New Roman"/>
          <w:sz w:val="24"/>
          <w:szCs w:val="24"/>
          <w:lang w:val="en-US"/>
        </w:rPr>
      </w:pPr>
      <w:r w:rsidRPr="002D3294">
        <w:rPr>
          <w:rFonts w:ascii="Times New Roman" w:hAnsi="Times New Roman" w:cs="Times New Roman"/>
          <w:sz w:val="24"/>
          <w:szCs w:val="24"/>
          <w:lang w:val="en-US"/>
        </w:rPr>
        <w:t xml:space="preserve">MERLIN, P. (1991) – </w:t>
      </w:r>
      <w:proofErr w:type="spellStart"/>
      <w:r w:rsidRPr="002D3294">
        <w:rPr>
          <w:rFonts w:ascii="Times New Roman" w:hAnsi="Times New Roman" w:cs="Times New Roman"/>
          <w:i/>
          <w:sz w:val="24"/>
          <w:szCs w:val="24"/>
          <w:lang w:val="en-US"/>
        </w:rPr>
        <w:t>Géographie</w:t>
      </w:r>
      <w:proofErr w:type="spellEnd"/>
      <w:r w:rsidRPr="002D3294">
        <w:rPr>
          <w:rFonts w:ascii="Times New Roman" w:hAnsi="Times New Roman" w:cs="Times New Roman"/>
          <w:i/>
          <w:sz w:val="24"/>
          <w:szCs w:val="24"/>
          <w:lang w:val="en-US"/>
        </w:rPr>
        <w:t xml:space="preserve"> des Transports, </w:t>
      </w:r>
      <w:proofErr w:type="spellStart"/>
      <w:r w:rsidRPr="002D3294">
        <w:rPr>
          <w:rFonts w:ascii="Times New Roman" w:hAnsi="Times New Roman" w:cs="Times New Roman"/>
          <w:i/>
          <w:sz w:val="24"/>
          <w:szCs w:val="24"/>
          <w:lang w:val="en-US"/>
        </w:rPr>
        <w:t>Géographie</w:t>
      </w:r>
      <w:proofErr w:type="spellEnd"/>
      <w:r w:rsidRPr="002D3294">
        <w:rPr>
          <w:rFonts w:ascii="Times New Roman" w:hAnsi="Times New Roman" w:cs="Times New Roman"/>
          <w:i/>
          <w:sz w:val="24"/>
          <w:szCs w:val="24"/>
          <w:lang w:val="en-US"/>
        </w:rPr>
        <w:t xml:space="preserve"> </w:t>
      </w:r>
      <w:proofErr w:type="spellStart"/>
      <w:r w:rsidRPr="002D3294">
        <w:rPr>
          <w:rFonts w:ascii="Times New Roman" w:hAnsi="Times New Roman" w:cs="Times New Roman"/>
          <w:i/>
          <w:sz w:val="24"/>
          <w:szCs w:val="24"/>
          <w:lang w:val="en-US"/>
        </w:rPr>
        <w:t>d´</w:t>
      </w:r>
      <w:proofErr w:type="gramStart"/>
      <w:r w:rsidRPr="002D3294">
        <w:rPr>
          <w:rFonts w:ascii="Times New Roman" w:hAnsi="Times New Roman" w:cs="Times New Roman"/>
          <w:i/>
          <w:sz w:val="24"/>
          <w:szCs w:val="24"/>
          <w:lang w:val="en-US"/>
        </w:rPr>
        <w:t>Aujourd’hui</w:t>
      </w:r>
      <w:proofErr w:type="spellEnd"/>
      <w:proofErr w:type="gramEnd"/>
      <w:r w:rsidR="00DC47C0">
        <w:rPr>
          <w:rFonts w:ascii="Times New Roman" w:hAnsi="Times New Roman" w:cs="Times New Roman"/>
          <w:sz w:val="24"/>
          <w:szCs w:val="24"/>
          <w:lang w:val="en-US"/>
        </w:rPr>
        <w:t xml:space="preserve">, </w:t>
      </w:r>
      <w:proofErr w:type="spellStart"/>
      <w:r w:rsidR="00DC47C0">
        <w:rPr>
          <w:rFonts w:ascii="Times New Roman" w:hAnsi="Times New Roman" w:cs="Times New Roman"/>
          <w:sz w:val="24"/>
          <w:szCs w:val="24"/>
          <w:lang w:val="en-US"/>
        </w:rPr>
        <w:t>Éditions</w:t>
      </w:r>
      <w:proofErr w:type="spellEnd"/>
      <w:r w:rsidR="00DC47C0">
        <w:rPr>
          <w:rFonts w:ascii="Times New Roman" w:hAnsi="Times New Roman" w:cs="Times New Roman"/>
          <w:sz w:val="24"/>
          <w:szCs w:val="24"/>
          <w:lang w:val="en-US"/>
        </w:rPr>
        <w:t xml:space="preserve"> Nathan, Paris, p. 63.</w:t>
      </w:r>
    </w:p>
    <w:p w:rsidR="003249D2" w:rsidRPr="003249D2" w:rsidRDefault="0011695E" w:rsidP="003249D2">
      <w:pPr>
        <w:jc w:val="both"/>
        <w:rPr>
          <w:rFonts w:ascii="Times New Roman" w:hAnsi="Times New Roman" w:cs="Times New Roman"/>
          <w:sz w:val="24"/>
          <w:szCs w:val="24"/>
          <w:lang w:val="en-US"/>
        </w:rPr>
      </w:pPr>
      <w:r w:rsidRPr="0011695E">
        <w:rPr>
          <w:rFonts w:ascii="Times New Roman" w:hAnsi="Times New Roman" w:cs="Times New Roman"/>
          <w:sz w:val="24"/>
          <w:szCs w:val="24"/>
          <w:lang w:val="en-US"/>
        </w:rPr>
        <w:t xml:space="preserve">MEZYAD </w:t>
      </w:r>
      <w:proofErr w:type="spellStart"/>
      <w:r w:rsidRPr="0011695E">
        <w:rPr>
          <w:rFonts w:ascii="Times New Roman" w:hAnsi="Times New Roman" w:cs="Times New Roman"/>
          <w:sz w:val="24"/>
          <w:szCs w:val="24"/>
          <w:lang w:val="en-US"/>
        </w:rPr>
        <w:t>Alterkawi</w:t>
      </w:r>
      <w:proofErr w:type="spellEnd"/>
      <w:r w:rsidRPr="0011695E">
        <w:rPr>
          <w:rFonts w:ascii="Times New Roman" w:hAnsi="Times New Roman" w:cs="Times New Roman"/>
          <w:sz w:val="24"/>
          <w:szCs w:val="24"/>
          <w:lang w:val="en-US"/>
        </w:rPr>
        <w:t xml:space="preserve"> (2001) - </w:t>
      </w:r>
      <w:r w:rsidR="003249D2" w:rsidRPr="0011695E">
        <w:rPr>
          <w:rFonts w:ascii="Times New Roman" w:hAnsi="Times New Roman" w:cs="Times New Roman"/>
          <w:i/>
          <w:sz w:val="24"/>
          <w:szCs w:val="24"/>
          <w:lang w:val="en-US"/>
        </w:rPr>
        <w:t>Application of GIS in Transportation Planning: The Case of Riyadh</w:t>
      </w:r>
      <w:r w:rsidR="003249D2" w:rsidRPr="0011695E">
        <w:rPr>
          <w:rFonts w:ascii="Times New Roman" w:hAnsi="Times New Roman" w:cs="Times New Roman"/>
          <w:sz w:val="24"/>
          <w:szCs w:val="24"/>
          <w:lang w:val="en-US"/>
        </w:rPr>
        <w:t xml:space="preserve">, </w:t>
      </w:r>
      <w:r w:rsidR="00505249" w:rsidRPr="0011695E">
        <w:rPr>
          <w:rFonts w:ascii="Times New Roman" w:hAnsi="Times New Roman" w:cs="Times New Roman"/>
          <w:sz w:val="24"/>
          <w:szCs w:val="24"/>
          <w:lang w:val="en-US"/>
        </w:rPr>
        <w:t xml:space="preserve">King Saud University </w:t>
      </w:r>
      <w:r w:rsidR="003249D2" w:rsidRPr="0011695E">
        <w:rPr>
          <w:rFonts w:ascii="Times New Roman" w:hAnsi="Times New Roman" w:cs="Times New Roman"/>
          <w:sz w:val="24"/>
          <w:szCs w:val="24"/>
          <w:lang w:val="en-US"/>
        </w:rPr>
        <w:t>the Kingdom of Saudi Arabia</w:t>
      </w:r>
      <w:r w:rsidR="00390202" w:rsidRPr="0011695E">
        <w:rPr>
          <w:rFonts w:ascii="Times New Roman" w:hAnsi="Times New Roman" w:cs="Times New Roman"/>
          <w:sz w:val="24"/>
          <w:szCs w:val="24"/>
          <w:lang w:val="en-US"/>
        </w:rPr>
        <w:t>.</w:t>
      </w:r>
    </w:p>
    <w:p w:rsidR="003249D2" w:rsidRDefault="003249D2" w:rsidP="003249D2">
      <w:pPr>
        <w:jc w:val="both"/>
        <w:rPr>
          <w:rFonts w:ascii="Times New Roman" w:hAnsi="Times New Roman" w:cs="Times New Roman"/>
          <w:sz w:val="24"/>
          <w:szCs w:val="24"/>
          <w:lang w:val="en-US"/>
        </w:rPr>
      </w:pPr>
      <w:r w:rsidRPr="003249D2">
        <w:rPr>
          <w:rFonts w:ascii="Times New Roman" w:hAnsi="Times New Roman" w:cs="Times New Roman"/>
          <w:sz w:val="24"/>
          <w:szCs w:val="24"/>
          <w:lang w:val="en-US"/>
        </w:rPr>
        <w:t xml:space="preserve">MILLER, H. J. &amp; SHAW, S. L., (2001) - </w:t>
      </w:r>
      <w:r w:rsidRPr="001E0E83">
        <w:rPr>
          <w:rFonts w:ascii="Times New Roman" w:hAnsi="Times New Roman" w:cs="Times New Roman"/>
          <w:i/>
          <w:sz w:val="24"/>
          <w:szCs w:val="24"/>
          <w:lang w:val="en-US"/>
        </w:rPr>
        <w:t>Geographic Information Systems for Transportation: Principles and Applications</w:t>
      </w:r>
      <w:r w:rsidRPr="003249D2">
        <w:rPr>
          <w:rFonts w:ascii="Times New Roman" w:hAnsi="Times New Roman" w:cs="Times New Roman"/>
          <w:sz w:val="24"/>
          <w:szCs w:val="24"/>
          <w:lang w:val="en-US"/>
        </w:rPr>
        <w:t>, Oxford University Press, New York.</w:t>
      </w:r>
    </w:p>
    <w:p w:rsidR="00CF593E" w:rsidRPr="00CF593E" w:rsidRDefault="00CF593E" w:rsidP="003249D2">
      <w:pPr>
        <w:jc w:val="both"/>
        <w:rPr>
          <w:rFonts w:ascii="Times New Roman" w:hAnsi="Times New Roman" w:cs="Times New Roman"/>
          <w:sz w:val="24"/>
          <w:szCs w:val="24"/>
        </w:rPr>
      </w:pPr>
      <w:r w:rsidRPr="00CF593E">
        <w:rPr>
          <w:rFonts w:ascii="Times New Roman" w:hAnsi="Times New Roman" w:cs="Times New Roman"/>
          <w:sz w:val="24"/>
          <w:szCs w:val="24"/>
        </w:rPr>
        <w:t xml:space="preserve">MOPTIC (1995) – </w:t>
      </w:r>
      <w:proofErr w:type="spellStart"/>
      <w:r w:rsidRPr="001E0E83">
        <w:rPr>
          <w:rFonts w:ascii="Times New Roman" w:hAnsi="Times New Roman" w:cs="Times New Roman"/>
          <w:i/>
          <w:sz w:val="24"/>
          <w:szCs w:val="24"/>
        </w:rPr>
        <w:t>Projectos</w:t>
      </w:r>
      <w:proofErr w:type="spellEnd"/>
      <w:r w:rsidRPr="001E0E83">
        <w:rPr>
          <w:rFonts w:ascii="Times New Roman" w:hAnsi="Times New Roman" w:cs="Times New Roman"/>
          <w:i/>
          <w:sz w:val="24"/>
          <w:szCs w:val="24"/>
        </w:rPr>
        <w:t xml:space="preserve"> e Obras 1990/1995</w:t>
      </w:r>
      <w:r w:rsidRPr="00CF593E">
        <w:rPr>
          <w:rFonts w:ascii="Times New Roman" w:hAnsi="Times New Roman" w:cs="Times New Roman"/>
          <w:sz w:val="24"/>
          <w:szCs w:val="24"/>
        </w:rPr>
        <w:t>, Edições Inapa SA, Lisboa.</w:t>
      </w:r>
    </w:p>
    <w:p w:rsidR="003249D2" w:rsidRPr="003249D2" w:rsidRDefault="003249D2" w:rsidP="003249D2">
      <w:pPr>
        <w:jc w:val="both"/>
        <w:rPr>
          <w:rFonts w:ascii="Times New Roman" w:hAnsi="Times New Roman" w:cs="Times New Roman"/>
          <w:sz w:val="24"/>
          <w:szCs w:val="24"/>
        </w:rPr>
      </w:pPr>
      <w:r w:rsidRPr="003249D2">
        <w:rPr>
          <w:rFonts w:ascii="Times New Roman" w:hAnsi="Times New Roman" w:cs="Times New Roman"/>
          <w:sz w:val="24"/>
          <w:szCs w:val="24"/>
        </w:rPr>
        <w:t xml:space="preserve">PACHECO, E. (2001) </w:t>
      </w:r>
      <w:r w:rsidRPr="001E0E83">
        <w:rPr>
          <w:rFonts w:ascii="Times New Roman" w:hAnsi="Times New Roman" w:cs="Times New Roman"/>
          <w:i/>
          <w:sz w:val="24"/>
          <w:szCs w:val="24"/>
        </w:rPr>
        <w:t xml:space="preserve">– Alteração das acessibilidades e </w:t>
      </w:r>
      <w:r w:rsidR="00390202" w:rsidRPr="001E0E83">
        <w:rPr>
          <w:rFonts w:ascii="Times New Roman" w:hAnsi="Times New Roman" w:cs="Times New Roman"/>
          <w:i/>
          <w:sz w:val="24"/>
          <w:szCs w:val="24"/>
        </w:rPr>
        <w:t>Dinâmicas</w:t>
      </w:r>
      <w:r w:rsidRPr="001E0E83">
        <w:rPr>
          <w:rFonts w:ascii="Times New Roman" w:hAnsi="Times New Roman" w:cs="Times New Roman"/>
          <w:i/>
          <w:sz w:val="24"/>
          <w:szCs w:val="24"/>
        </w:rPr>
        <w:t xml:space="preserve"> Territoriais na Região Norte: expectativas, intervenções e resultados</w:t>
      </w:r>
      <w:r w:rsidRPr="003249D2">
        <w:rPr>
          <w:rFonts w:ascii="Times New Roman" w:hAnsi="Times New Roman" w:cs="Times New Roman"/>
          <w:sz w:val="24"/>
          <w:szCs w:val="24"/>
        </w:rPr>
        <w:t>, Tese de Doutoramento, Universidade do Porto,</w:t>
      </w:r>
      <w:r w:rsidR="00DC47C0">
        <w:rPr>
          <w:rFonts w:ascii="Times New Roman" w:hAnsi="Times New Roman" w:cs="Times New Roman"/>
          <w:sz w:val="24"/>
          <w:szCs w:val="24"/>
        </w:rPr>
        <w:t xml:space="preserve"> pp 3 – 153.</w:t>
      </w:r>
    </w:p>
    <w:p w:rsidR="003249D2" w:rsidRPr="003249D2" w:rsidRDefault="003249D2" w:rsidP="003249D2">
      <w:pPr>
        <w:jc w:val="both"/>
        <w:rPr>
          <w:rFonts w:ascii="Times New Roman" w:hAnsi="Times New Roman" w:cs="Times New Roman"/>
          <w:sz w:val="24"/>
          <w:szCs w:val="24"/>
        </w:rPr>
      </w:pPr>
      <w:r w:rsidRPr="003249D2">
        <w:rPr>
          <w:rFonts w:ascii="Times New Roman" w:hAnsi="Times New Roman" w:cs="Times New Roman"/>
          <w:sz w:val="24"/>
          <w:szCs w:val="24"/>
        </w:rPr>
        <w:t xml:space="preserve">PACHECO, E. (2003) – </w:t>
      </w:r>
      <w:r w:rsidRPr="001E0E83">
        <w:rPr>
          <w:rFonts w:ascii="Times New Roman" w:hAnsi="Times New Roman" w:cs="Times New Roman"/>
          <w:i/>
          <w:sz w:val="24"/>
          <w:szCs w:val="24"/>
        </w:rPr>
        <w:t>As distância em áreas de baixas densidade de ocupação territorial</w:t>
      </w:r>
      <w:r w:rsidRPr="003249D2">
        <w:rPr>
          <w:rFonts w:ascii="Times New Roman" w:hAnsi="Times New Roman" w:cs="Times New Roman"/>
          <w:sz w:val="24"/>
          <w:szCs w:val="24"/>
        </w:rPr>
        <w:t xml:space="preserve">, </w:t>
      </w:r>
      <w:r w:rsidR="00DC47C0">
        <w:rPr>
          <w:rFonts w:ascii="Times New Roman" w:hAnsi="Times New Roman" w:cs="Times New Roman"/>
          <w:sz w:val="24"/>
          <w:szCs w:val="24"/>
        </w:rPr>
        <w:t>“</w:t>
      </w:r>
      <w:r w:rsidRPr="003249D2">
        <w:rPr>
          <w:rFonts w:ascii="Times New Roman" w:hAnsi="Times New Roman" w:cs="Times New Roman"/>
          <w:sz w:val="24"/>
          <w:szCs w:val="24"/>
        </w:rPr>
        <w:t>Revista da Faculdade de Letras</w:t>
      </w:r>
      <w:r w:rsidR="00DC47C0">
        <w:rPr>
          <w:rFonts w:ascii="Times New Roman" w:hAnsi="Times New Roman" w:cs="Times New Roman"/>
          <w:sz w:val="24"/>
          <w:szCs w:val="24"/>
        </w:rPr>
        <w:t>”</w:t>
      </w:r>
      <w:r w:rsidRPr="003249D2">
        <w:rPr>
          <w:rFonts w:ascii="Times New Roman" w:hAnsi="Times New Roman" w:cs="Times New Roman"/>
          <w:sz w:val="24"/>
          <w:szCs w:val="24"/>
        </w:rPr>
        <w:t>, Geografia I série, vol. XIX, Porto, pp 173-179.</w:t>
      </w:r>
    </w:p>
    <w:p w:rsidR="003249D2" w:rsidRDefault="003249D2" w:rsidP="003249D2">
      <w:pPr>
        <w:jc w:val="both"/>
        <w:rPr>
          <w:rFonts w:ascii="Times New Roman" w:hAnsi="Times New Roman" w:cs="Times New Roman"/>
          <w:sz w:val="24"/>
          <w:szCs w:val="24"/>
        </w:rPr>
      </w:pPr>
      <w:r w:rsidRPr="003249D2">
        <w:rPr>
          <w:rFonts w:ascii="Times New Roman" w:hAnsi="Times New Roman" w:cs="Times New Roman"/>
          <w:sz w:val="24"/>
          <w:szCs w:val="24"/>
        </w:rPr>
        <w:lastRenderedPageBreak/>
        <w:t xml:space="preserve">PLASSARD, F. (1977) - </w:t>
      </w:r>
      <w:proofErr w:type="spellStart"/>
      <w:r w:rsidRPr="001E0E83">
        <w:rPr>
          <w:rFonts w:ascii="Times New Roman" w:hAnsi="Times New Roman" w:cs="Times New Roman"/>
          <w:i/>
          <w:sz w:val="24"/>
          <w:szCs w:val="24"/>
        </w:rPr>
        <w:t>Les</w:t>
      </w:r>
      <w:proofErr w:type="spellEnd"/>
      <w:r w:rsidRPr="001E0E83">
        <w:rPr>
          <w:rFonts w:ascii="Times New Roman" w:hAnsi="Times New Roman" w:cs="Times New Roman"/>
          <w:i/>
          <w:sz w:val="24"/>
          <w:szCs w:val="24"/>
        </w:rPr>
        <w:t xml:space="preserve"> </w:t>
      </w:r>
      <w:proofErr w:type="spellStart"/>
      <w:r w:rsidRPr="001E0E83">
        <w:rPr>
          <w:rFonts w:ascii="Times New Roman" w:hAnsi="Times New Roman" w:cs="Times New Roman"/>
          <w:i/>
          <w:sz w:val="24"/>
          <w:szCs w:val="24"/>
        </w:rPr>
        <w:t>Autoroutes</w:t>
      </w:r>
      <w:proofErr w:type="spellEnd"/>
      <w:r w:rsidRPr="001E0E83">
        <w:rPr>
          <w:rFonts w:ascii="Times New Roman" w:hAnsi="Times New Roman" w:cs="Times New Roman"/>
          <w:i/>
          <w:sz w:val="24"/>
          <w:szCs w:val="24"/>
        </w:rPr>
        <w:t xml:space="preserve"> </w:t>
      </w:r>
      <w:proofErr w:type="spellStart"/>
      <w:r w:rsidRPr="001E0E83">
        <w:rPr>
          <w:rFonts w:ascii="Times New Roman" w:hAnsi="Times New Roman" w:cs="Times New Roman"/>
          <w:i/>
          <w:sz w:val="24"/>
          <w:szCs w:val="24"/>
        </w:rPr>
        <w:t>et</w:t>
      </w:r>
      <w:proofErr w:type="spellEnd"/>
      <w:r w:rsidRPr="001E0E83">
        <w:rPr>
          <w:rFonts w:ascii="Times New Roman" w:hAnsi="Times New Roman" w:cs="Times New Roman"/>
          <w:i/>
          <w:sz w:val="24"/>
          <w:szCs w:val="24"/>
        </w:rPr>
        <w:t xml:space="preserve"> </w:t>
      </w:r>
      <w:proofErr w:type="spellStart"/>
      <w:r w:rsidRPr="001E0E83">
        <w:rPr>
          <w:rFonts w:ascii="Times New Roman" w:hAnsi="Times New Roman" w:cs="Times New Roman"/>
          <w:i/>
          <w:sz w:val="24"/>
          <w:szCs w:val="24"/>
        </w:rPr>
        <w:t>le</w:t>
      </w:r>
      <w:proofErr w:type="spellEnd"/>
      <w:r w:rsidRPr="001E0E83">
        <w:rPr>
          <w:rFonts w:ascii="Times New Roman" w:hAnsi="Times New Roman" w:cs="Times New Roman"/>
          <w:i/>
          <w:sz w:val="24"/>
          <w:szCs w:val="24"/>
        </w:rPr>
        <w:t xml:space="preserve"> </w:t>
      </w:r>
      <w:proofErr w:type="spellStart"/>
      <w:r w:rsidRPr="001E0E83">
        <w:rPr>
          <w:rFonts w:ascii="Times New Roman" w:hAnsi="Times New Roman" w:cs="Times New Roman"/>
          <w:i/>
          <w:sz w:val="24"/>
          <w:szCs w:val="24"/>
        </w:rPr>
        <w:t>Développment</w:t>
      </w:r>
      <w:proofErr w:type="spellEnd"/>
      <w:r w:rsidRPr="001E0E83">
        <w:rPr>
          <w:rFonts w:ascii="Times New Roman" w:hAnsi="Times New Roman" w:cs="Times New Roman"/>
          <w:i/>
          <w:sz w:val="24"/>
          <w:szCs w:val="24"/>
        </w:rPr>
        <w:t xml:space="preserve"> </w:t>
      </w:r>
      <w:proofErr w:type="spellStart"/>
      <w:r w:rsidRPr="001E0E83">
        <w:rPr>
          <w:rFonts w:ascii="Times New Roman" w:hAnsi="Times New Roman" w:cs="Times New Roman"/>
          <w:i/>
          <w:sz w:val="24"/>
          <w:szCs w:val="24"/>
        </w:rPr>
        <w:t>Régional</w:t>
      </w:r>
      <w:proofErr w:type="spellEnd"/>
      <w:r w:rsidRPr="001E0E83">
        <w:rPr>
          <w:rFonts w:ascii="Times New Roman" w:hAnsi="Times New Roman" w:cs="Times New Roman"/>
          <w:i/>
          <w:sz w:val="24"/>
          <w:szCs w:val="24"/>
        </w:rPr>
        <w:t xml:space="preserve">, </w:t>
      </w:r>
      <w:proofErr w:type="spellStart"/>
      <w:r w:rsidRPr="001E0E83">
        <w:rPr>
          <w:rFonts w:ascii="Times New Roman" w:hAnsi="Times New Roman" w:cs="Times New Roman"/>
          <w:i/>
          <w:sz w:val="24"/>
          <w:szCs w:val="24"/>
        </w:rPr>
        <w:t>Economie</w:t>
      </w:r>
      <w:proofErr w:type="spellEnd"/>
      <w:r w:rsidRPr="001E0E83">
        <w:rPr>
          <w:rFonts w:ascii="Times New Roman" w:hAnsi="Times New Roman" w:cs="Times New Roman"/>
          <w:i/>
          <w:sz w:val="24"/>
          <w:szCs w:val="24"/>
        </w:rPr>
        <w:t xml:space="preserve"> Publique de </w:t>
      </w:r>
      <w:proofErr w:type="spellStart"/>
      <w:r w:rsidRPr="001E0E83">
        <w:rPr>
          <w:rFonts w:ascii="Times New Roman" w:hAnsi="Times New Roman" w:cs="Times New Roman"/>
          <w:i/>
          <w:sz w:val="24"/>
          <w:szCs w:val="24"/>
        </w:rPr>
        <w:t>L'aménagement</w:t>
      </w:r>
      <w:proofErr w:type="spellEnd"/>
      <w:r w:rsidRPr="001E0E83">
        <w:rPr>
          <w:rFonts w:ascii="Times New Roman" w:hAnsi="Times New Roman" w:cs="Times New Roman"/>
          <w:i/>
          <w:sz w:val="24"/>
          <w:szCs w:val="24"/>
        </w:rPr>
        <w:t xml:space="preserve"> </w:t>
      </w:r>
      <w:proofErr w:type="spellStart"/>
      <w:r w:rsidRPr="001E0E83">
        <w:rPr>
          <w:rFonts w:ascii="Times New Roman" w:hAnsi="Times New Roman" w:cs="Times New Roman"/>
          <w:i/>
          <w:sz w:val="24"/>
          <w:szCs w:val="24"/>
        </w:rPr>
        <w:t>et</w:t>
      </w:r>
      <w:proofErr w:type="spellEnd"/>
      <w:r w:rsidRPr="001E0E83">
        <w:rPr>
          <w:rFonts w:ascii="Times New Roman" w:hAnsi="Times New Roman" w:cs="Times New Roman"/>
          <w:i/>
          <w:sz w:val="24"/>
          <w:szCs w:val="24"/>
        </w:rPr>
        <w:t xml:space="preserve"> </w:t>
      </w:r>
      <w:proofErr w:type="spellStart"/>
      <w:r w:rsidRPr="001E0E83">
        <w:rPr>
          <w:rFonts w:ascii="Times New Roman" w:hAnsi="Times New Roman" w:cs="Times New Roman"/>
          <w:i/>
          <w:sz w:val="24"/>
          <w:szCs w:val="24"/>
        </w:rPr>
        <w:t>des</w:t>
      </w:r>
      <w:proofErr w:type="spellEnd"/>
      <w:r w:rsidRPr="001E0E83">
        <w:rPr>
          <w:rFonts w:ascii="Times New Roman" w:hAnsi="Times New Roman" w:cs="Times New Roman"/>
          <w:i/>
          <w:sz w:val="24"/>
          <w:szCs w:val="24"/>
        </w:rPr>
        <w:t xml:space="preserve"> </w:t>
      </w:r>
      <w:proofErr w:type="spellStart"/>
      <w:r w:rsidRPr="001E0E83">
        <w:rPr>
          <w:rFonts w:ascii="Times New Roman" w:hAnsi="Times New Roman" w:cs="Times New Roman"/>
          <w:i/>
          <w:sz w:val="24"/>
          <w:szCs w:val="24"/>
        </w:rPr>
        <w:t>Transports</w:t>
      </w:r>
      <w:proofErr w:type="spellEnd"/>
      <w:r w:rsidRPr="001E0E83">
        <w:rPr>
          <w:rFonts w:ascii="Times New Roman" w:hAnsi="Times New Roman" w:cs="Times New Roman"/>
          <w:i/>
          <w:sz w:val="24"/>
          <w:szCs w:val="24"/>
        </w:rPr>
        <w:t xml:space="preserve">, </w:t>
      </w:r>
      <w:proofErr w:type="spellStart"/>
      <w:r w:rsidRPr="001E0E83">
        <w:rPr>
          <w:rFonts w:ascii="Times New Roman" w:hAnsi="Times New Roman" w:cs="Times New Roman"/>
          <w:i/>
          <w:sz w:val="24"/>
          <w:szCs w:val="24"/>
        </w:rPr>
        <w:t>Économica</w:t>
      </w:r>
      <w:proofErr w:type="spellEnd"/>
      <w:r w:rsidRPr="003249D2">
        <w:rPr>
          <w:rFonts w:ascii="Times New Roman" w:hAnsi="Times New Roman" w:cs="Times New Roman"/>
          <w:sz w:val="24"/>
          <w:szCs w:val="24"/>
        </w:rPr>
        <w:t xml:space="preserve"> / </w:t>
      </w:r>
      <w:proofErr w:type="spellStart"/>
      <w:r w:rsidRPr="003249D2">
        <w:rPr>
          <w:rFonts w:ascii="Times New Roman" w:hAnsi="Times New Roman" w:cs="Times New Roman"/>
          <w:sz w:val="24"/>
          <w:szCs w:val="24"/>
        </w:rPr>
        <w:t>Presses</w:t>
      </w:r>
      <w:proofErr w:type="spellEnd"/>
      <w:r w:rsidRPr="003249D2">
        <w:rPr>
          <w:rFonts w:ascii="Times New Roman" w:hAnsi="Times New Roman" w:cs="Times New Roman"/>
          <w:sz w:val="24"/>
          <w:szCs w:val="24"/>
        </w:rPr>
        <w:t xml:space="preserve"> </w:t>
      </w:r>
      <w:proofErr w:type="spellStart"/>
      <w:r w:rsidRPr="003249D2">
        <w:rPr>
          <w:rFonts w:ascii="Times New Roman" w:hAnsi="Times New Roman" w:cs="Times New Roman"/>
          <w:sz w:val="24"/>
          <w:szCs w:val="24"/>
        </w:rPr>
        <w:t>Universitaires</w:t>
      </w:r>
      <w:proofErr w:type="spellEnd"/>
      <w:r w:rsidRPr="003249D2">
        <w:rPr>
          <w:rFonts w:ascii="Times New Roman" w:hAnsi="Times New Roman" w:cs="Times New Roman"/>
          <w:sz w:val="24"/>
          <w:szCs w:val="24"/>
        </w:rPr>
        <w:t xml:space="preserve"> de Lyon, Lyon, pp. 162-169.</w:t>
      </w:r>
    </w:p>
    <w:p w:rsidR="00502C58" w:rsidRPr="00502C58" w:rsidRDefault="00502C58" w:rsidP="00502C58">
      <w:pPr>
        <w:jc w:val="both"/>
        <w:rPr>
          <w:rFonts w:ascii="Times New Roman" w:hAnsi="Times New Roman" w:cs="Times New Roman"/>
          <w:sz w:val="24"/>
          <w:szCs w:val="24"/>
          <w:lang w:val="en-US"/>
        </w:rPr>
      </w:pPr>
      <w:r w:rsidRPr="00502C58">
        <w:rPr>
          <w:rFonts w:ascii="Times New Roman" w:hAnsi="Times New Roman" w:cs="Times New Roman"/>
          <w:sz w:val="24"/>
          <w:szCs w:val="24"/>
          <w:lang w:val="en-US"/>
        </w:rPr>
        <w:t xml:space="preserve">PITT, S. &amp; ANDERSON, M. (2000) - </w:t>
      </w:r>
      <w:r w:rsidRPr="001E0E83">
        <w:rPr>
          <w:rFonts w:ascii="Times New Roman" w:hAnsi="Times New Roman" w:cs="Times New Roman"/>
          <w:i/>
          <w:sz w:val="24"/>
          <w:szCs w:val="24"/>
          <w:lang w:val="en-US"/>
        </w:rPr>
        <w:t>Development of a GIS-Based Hazardous Materials Transportation Management System</w:t>
      </w:r>
      <w:r w:rsidRPr="00502C58">
        <w:rPr>
          <w:rFonts w:ascii="Times New Roman" w:hAnsi="Times New Roman" w:cs="Times New Roman"/>
          <w:sz w:val="24"/>
          <w:szCs w:val="24"/>
          <w:lang w:val="en-US"/>
        </w:rPr>
        <w:t>, University Transportation Center for Alabama</w:t>
      </w:r>
      <w:r>
        <w:rPr>
          <w:rFonts w:ascii="Times New Roman" w:hAnsi="Times New Roman" w:cs="Times New Roman"/>
          <w:sz w:val="24"/>
          <w:szCs w:val="24"/>
          <w:lang w:val="en-US"/>
        </w:rPr>
        <w:t xml:space="preserve"> </w:t>
      </w:r>
      <w:r w:rsidRPr="00502C58">
        <w:rPr>
          <w:rFonts w:ascii="Times New Roman" w:hAnsi="Times New Roman" w:cs="Times New Roman"/>
          <w:sz w:val="24"/>
          <w:szCs w:val="24"/>
          <w:lang w:val="en-US"/>
        </w:rPr>
        <w:t>Tuscaloosa, Alabama</w:t>
      </w:r>
    </w:p>
    <w:p w:rsidR="003249D2" w:rsidRPr="003249D2" w:rsidRDefault="003249D2" w:rsidP="003249D2">
      <w:pPr>
        <w:jc w:val="both"/>
        <w:rPr>
          <w:rFonts w:ascii="Times New Roman" w:hAnsi="Times New Roman" w:cs="Times New Roman"/>
          <w:sz w:val="24"/>
          <w:szCs w:val="24"/>
        </w:rPr>
      </w:pPr>
      <w:r w:rsidRPr="003249D2">
        <w:rPr>
          <w:rFonts w:ascii="Times New Roman" w:hAnsi="Times New Roman" w:cs="Times New Roman"/>
          <w:sz w:val="24"/>
          <w:szCs w:val="24"/>
        </w:rPr>
        <w:t xml:space="preserve">RODIL, J. (2005) - </w:t>
      </w:r>
      <w:r w:rsidRPr="001E0E83">
        <w:rPr>
          <w:rFonts w:ascii="Times New Roman" w:hAnsi="Times New Roman" w:cs="Times New Roman"/>
          <w:i/>
          <w:sz w:val="24"/>
          <w:szCs w:val="24"/>
        </w:rPr>
        <w:t>75 anos da administração da Rodoviária Portuguesa, EP</w:t>
      </w:r>
      <w:r w:rsidRPr="003249D2">
        <w:rPr>
          <w:rFonts w:ascii="Times New Roman" w:hAnsi="Times New Roman" w:cs="Times New Roman"/>
          <w:sz w:val="24"/>
          <w:szCs w:val="24"/>
        </w:rPr>
        <w:t xml:space="preserve"> - Estradas de Portugal E.P.E e GCI – Gabinete de comunicação e imagem, Almada</w:t>
      </w:r>
    </w:p>
    <w:p w:rsidR="003249D2" w:rsidRPr="003249D2" w:rsidRDefault="003249D2" w:rsidP="003249D2">
      <w:pPr>
        <w:jc w:val="both"/>
        <w:rPr>
          <w:rFonts w:ascii="Times New Roman" w:hAnsi="Times New Roman" w:cs="Times New Roman"/>
          <w:sz w:val="24"/>
          <w:szCs w:val="24"/>
          <w:lang w:val="en-US"/>
        </w:rPr>
      </w:pPr>
      <w:proofErr w:type="gramStart"/>
      <w:r w:rsidRPr="003249D2">
        <w:rPr>
          <w:rFonts w:ascii="Times New Roman" w:hAnsi="Times New Roman" w:cs="Times New Roman"/>
          <w:sz w:val="24"/>
          <w:szCs w:val="24"/>
          <w:lang w:val="en-US"/>
        </w:rPr>
        <w:t xml:space="preserve">RODRIGUE, J.-P., COMTOIS Claude &amp; SLACK Brian (2006) - </w:t>
      </w:r>
      <w:r w:rsidRPr="001E0E83">
        <w:rPr>
          <w:rFonts w:ascii="Times New Roman" w:hAnsi="Times New Roman" w:cs="Times New Roman"/>
          <w:i/>
          <w:sz w:val="24"/>
          <w:szCs w:val="24"/>
          <w:lang w:val="en-US"/>
        </w:rPr>
        <w:t xml:space="preserve">The </w:t>
      </w:r>
      <w:proofErr w:type="spellStart"/>
      <w:r w:rsidRPr="001E0E83">
        <w:rPr>
          <w:rFonts w:ascii="Times New Roman" w:hAnsi="Times New Roman" w:cs="Times New Roman"/>
          <w:i/>
          <w:sz w:val="24"/>
          <w:szCs w:val="24"/>
          <w:lang w:val="en-US"/>
        </w:rPr>
        <w:t>Geografy</w:t>
      </w:r>
      <w:proofErr w:type="spellEnd"/>
      <w:r w:rsidRPr="001E0E83">
        <w:rPr>
          <w:rFonts w:ascii="Times New Roman" w:hAnsi="Times New Roman" w:cs="Times New Roman"/>
          <w:i/>
          <w:sz w:val="24"/>
          <w:szCs w:val="24"/>
          <w:lang w:val="en-US"/>
        </w:rPr>
        <w:t xml:space="preserve"> and the Transportation Systems,</w:t>
      </w:r>
      <w:r w:rsidRPr="003249D2">
        <w:rPr>
          <w:rFonts w:ascii="Times New Roman" w:hAnsi="Times New Roman" w:cs="Times New Roman"/>
          <w:sz w:val="24"/>
          <w:szCs w:val="24"/>
          <w:lang w:val="en-US"/>
        </w:rPr>
        <w:t xml:space="preserve"> </w:t>
      </w:r>
      <w:proofErr w:type="spellStart"/>
      <w:r w:rsidRPr="003249D2">
        <w:rPr>
          <w:rFonts w:ascii="Times New Roman" w:hAnsi="Times New Roman" w:cs="Times New Roman"/>
          <w:sz w:val="24"/>
          <w:szCs w:val="24"/>
          <w:lang w:val="en-US"/>
        </w:rPr>
        <w:t>Routledge</w:t>
      </w:r>
      <w:proofErr w:type="spellEnd"/>
      <w:r w:rsidRPr="003249D2">
        <w:rPr>
          <w:rFonts w:ascii="Times New Roman" w:hAnsi="Times New Roman" w:cs="Times New Roman"/>
          <w:sz w:val="24"/>
          <w:szCs w:val="24"/>
          <w:lang w:val="en-US"/>
        </w:rPr>
        <w:t xml:space="preserve">, New York, </w:t>
      </w:r>
      <w:proofErr w:type="spellStart"/>
      <w:r w:rsidRPr="003249D2">
        <w:rPr>
          <w:rFonts w:ascii="Times New Roman" w:hAnsi="Times New Roman" w:cs="Times New Roman"/>
          <w:sz w:val="24"/>
          <w:szCs w:val="24"/>
          <w:lang w:val="en-US"/>
        </w:rPr>
        <w:t>pp</w:t>
      </w:r>
      <w:proofErr w:type="spellEnd"/>
      <w:r w:rsidRPr="003249D2">
        <w:rPr>
          <w:rFonts w:ascii="Times New Roman" w:hAnsi="Times New Roman" w:cs="Times New Roman"/>
          <w:sz w:val="24"/>
          <w:szCs w:val="24"/>
          <w:lang w:val="en-US"/>
        </w:rPr>
        <w:t xml:space="preserve"> 171- 185</w:t>
      </w:r>
      <w:r w:rsidR="00390202">
        <w:rPr>
          <w:rFonts w:ascii="Times New Roman" w:hAnsi="Times New Roman" w:cs="Times New Roman"/>
          <w:sz w:val="24"/>
          <w:szCs w:val="24"/>
          <w:lang w:val="en-US"/>
        </w:rPr>
        <w:t>.</w:t>
      </w:r>
      <w:proofErr w:type="gramEnd"/>
    </w:p>
    <w:p w:rsidR="003249D2" w:rsidRDefault="003249D2" w:rsidP="0011695E">
      <w:pPr>
        <w:jc w:val="both"/>
        <w:rPr>
          <w:rFonts w:ascii="Times New Roman" w:hAnsi="Times New Roman" w:cs="Times New Roman"/>
          <w:sz w:val="24"/>
          <w:szCs w:val="24"/>
          <w:lang w:val="en-US"/>
        </w:rPr>
      </w:pPr>
      <w:r w:rsidRPr="0011695E">
        <w:rPr>
          <w:rFonts w:ascii="Times New Roman" w:hAnsi="Times New Roman" w:cs="Times New Roman"/>
          <w:sz w:val="24"/>
          <w:szCs w:val="24"/>
          <w:lang w:val="en-US"/>
        </w:rPr>
        <w:t xml:space="preserve">SAMINA T. P. and </w:t>
      </w:r>
      <w:r w:rsidR="0011695E" w:rsidRPr="0011695E">
        <w:rPr>
          <w:rFonts w:ascii="Times New Roman" w:hAnsi="Times New Roman" w:cs="Times New Roman"/>
          <w:sz w:val="24"/>
          <w:szCs w:val="24"/>
          <w:lang w:val="en-US"/>
        </w:rPr>
        <w:t xml:space="preserve">PITT, </w:t>
      </w:r>
      <w:r w:rsidRPr="0011695E">
        <w:rPr>
          <w:rFonts w:ascii="Times New Roman" w:hAnsi="Times New Roman" w:cs="Times New Roman"/>
          <w:sz w:val="24"/>
          <w:szCs w:val="24"/>
          <w:lang w:val="en-US"/>
        </w:rPr>
        <w:t>Robert, Michael D. Anderson</w:t>
      </w:r>
      <w:r w:rsidR="00390202" w:rsidRPr="0011695E">
        <w:rPr>
          <w:rFonts w:ascii="Times New Roman" w:hAnsi="Times New Roman" w:cs="Times New Roman"/>
          <w:sz w:val="24"/>
          <w:szCs w:val="24"/>
          <w:lang w:val="en-US"/>
        </w:rPr>
        <w:t xml:space="preserve"> (2000)</w:t>
      </w:r>
      <w:r w:rsidR="00121F49" w:rsidRPr="0011695E">
        <w:rPr>
          <w:rFonts w:ascii="Times New Roman" w:hAnsi="Times New Roman" w:cs="Times New Roman"/>
          <w:sz w:val="24"/>
          <w:szCs w:val="24"/>
          <w:lang w:val="en-US"/>
        </w:rPr>
        <w:t xml:space="preserve"> -</w:t>
      </w:r>
      <w:r w:rsidRPr="0011695E">
        <w:rPr>
          <w:rFonts w:ascii="Times New Roman" w:hAnsi="Times New Roman" w:cs="Times New Roman"/>
          <w:sz w:val="24"/>
          <w:szCs w:val="24"/>
          <w:lang w:val="en-US"/>
        </w:rPr>
        <w:t xml:space="preserve"> </w:t>
      </w:r>
      <w:r w:rsidRPr="0011695E">
        <w:rPr>
          <w:rFonts w:ascii="Times New Roman" w:hAnsi="Times New Roman" w:cs="Times New Roman"/>
          <w:i/>
          <w:sz w:val="24"/>
          <w:szCs w:val="24"/>
          <w:lang w:val="en-US"/>
        </w:rPr>
        <w:t>Development of a GIS-Based Hazardous Materials Transp</w:t>
      </w:r>
      <w:r w:rsidR="00390202" w:rsidRPr="0011695E">
        <w:rPr>
          <w:rFonts w:ascii="Times New Roman" w:hAnsi="Times New Roman" w:cs="Times New Roman"/>
          <w:i/>
          <w:sz w:val="24"/>
          <w:szCs w:val="24"/>
          <w:lang w:val="en-US"/>
        </w:rPr>
        <w:t>ortation Management System</w:t>
      </w:r>
      <w:r w:rsidR="0011695E" w:rsidRPr="0011695E">
        <w:rPr>
          <w:rFonts w:ascii="Times New Roman" w:hAnsi="Times New Roman" w:cs="Times New Roman"/>
          <w:sz w:val="24"/>
          <w:szCs w:val="24"/>
          <w:lang w:val="en-US"/>
        </w:rPr>
        <w:t xml:space="preserve">, </w:t>
      </w:r>
      <w:r w:rsidR="0011695E" w:rsidRPr="0011695E">
        <w:rPr>
          <w:rFonts w:ascii="Times New Roman" w:hAnsi="Times New Roman" w:cs="Times New Roman"/>
          <w:sz w:val="24"/>
          <w:szCs w:val="24"/>
          <w:lang w:val="en-US"/>
        </w:rPr>
        <w:t>University Transportation Center for Alabama</w:t>
      </w:r>
      <w:r w:rsidR="0011695E">
        <w:rPr>
          <w:rFonts w:ascii="Times New Roman" w:hAnsi="Times New Roman" w:cs="Times New Roman"/>
          <w:sz w:val="24"/>
          <w:szCs w:val="24"/>
          <w:lang w:val="en-US"/>
        </w:rPr>
        <w:t xml:space="preserve"> </w:t>
      </w:r>
      <w:r w:rsidR="0011695E" w:rsidRPr="0011695E">
        <w:rPr>
          <w:rFonts w:ascii="Times New Roman" w:hAnsi="Times New Roman" w:cs="Times New Roman"/>
          <w:sz w:val="24"/>
          <w:szCs w:val="24"/>
          <w:lang w:val="en-US"/>
        </w:rPr>
        <w:t>Tuscaloosa, Alabama</w:t>
      </w:r>
      <w:r w:rsidR="0011695E">
        <w:rPr>
          <w:rFonts w:ascii="Times New Roman" w:hAnsi="Times New Roman" w:cs="Times New Roman"/>
          <w:sz w:val="24"/>
          <w:szCs w:val="24"/>
          <w:lang w:val="en-US"/>
        </w:rPr>
        <w:t>, p.4.</w:t>
      </w:r>
    </w:p>
    <w:p w:rsidR="00390202" w:rsidRDefault="00390202" w:rsidP="003249D2">
      <w:pPr>
        <w:jc w:val="both"/>
        <w:rPr>
          <w:rFonts w:ascii="Times New Roman" w:hAnsi="Times New Roman" w:cs="Times New Roman"/>
          <w:sz w:val="24"/>
          <w:szCs w:val="24"/>
        </w:rPr>
      </w:pPr>
      <w:r w:rsidRPr="0011695E">
        <w:rPr>
          <w:rFonts w:ascii="Times New Roman" w:hAnsi="Times New Roman" w:cs="Times New Roman"/>
          <w:sz w:val="24"/>
          <w:szCs w:val="24"/>
        </w:rPr>
        <w:t xml:space="preserve">SILVA, </w:t>
      </w:r>
      <w:proofErr w:type="gramStart"/>
      <w:r w:rsidRPr="0011695E">
        <w:rPr>
          <w:rFonts w:ascii="Times New Roman" w:hAnsi="Times New Roman" w:cs="Times New Roman"/>
          <w:sz w:val="24"/>
          <w:szCs w:val="24"/>
        </w:rPr>
        <w:t>D.</w:t>
      </w:r>
      <w:proofErr w:type="gramEnd"/>
      <w:r w:rsidRPr="0011695E">
        <w:rPr>
          <w:rFonts w:ascii="Times New Roman" w:hAnsi="Times New Roman" w:cs="Times New Roman"/>
          <w:sz w:val="24"/>
          <w:szCs w:val="24"/>
        </w:rPr>
        <w:t xml:space="preserve"> (2006)</w:t>
      </w:r>
      <w:r w:rsidR="0011695E">
        <w:rPr>
          <w:rFonts w:ascii="Times New Roman" w:hAnsi="Times New Roman" w:cs="Times New Roman"/>
          <w:sz w:val="24"/>
          <w:szCs w:val="24"/>
        </w:rPr>
        <w:t xml:space="preserve"> - </w:t>
      </w:r>
      <w:r w:rsidR="0011695E" w:rsidRPr="0011695E">
        <w:rPr>
          <w:rFonts w:ascii="Times New Roman" w:hAnsi="Times New Roman" w:cs="Times New Roman"/>
          <w:sz w:val="24"/>
          <w:szCs w:val="24"/>
        </w:rPr>
        <w:t>Sistemas de Informação Geográfica para Transportes, uma aplicação dos transportes urbanos para Guimarães, Tese de Mestrado, Instituto Superior de Estatística e Gestão de Informação da Universidade Nova de Lisboa, Lisboa</w:t>
      </w:r>
    </w:p>
    <w:p w:rsidR="00121F49" w:rsidRPr="00121F49" w:rsidRDefault="00502C58" w:rsidP="00121F49">
      <w:pPr>
        <w:jc w:val="both"/>
        <w:rPr>
          <w:rFonts w:ascii="Times New Roman" w:hAnsi="Times New Roman" w:cs="Times New Roman"/>
          <w:sz w:val="24"/>
          <w:szCs w:val="24"/>
        </w:rPr>
      </w:pPr>
      <w:r w:rsidRPr="00E750F7">
        <w:rPr>
          <w:rFonts w:ascii="Times New Roman" w:hAnsi="Times New Roman" w:cs="Times New Roman"/>
          <w:sz w:val="24"/>
          <w:szCs w:val="24"/>
        </w:rPr>
        <w:t>SILVA, F &amp;</w:t>
      </w:r>
      <w:r w:rsidR="00121F49" w:rsidRPr="00E750F7">
        <w:rPr>
          <w:rFonts w:ascii="Times New Roman" w:hAnsi="Times New Roman" w:cs="Times New Roman"/>
          <w:sz w:val="24"/>
          <w:szCs w:val="24"/>
        </w:rPr>
        <w:t xml:space="preserve"> FILHO, P. (2009) – </w:t>
      </w:r>
      <w:r w:rsidR="00121F49" w:rsidRPr="00E750F7">
        <w:rPr>
          <w:rFonts w:ascii="Times New Roman" w:hAnsi="Times New Roman" w:cs="Times New Roman"/>
          <w:i/>
          <w:sz w:val="24"/>
          <w:szCs w:val="24"/>
        </w:rPr>
        <w:t>Uso da logística e dos SIG no estudo do roteamento da coleta do lixo em áreas Urbanas</w:t>
      </w:r>
      <w:r w:rsidRPr="00E750F7">
        <w:rPr>
          <w:rFonts w:ascii="Times New Roman" w:hAnsi="Times New Roman" w:cs="Times New Roman"/>
          <w:i/>
          <w:sz w:val="24"/>
          <w:szCs w:val="24"/>
        </w:rPr>
        <w:t>,</w:t>
      </w:r>
      <w:r w:rsidRPr="00E750F7">
        <w:rPr>
          <w:rFonts w:ascii="Times New Roman" w:hAnsi="Times New Roman" w:cs="Times New Roman"/>
          <w:sz w:val="24"/>
          <w:szCs w:val="24"/>
        </w:rPr>
        <w:t xml:space="preserve"> </w:t>
      </w:r>
      <w:proofErr w:type="spellStart"/>
      <w:r w:rsidR="00E750F7" w:rsidRPr="00E750F7">
        <w:rPr>
          <w:rFonts w:ascii="Times New Roman" w:hAnsi="Times New Roman" w:cs="Times New Roman"/>
          <w:sz w:val="24"/>
          <w:szCs w:val="24"/>
        </w:rPr>
        <w:t>Unicentro,</w:t>
      </w:r>
      <w:r w:rsidRPr="00E750F7">
        <w:rPr>
          <w:rFonts w:ascii="Times New Roman" w:hAnsi="Times New Roman" w:cs="Times New Roman"/>
          <w:sz w:val="24"/>
          <w:szCs w:val="24"/>
        </w:rPr>
        <w:t>Campus</w:t>
      </w:r>
      <w:proofErr w:type="spellEnd"/>
      <w:r w:rsidRPr="00E750F7">
        <w:rPr>
          <w:rFonts w:ascii="Times New Roman" w:hAnsi="Times New Roman" w:cs="Times New Roman"/>
          <w:sz w:val="24"/>
          <w:szCs w:val="24"/>
        </w:rPr>
        <w:t xml:space="preserve"> Irati.</w:t>
      </w:r>
    </w:p>
    <w:p w:rsidR="00EB7F65" w:rsidRPr="003249D2" w:rsidRDefault="00EB7F65" w:rsidP="003249D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TAAFFE, E,; </w:t>
      </w:r>
      <w:r w:rsidR="002D1046">
        <w:rPr>
          <w:rFonts w:ascii="Times New Roman" w:hAnsi="Times New Roman" w:cs="Times New Roman"/>
          <w:sz w:val="24"/>
          <w:szCs w:val="24"/>
          <w:lang w:val="en-US"/>
        </w:rPr>
        <w:t xml:space="preserve">GAUTHIER, H,; O’KELLY, M (1978) – </w:t>
      </w:r>
      <w:r w:rsidR="002D1046" w:rsidRPr="001E0E83">
        <w:rPr>
          <w:rFonts w:ascii="Times New Roman" w:hAnsi="Times New Roman" w:cs="Times New Roman"/>
          <w:i/>
          <w:sz w:val="24"/>
          <w:szCs w:val="24"/>
          <w:lang w:val="en-US"/>
        </w:rPr>
        <w:t>Geography of transportation</w:t>
      </w:r>
      <w:r w:rsidR="002D1046">
        <w:rPr>
          <w:rFonts w:ascii="Times New Roman" w:hAnsi="Times New Roman" w:cs="Times New Roman"/>
          <w:sz w:val="24"/>
          <w:szCs w:val="24"/>
          <w:lang w:val="en-US"/>
        </w:rPr>
        <w:t>, Ohio State Univ., Prentice Hall, New Jersey 400 e 401.</w:t>
      </w:r>
    </w:p>
    <w:p w:rsidR="003249D2" w:rsidRPr="003249D2" w:rsidRDefault="003249D2" w:rsidP="003249D2">
      <w:pPr>
        <w:jc w:val="both"/>
        <w:rPr>
          <w:rFonts w:ascii="Times New Roman" w:hAnsi="Times New Roman" w:cs="Times New Roman"/>
          <w:sz w:val="24"/>
          <w:szCs w:val="24"/>
          <w:lang w:val="en-US"/>
        </w:rPr>
      </w:pPr>
      <w:r w:rsidRPr="003249D2">
        <w:rPr>
          <w:rFonts w:ascii="Times New Roman" w:hAnsi="Times New Roman" w:cs="Times New Roman"/>
          <w:sz w:val="24"/>
          <w:szCs w:val="24"/>
          <w:lang w:val="en-US"/>
        </w:rPr>
        <w:t xml:space="preserve">TOLLEY, R. &amp; TURTON, B. (1995) - </w:t>
      </w:r>
      <w:r w:rsidRPr="001E0E83">
        <w:rPr>
          <w:rFonts w:ascii="Times New Roman" w:hAnsi="Times New Roman" w:cs="Times New Roman"/>
          <w:i/>
          <w:sz w:val="24"/>
          <w:szCs w:val="24"/>
          <w:lang w:val="en-US"/>
        </w:rPr>
        <w:t>Transport Systems, Policy and Planning – A Geographical Approach</w:t>
      </w:r>
      <w:r w:rsidRPr="003249D2">
        <w:rPr>
          <w:rFonts w:ascii="Times New Roman" w:hAnsi="Times New Roman" w:cs="Times New Roman"/>
          <w:sz w:val="24"/>
          <w:szCs w:val="24"/>
          <w:lang w:val="en-US"/>
        </w:rPr>
        <w:t xml:space="preserve">, Longman, Scientific &amp; Technical, London, </w:t>
      </w:r>
      <w:proofErr w:type="spellStart"/>
      <w:r w:rsidRPr="003249D2">
        <w:rPr>
          <w:rFonts w:ascii="Times New Roman" w:hAnsi="Times New Roman" w:cs="Times New Roman"/>
          <w:sz w:val="24"/>
          <w:szCs w:val="24"/>
          <w:lang w:val="en-US"/>
        </w:rPr>
        <w:t>pp</w:t>
      </w:r>
      <w:proofErr w:type="spellEnd"/>
      <w:r w:rsidRPr="003249D2">
        <w:rPr>
          <w:rFonts w:ascii="Times New Roman" w:hAnsi="Times New Roman" w:cs="Times New Roman"/>
          <w:sz w:val="24"/>
          <w:szCs w:val="24"/>
          <w:lang w:val="en-US"/>
        </w:rPr>
        <w:t xml:space="preserve"> 333-335.</w:t>
      </w:r>
    </w:p>
    <w:p w:rsidR="003249D2" w:rsidRPr="003249D2" w:rsidRDefault="003249D2" w:rsidP="003249D2">
      <w:pPr>
        <w:jc w:val="both"/>
        <w:rPr>
          <w:rFonts w:ascii="Times New Roman" w:hAnsi="Times New Roman" w:cs="Times New Roman"/>
          <w:sz w:val="24"/>
          <w:szCs w:val="24"/>
          <w:lang w:val="en-US"/>
        </w:rPr>
      </w:pPr>
      <w:r w:rsidRPr="003249D2">
        <w:rPr>
          <w:rFonts w:ascii="Times New Roman" w:hAnsi="Times New Roman" w:cs="Times New Roman"/>
          <w:sz w:val="24"/>
          <w:szCs w:val="24"/>
          <w:lang w:val="en-US"/>
        </w:rPr>
        <w:t xml:space="preserve">VICKERMAN, R. (1994) – “Transport Infrastructure and Region Building in the European Community”, </w:t>
      </w:r>
      <w:r w:rsidRPr="002D1046">
        <w:rPr>
          <w:rFonts w:ascii="Times New Roman" w:hAnsi="Times New Roman" w:cs="Times New Roman"/>
          <w:i/>
          <w:sz w:val="24"/>
          <w:szCs w:val="24"/>
          <w:lang w:val="en-US"/>
        </w:rPr>
        <w:t>Journal of Common Mark</w:t>
      </w:r>
      <w:r w:rsidR="00EB7F65" w:rsidRPr="002D1046">
        <w:rPr>
          <w:rFonts w:ascii="Times New Roman" w:hAnsi="Times New Roman" w:cs="Times New Roman"/>
          <w:i/>
          <w:sz w:val="24"/>
          <w:szCs w:val="24"/>
          <w:lang w:val="en-US"/>
        </w:rPr>
        <w:t>et Studies</w:t>
      </w:r>
      <w:r w:rsidR="00EB7F65">
        <w:rPr>
          <w:rFonts w:ascii="Times New Roman" w:hAnsi="Times New Roman" w:cs="Times New Roman"/>
          <w:sz w:val="24"/>
          <w:szCs w:val="24"/>
          <w:lang w:val="en-US"/>
        </w:rPr>
        <w:t>, vol. 32, nº 1</w:t>
      </w:r>
      <w:r w:rsidRPr="003249D2">
        <w:rPr>
          <w:rFonts w:ascii="Times New Roman" w:hAnsi="Times New Roman" w:cs="Times New Roman"/>
          <w:sz w:val="24"/>
          <w:szCs w:val="24"/>
          <w:lang w:val="en-US"/>
        </w:rPr>
        <w:t>, pp. 2-3.</w:t>
      </w:r>
    </w:p>
    <w:p w:rsidR="003249D2" w:rsidRPr="003249D2" w:rsidRDefault="003249D2" w:rsidP="003249D2">
      <w:pPr>
        <w:jc w:val="both"/>
        <w:rPr>
          <w:rFonts w:ascii="Times New Roman" w:hAnsi="Times New Roman" w:cs="Times New Roman"/>
          <w:sz w:val="24"/>
          <w:szCs w:val="24"/>
          <w:lang w:val="en-US"/>
        </w:rPr>
      </w:pPr>
      <w:r w:rsidRPr="00E750F7">
        <w:rPr>
          <w:rFonts w:ascii="Times New Roman" w:hAnsi="Times New Roman" w:cs="Times New Roman"/>
          <w:sz w:val="24"/>
          <w:szCs w:val="24"/>
          <w:lang w:val="en-US"/>
        </w:rPr>
        <w:t xml:space="preserve">The International Bank for Reconstruction and Development / The World Bank, WASHINGTON, D.C. </w:t>
      </w:r>
      <w:r w:rsidRPr="00E750F7">
        <w:rPr>
          <w:rFonts w:ascii="Times New Roman" w:hAnsi="Times New Roman" w:cs="Times New Roman"/>
          <w:i/>
          <w:sz w:val="24"/>
          <w:szCs w:val="24"/>
          <w:lang w:val="en-US"/>
        </w:rPr>
        <w:t>Transport Business Strategy for 2008-2012</w:t>
      </w:r>
      <w:r w:rsidR="00E750F7" w:rsidRPr="00E750F7">
        <w:rPr>
          <w:rFonts w:ascii="Times New Roman" w:hAnsi="Times New Roman" w:cs="Times New Roman"/>
          <w:sz w:val="24"/>
          <w:szCs w:val="24"/>
          <w:lang w:val="en-US"/>
        </w:rPr>
        <w:t>,</w:t>
      </w:r>
      <w:r w:rsidR="00E750F7" w:rsidRPr="00E750F7">
        <w:rPr>
          <w:lang w:val="en-US"/>
        </w:rPr>
        <w:t xml:space="preserve"> </w:t>
      </w:r>
      <w:r w:rsidR="00E750F7" w:rsidRPr="00E750F7">
        <w:rPr>
          <w:rFonts w:ascii="Times New Roman" w:hAnsi="Times New Roman" w:cs="Times New Roman"/>
          <w:sz w:val="24"/>
          <w:szCs w:val="24"/>
          <w:lang w:val="en-US"/>
        </w:rPr>
        <w:t>Transport Sector Board, Washington, D.C.</w:t>
      </w:r>
    </w:p>
    <w:p w:rsidR="003249D2" w:rsidRPr="003249D2" w:rsidRDefault="009C1147" w:rsidP="003249D2">
      <w:pPr>
        <w:jc w:val="both"/>
        <w:rPr>
          <w:rFonts w:ascii="Times New Roman" w:hAnsi="Times New Roman" w:cs="Times New Roman"/>
          <w:sz w:val="24"/>
          <w:szCs w:val="24"/>
        </w:rPr>
      </w:pPr>
      <w:r>
        <w:rPr>
          <w:rFonts w:ascii="Times New Roman" w:hAnsi="Times New Roman" w:cs="Times New Roman"/>
          <w:sz w:val="24"/>
          <w:szCs w:val="24"/>
        </w:rPr>
        <w:t>Diário do Governo nº 102</w:t>
      </w:r>
      <w:r w:rsidR="003249D2" w:rsidRPr="003249D2">
        <w:rPr>
          <w:rFonts w:ascii="Times New Roman" w:hAnsi="Times New Roman" w:cs="Times New Roman"/>
          <w:sz w:val="24"/>
          <w:szCs w:val="24"/>
        </w:rPr>
        <w:t>/45</w:t>
      </w:r>
    </w:p>
    <w:p w:rsidR="003249D2" w:rsidRDefault="009C1147" w:rsidP="003249D2">
      <w:pPr>
        <w:jc w:val="both"/>
        <w:rPr>
          <w:rFonts w:ascii="Times New Roman" w:hAnsi="Times New Roman" w:cs="Times New Roman"/>
          <w:sz w:val="24"/>
          <w:szCs w:val="24"/>
        </w:rPr>
      </w:pPr>
      <w:r>
        <w:rPr>
          <w:rFonts w:ascii="Times New Roman" w:hAnsi="Times New Roman" w:cs="Times New Roman"/>
          <w:sz w:val="24"/>
          <w:szCs w:val="24"/>
        </w:rPr>
        <w:t>Diário da República nº 22</w:t>
      </w:r>
      <w:r w:rsidR="003249D2" w:rsidRPr="003249D2">
        <w:rPr>
          <w:rFonts w:ascii="Times New Roman" w:hAnsi="Times New Roman" w:cs="Times New Roman"/>
          <w:sz w:val="24"/>
          <w:szCs w:val="24"/>
        </w:rPr>
        <w:t>/85</w:t>
      </w:r>
    </w:p>
    <w:p w:rsidR="002A73F5" w:rsidRPr="003249D2" w:rsidRDefault="002A73F5" w:rsidP="003249D2">
      <w:pPr>
        <w:jc w:val="both"/>
        <w:rPr>
          <w:rFonts w:ascii="Times New Roman" w:hAnsi="Times New Roman" w:cs="Times New Roman"/>
          <w:sz w:val="24"/>
          <w:szCs w:val="24"/>
        </w:rPr>
      </w:pPr>
      <w:r w:rsidRPr="00C97840">
        <w:rPr>
          <w:rFonts w:ascii="Times New Roman" w:eastAsiaTheme="minorEastAsia" w:hAnsi="Times New Roman" w:cs="Times New Roman"/>
          <w:sz w:val="24"/>
          <w:szCs w:val="24"/>
          <w:lang w:eastAsia="pt-PT"/>
        </w:rPr>
        <w:t>Diário da República nº 293/97</w:t>
      </w:r>
    </w:p>
    <w:p w:rsidR="003249D2" w:rsidRPr="003249D2" w:rsidRDefault="009C1147" w:rsidP="003249D2">
      <w:pPr>
        <w:spacing w:after="0" w:line="360" w:lineRule="auto"/>
        <w:jc w:val="both"/>
        <w:rPr>
          <w:rFonts w:ascii="Times New Roman" w:eastAsiaTheme="minorEastAsia" w:hAnsi="Times New Roman" w:cs="Times New Roman"/>
          <w:sz w:val="24"/>
          <w:szCs w:val="24"/>
          <w:lang w:eastAsia="pt-PT"/>
        </w:rPr>
      </w:pPr>
      <w:r>
        <w:rPr>
          <w:rFonts w:ascii="Times New Roman" w:hAnsi="Times New Roman" w:cs="Times New Roman"/>
          <w:sz w:val="24"/>
          <w:szCs w:val="24"/>
        </w:rPr>
        <w:t>Diário da República nº 163</w:t>
      </w:r>
      <w:r w:rsidR="003249D2" w:rsidRPr="003249D2">
        <w:rPr>
          <w:rFonts w:ascii="Times New Roman" w:hAnsi="Times New Roman" w:cs="Times New Roman"/>
          <w:sz w:val="24"/>
          <w:szCs w:val="24"/>
        </w:rPr>
        <w:t>/98</w:t>
      </w:r>
    </w:p>
    <w:p w:rsidR="003249D2" w:rsidRPr="003249D2" w:rsidRDefault="003249D2" w:rsidP="003249D2">
      <w:pPr>
        <w:spacing w:after="0" w:line="360" w:lineRule="auto"/>
        <w:jc w:val="both"/>
        <w:rPr>
          <w:rFonts w:ascii="Times New Roman" w:eastAsiaTheme="minorEastAsia" w:hAnsi="Times New Roman" w:cs="Times New Roman"/>
          <w:sz w:val="24"/>
          <w:szCs w:val="24"/>
          <w:lang w:eastAsia="pt-PT"/>
        </w:rPr>
      </w:pPr>
    </w:p>
    <w:p w:rsidR="002D1046" w:rsidRDefault="002D1046" w:rsidP="003249D2">
      <w:pPr>
        <w:spacing w:after="0" w:line="360" w:lineRule="auto"/>
        <w:jc w:val="both"/>
        <w:rPr>
          <w:rFonts w:ascii="Times New Roman" w:eastAsiaTheme="minorEastAsia" w:hAnsi="Times New Roman" w:cs="Times New Roman"/>
          <w:sz w:val="24"/>
          <w:szCs w:val="24"/>
          <w:lang w:eastAsia="pt-PT"/>
        </w:rPr>
      </w:pPr>
    </w:p>
    <w:p w:rsidR="00B510A4" w:rsidRDefault="00B510A4" w:rsidP="003249D2">
      <w:pPr>
        <w:spacing w:after="0" w:line="360" w:lineRule="auto"/>
        <w:jc w:val="both"/>
        <w:rPr>
          <w:rFonts w:ascii="Times New Roman" w:eastAsiaTheme="minorEastAsia" w:hAnsi="Times New Roman" w:cs="Times New Roman"/>
          <w:sz w:val="24"/>
          <w:szCs w:val="24"/>
          <w:lang w:eastAsia="pt-PT"/>
        </w:rPr>
      </w:pPr>
    </w:p>
    <w:p w:rsidR="003249D2" w:rsidRDefault="003249D2" w:rsidP="003249D2">
      <w:pPr>
        <w:spacing w:after="0" w:line="360" w:lineRule="auto"/>
        <w:jc w:val="both"/>
        <w:rPr>
          <w:rFonts w:ascii="Times New Roman" w:eastAsiaTheme="minorEastAsia" w:hAnsi="Times New Roman" w:cs="Times New Roman"/>
          <w:sz w:val="24"/>
          <w:szCs w:val="24"/>
          <w:lang w:eastAsia="pt-PT"/>
        </w:rPr>
      </w:pPr>
      <w:r w:rsidRPr="003249D2">
        <w:rPr>
          <w:rFonts w:ascii="Times New Roman" w:eastAsiaTheme="minorEastAsia" w:hAnsi="Times New Roman" w:cs="Times New Roman"/>
          <w:sz w:val="24"/>
          <w:szCs w:val="24"/>
          <w:lang w:eastAsia="pt-PT"/>
        </w:rPr>
        <w:lastRenderedPageBreak/>
        <w:t xml:space="preserve">Recursos </w:t>
      </w:r>
      <w:r w:rsidR="005F0939" w:rsidRPr="003249D2">
        <w:rPr>
          <w:rFonts w:ascii="Times New Roman" w:eastAsiaTheme="minorEastAsia" w:hAnsi="Times New Roman" w:cs="Times New Roman"/>
          <w:sz w:val="24"/>
          <w:szCs w:val="24"/>
          <w:lang w:eastAsia="pt-PT"/>
        </w:rPr>
        <w:t>eletrónicos</w:t>
      </w:r>
      <w:r w:rsidRPr="003249D2">
        <w:rPr>
          <w:rFonts w:ascii="Times New Roman" w:eastAsiaTheme="minorEastAsia" w:hAnsi="Times New Roman" w:cs="Times New Roman"/>
          <w:sz w:val="24"/>
          <w:szCs w:val="24"/>
          <w:lang w:eastAsia="pt-PT"/>
        </w:rPr>
        <w:t>:</w:t>
      </w:r>
    </w:p>
    <w:p w:rsidR="00395B93" w:rsidRDefault="00395B93" w:rsidP="003249D2">
      <w:pPr>
        <w:spacing w:after="0" w:line="360" w:lineRule="auto"/>
        <w:jc w:val="both"/>
        <w:rPr>
          <w:rFonts w:ascii="Times New Roman" w:eastAsiaTheme="minorEastAsia" w:hAnsi="Times New Roman" w:cs="Times New Roman"/>
          <w:sz w:val="24"/>
          <w:szCs w:val="24"/>
          <w:lang w:eastAsia="pt-PT"/>
        </w:rPr>
      </w:pPr>
    </w:p>
    <w:p w:rsidR="00395B93" w:rsidRDefault="002D1046" w:rsidP="003249D2">
      <w:pPr>
        <w:spacing w:after="0" w:line="360" w:lineRule="auto"/>
        <w:jc w:val="both"/>
        <w:rPr>
          <w:rFonts w:ascii="Times New Roman" w:eastAsiaTheme="minorEastAsia" w:hAnsi="Times New Roman" w:cs="Times New Roman"/>
          <w:sz w:val="24"/>
          <w:szCs w:val="24"/>
          <w:lang w:eastAsia="pt-PT"/>
        </w:rPr>
      </w:pPr>
      <w:r>
        <w:rPr>
          <w:rFonts w:ascii="Times New Roman" w:eastAsiaTheme="minorEastAsia" w:hAnsi="Times New Roman" w:cs="Times New Roman"/>
          <w:sz w:val="24"/>
          <w:szCs w:val="24"/>
          <w:lang w:eastAsia="pt-PT"/>
        </w:rPr>
        <w:t>A</w:t>
      </w:r>
      <w:r w:rsidR="00395B93">
        <w:rPr>
          <w:rFonts w:ascii="Times New Roman" w:eastAsiaTheme="minorEastAsia" w:hAnsi="Times New Roman" w:cs="Times New Roman"/>
          <w:sz w:val="24"/>
          <w:szCs w:val="24"/>
          <w:lang w:eastAsia="pt-PT"/>
        </w:rPr>
        <w:t>cedido a: 24/05/12</w:t>
      </w:r>
    </w:p>
    <w:p w:rsidR="00395B93" w:rsidRDefault="008E30E6" w:rsidP="003249D2">
      <w:pPr>
        <w:spacing w:after="0" w:line="360" w:lineRule="auto"/>
        <w:jc w:val="both"/>
        <w:rPr>
          <w:rFonts w:ascii="Times New Roman" w:eastAsiaTheme="minorEastAsia" w:hAnsi="Times New Roman" w:cs="Times New Roman"/>
          <w:bCs/>
          <w:lang w:eastAsia="pt-PT"/>
        </w:rPr>
      </w:pPr>
      <w:hyperlink r:id="rId35" w:history="1">
        <w:r w:rsidR="00395B93" w:rsidRPr="00D73006">
          <w:rPr>
            <w:rStyle w:val="Hiperligao"/>
            <w:rFonts w:ascii="Times New Roman" w:eastAsiaTheme="minorEastAsia" w:hAnsi="Times New Roman" w:cs="Times New Roman"/>
            <w:bCs/>
            <w:lang w:eastAsia="pt-PT"/>
          </w:rPr>
          <w:t>www.min-plan.pt/menu/minist/historia/index.htm</w:t>
        </w:r>
      </w:hyperlink>
    </w:p>
    <w:p w:rsidR="00395B93" w:rsidRPr="003249D2" w:rsidRDefault="00395B93" w:rsidP="003249D2">
      <w:pPr>
        <w:spacing w:after="0" w:line="360" w:lineRule="auto"/>
        <w:jc w:val="both"/>
        <w:rPr>
          <w:rFonts w:ascii="Times New Roman" w:eastAsiaTheme="minorEastAsia" w:hAnsi="Times New Roman" w:cs="Times New Roman"/>
          <w:sz w:val="24"/>
          <w:szCs w:val="24"/>
          <w:lang w:eastAsia="pt-PT"/>
        </w:rPr>
      </w:pPr>
    </w:p>
    <w:p w:rsidR="003249D2" w:rsidRPr="003249D2" w:rsidRDefault="002D1046" w:rsidP="003249D2">
      <w:pPr>
        <w:spacing w:line="360" w:lineRule="auto"/>
        <w:jc w:val="both"/>
        <w:rPr>
          <w:rFonts w:ascii="Times New Roman" w:eastAsiaTheme="minorEastAsia" w:hAnsi="Times New Roman" w:cs="Times New Roman"/>
          <w:sz w:val="24"/>
          <w:szCs w:val="24"/>
          <w:lang w:eastAsia="pt-PT"/>
        </w:rPr>
      </w:pPr>
      <w:r>
        <w:rPr>
          <w:rFonts w:ascii="Times New Roman" w:eastAsiaTheme="minorEastAsia" w:hAnsi="Times New Roman" w:cs="Times New Roman"/>
          <w:sz w:val="24"/>
          <w:szCs w:val="24"/>
          <w:lang w:eastAsia="pt-PT"/>
        </w:rPr>
        <w:t>A</w:t>
      </w:r>
      <w:r w:rsidR="003249D2" w:rsidRPr="003249D2">
        <w:rPr>
          <w:rFonts w:ascii="Times New Roman" w:eastAsiaTheme="minorEastAsia" w:hAnsi="Times New Roman" w:cs="Times New Roman"/>
          <w:sz w:val="24"/>
          <w:szCs w:val="24"/>
          <w:lang w:eastAsia="pt-PT"/>
        </w:rPr>
        <w:t>cedido a: 06/07/12</w:t>
      </w:r>
    </w:p>
    <w:p w:rsidR="003249D2" w:rsidRPr="003249D2" w:rsidRDefault="008E30E6" w:rsidP="003249D2">
      <w:pPr>
        <w:spacing w:line="360" w:lineRule="auto"/>
        <w:jc w:val="both"/>
        <w:rPr>
          <w:rFonts w:ascii="Times New Roman" w:eastAsiaTheme="minorEastAsia" w:hAnsi="Times New Roman" w:cs="Times New Roman"/>
          <w:sz w:val="24"/>
          <w:szCs w:val="24"/>
          <w:lang w:eastAsia="pt-PT"/>
        </w:rPr>
      </w:pPr>
      <w:hyperlink r:id="rId36" w:history="1">
        <w:r w:rsidR="003249D2" w:rsidRPr="003249D2">
          <w:rPr>
            <w:rFonts w:eastAsiaTheme="minorEastAsia"/>
            <w:color w:val="0000FF"/>
            <w:u w:val="single"/>
            <w:lang w:eastAsia="pt-PT"/>
          </w:rPr>
          <w:t>http://www.sg.min-edu.pt/pt/patrimonio-educativo/patrimonio-arquivistico/acervo-documental/ministerio-das-obras-publicas-comercio-e-industria/</w:t>
        </w:r>
      </w:hyperlink>
    </w:p>
    <w:p w:rsidR="003249D2" w:rsidRPr="003249D2" w:rsidRDefault="002D1046" w:rsidP="003249D2">
      <w:pPr>
        <w:spacing w:line="360" w:lineRule="auto"/>
        <w:jc w:val="both"/>
        <w:rPr>
          <w:rFonts w:ascii="Times New Roman" w:eastAsiaTheme="minorEastAsia" w:hAnsi="Times New Roman" w:cs="Times New Roman"/>
          <w:sz w:val="24"/>
          <w:szCs w:val="24"/>
          <w:lang w:eastAsia="pt-PT"/>
        </w:rPr>
      </w:pPr>
      <w:r>
        <w:rPr>
          <w:rFonts w:ascii="Times New Roman" w:eastAsiaTheme="minorEastAsia" w:hAnsi="Times New Roman" w:cs="Times New Roman"/>
          <w:sz w:val="24"/>
          <w:szCs w:val="24"/>
          <w:lang w:eastAsia="pt-PT"/>
        </w:rPr>
        <w:t>A</w:t>
      </w:r>
      <w:r w:rsidR="003249D2" w:rsidRPr="003249D2">
        <w:rPr>
          <w:rFonts w:ascii="Times New Roman" w:eastAsiaTheme="minorEastAsia" w:hAnsi="Times New Roman" w:cs="Times New Roman"/>
          <w:sz w:val="24"/>
          <w:szCs w:val="24"/>
          <w:lang w:eastAsia="pt-PT"/>
        </w:rPr>
        <w:t>cedido a: 20/07/12</w:t>
      </w:r>
    </w:p>
    <w:p w:rsidR="003249D2" w:rsidRPr="003249D2" w:rsidRDefault="008E30E6" w:rsidP="003249D2">
      <w:pPr>
        <w:spacing w:line="360" w:lineRule="auto"/>
        <w:jc w:val="both"/>
        <w:rPr>
          <w:rFonts w:ascii="Times New Roman" w:eastAsiaTheme="minorEastAsia" w:hAnsi="Times New Roman" w:cs="Times New Roman"/>
          <w:sz w:val="24"/>
          <w:szCs w:val="24"/>
          <w:lang w:eastAsia="pt-PT"/>
        </w:rPr>
      </w:pPr>
      <w:hyperlink r:id="rId37" w:history="1">
        <w:r w:rsidR="003249D2" w:rsidRPr="003249D2">
          <w:rPr>
            <w:rFonts w:eastAsiaTheme="minorEastAsia"/>
            <w:color w:val="0000FF"/>
            <w:u w:val="single"/>
            <w:lang w:eastAsia="pt-PT"/>
          </w:rPr>
          <w:t>http://purl.pt/6275/1/cc-1320-r_JPG/cc-1320-r_JPG_24-C-R0072/cc-1320-r_0001_1_p24-C-R0072.jpg</w:t>
        </w:r>
      </w:hyperlink>
    </w:p>
    <w:p w:rsidR="003249D2" w:rsidRPr="003249D2" w:rsidRDefault="002D1046" w:rsidP="003249D2">
      <w:pPr>
        <w:spacing w:line="360" w:lineRule="auto"/>
        <w:jc w:val="both"/>
        <w:rPr>
          <w:rFonts w:ascii="Times New Roman" w:eastAsiaTheme="minorEastAsia" w:hAnsi="Times New Roman" w:cs="Times New Roman"/>
          <w:sz w:val="24"/>
          <w:szCs w:val="24"/>
          <w:lang w:eastAsia="pt-PT"/>
        </w:rPr>
      </w:pPr>
      <w:r>
        <w:rPr>
          <w:rFonts w:ascii="Times New Roman" w:eastAsiaTheme="minorEastAsia" w:hAnsi="Times New Roman" w:cs="Times New Roman"/>
          <w:sz w:val="24"/>
          <w:szCs w:val="24"/>
          <w:lang w:eastAsia="pt-PT"/>
        </w:rPr>
        <w:t>A</w:t>
      </w:r>
      <w:r w:rsidR="003249D2" w:rsidRPr="003249D2">
        <w:rPr>
          <w:rFonts w:ascii="Times New Roman" w:eastAsiaTheme="minorEastAsia" w:hAnsi="Times New Roman" w:cs="Times New Roman"/>
          <w:sz w:val="24"/>
          <w:szCs w:val="24"/>
          <w:lang w:eastAsia="pt-PT"/>
        </w:rPr>
        <w:t>cedido a: 28/07/12</w:t>
      </w:r>
    </w:p>
    <w:p w:rsidR="003249D2" w:rsidRPr="003249D2" w:rsidRDefault="008E30E6" w:rsidP="003249D2">
      <w:pPr>
        <w:spacing w:line="360" w:lineRule="auto"/>
        <w:jc w:val="both"/>
        <w:rPr>
          <w:rFonts w:ascii="Times New Roman" w:eastAsiaTheme="minorEastAsia" w:hAnsi="Times New Roman" w:cs="Times New Roman"/>
          <w:sz w:val="24"/>
          <w:szCs w:val="24"/>
          <w:lang w:eastAsia="pt-PT"/>
        </w:rPr>
      </w:pPr>
      <w:hyperlink r:id="rId38" w:history="1">
        <w:r w:rsidR="003249D2" w:rsidRPr="003249D2">
          <w:rPr>
            <w:rFonts w:ascii="Times New Roman" w:eastAsiaTheme="minorEastAsia" w:hAnsi="Times New Roman" w:cs="Times New Roman"/>
            <w:color w:val="0000FF"/>
            <w:sz w:val="24"/>
            <w:szCs w:val="24"/>
            <w:u w:val="single"/>
            <w:lang w:eastAsia="pt-PT"/>
          </w:rPr>
          <w:t>http://www.brisa.pt/PresentationLayer/textos00.aspx?menuid=83&amp;exmenuid=80</w:t>
        </w:r>
      </w:hyperlink>
    </w:p>
    <w:p w:rsidR="003249D2" w:rsidRPr="003249D2" w:rsidRDefault="003249D2" w:rsidP="003249D2">
      <w:pPr>
        <w:spacing w:after="0" w:line="360" w:lineRule="auto"/>
        <w:jc w:val="both"/>
        <w:rPr>
          <w:rFonts w:eastAsiaTheme="minorEastAsia"/>
          <w:lang w:eastAsia="pt-PT"/>
        </w:rPr>
      </w:pPr>
    </w:p>
    <w:p w:rsidR="003249D2" w:rsidRPr="003249D2" w:rsidRDefault="002D1046" w:rsidP="003249D2">
      <w:pPr>
        <w:spacing w:after="0" w:line="360" w:lineRule="auto"/>
        <w:jc w:val="both"/>
        <w:rPr>
          <w:rFonts w:eastAsiaTheme="minorEastAsia"/>
          <w:lang w:eastAsia="pt-PT"/>
        </w:rPr>
      </w:pPr>
      <w:r>
        <w:rPr>
          <w:rFonts w:eastAsiaTheme="minorEastAsia"/>
          <w:lang w:eastAsia="pt-PT"/>
        </w:rPr>
        <w:t>A</w:t>
      </w:r>
      <w:r w:rsidR="003249D2" w:rsidRPr="003249D2">
        <w:rPr>
          <w:rFonts w:eastAsiaTheme="minorEastAsia"/>
          <w:lang w:eastAsia="pt-PT"/>
        </w:rPr>
        <w:t>cedido a: 04/09/12</w:t>
      </w:r>
    </w:p>
    <w:p w:rsidR="003249D2" w:rsidRPr="003249D2" w:rsidRDefault="008E30E6" w:rsidP="003249D2">
      <w:pPr>
        <w:spacing w:after="0" w:line="360" w:lineRule="auto"/>
        <w:jc w:val="both"/>
        <w:rPr>
          <w:rFonts w:eastAsiaTheme="minorEastAsia"/>
          <w:lang w:eastAsia="pt-PT"/>
        </w:rPr>
      </w:pPr>
      <w:hyperlink r:id="rId39" w:history="1">
        <w:r w:rsidR="003249D2" w:rsidRPr="003249D2">
          <w:rPr>
            <w:rFonts w:eastAsiaTheme="minorEastAsia"/>
            <w:color w:val="0000FF"/>
            <w:u w:val="single"/>
            <w:lang w:eastAsia="pt-PT"/>
          </w:rPr>
          <w:t>http://www.cmjornal.xl.pt/detalhe/noticias/ultima-hora/scut-estradas-perdem-trafego</w:t>
        </w:r>
      </w:hyperlink>
    </w:p>
    <w:p w:rsidR="003249D2" w:rsidRPr="003249D2" w:rsidRDefault="003249D2" w:rsidP="003249D2">
      <w:pPr>
        <w:spacing w:after="0" w:line="360" w:lineRule="auto"/>
        <w:jc w:val="both"/>
        <w:rPr>
          <w:rFonts w:eastAsiaTheme="minorEastAsia"/>
          <w:lang w:eastAsia="pt-PT"/>
        </w:rPr>
      </w:pPr>
    </w:p>
    <w:p w:rsidR="003249D2" w:rsidRPr="003249D2" w:rsidRDefault="002D1046" w:rsidP="003249D2">
      <w:pPr>
        <w:spacing w:after="0" w:line="360" w:lineRule="auto"/>
        <w:jc w:val="both"/>
        <w:rPr>
          <w:rFonts w:eastAsiaTheme="minorEastAsia"/>
          <w:lang w:eastAsia="pt-PT"/>
        </w:rPr>
      </w:pPr>
      <w:r>
        <w:rPr>
          <w:rFonts w:eastAsiaTheme="minorEastAsia"/>
          <w:lang w:eastAsia="pt-PT"/>
        </w:rPr>
        <w:t>A</w:t>
      </w:r>
      <w:r w:rsidR="003249D2" w:rsidRPr="003249D2">
        <w:rPr>
          <w:rFonts w:eastAsiaTheme="minorEastAsia"/>
          <w:lang w:eastAsia="pt-PT"/>
        </w:rPr>
        <w:t>cedido a: 04/09/12</w:t>
      </w:r>
    </w:p>
    <w:p w:rsidR="003249D2" w:rsidRPr="003249D2" w:rsidRDefault="008E30E6" w:rsidP="003249D2">
      <w:pPr>
        <w:spacing w:after="0" w:line="360" w:lineRule="auto"/>
        <w:jc w:val="both"/>
        <w:rPr>
          <w:rFonts w:eastAsiaTheme="minorEastAsia"/>
          <w:lang w:eastAsia="pt-PT"/>
        </w:rPr>
      </w:pPr>
      <w:hyperlink r:id="rId40" w:history="1">
        <w:r w:rsidR="003249D2" w:rsidRPr="003249D2">
          <w:rPr>
            <w:rFonts w:eastAsiaTheme="minorEastAsia"/>
            <w:color w:val="0000FF"/>
            <w:u w:val="single"/>
            <w:lang w:eastAsia="pt-PT"/>
          </w:rPr>
          <w:t>http://www.labor.pt/noticia.asp?idEdicao=319&amp;id=16572&amp;idSeccao=3409&amp;Action=noticia</w:t>
        </w:r>
      </w:hyperlink>
    </w:p>
    <w:p w:rsidR="003249D2" w:rsidRPr="003249D2" w:rsidRDefault="003249D2" w:rsidP="003249D2">
      <w:pPr>
        <w:spacing w:after="0" w:line="360" w:lineRule="auto"/>
        <w:jc w:val="both"/>
        <w:rPr>
          <w:rFonts w:eastAsiaTheme="minorEastAsia"/>
          <w:lang w:eastAsia="pt-PT"/>
        </w:rPr>
      </w:pPr>
    </w:p>
    <w:p w:rsidR="003249D2" w:rsidRPr="003249D2" w:rsidRDefault="002D1046" w:rsidP="003249D2">
      <w:pPr>
        <w:spacing w:after="0" w:line="360" w:lineRule="auto"/>
        <w:jc w:val="both"/>
        <w:rPr>
          <w:rFonts w:eastAsiaTheme="minorEastAsia"/>
          <w:lang w:eastAsia="pt-PT"/>
        </w:rPr>
      </w:pPr>
      <w:r>
        <w:rPr>
          <w:rFonts w:eastAsiaTheme="minorEastAsia"/>
          <w:lang w:eastAsia="pt-PT"/>
        </w:rPr>
        <w:t>A</w:t>
      </w:r>
      <w:r w:rsidR="003249D2" w:rsidRPr="003249D2">
        <w:rPr>
          <w:rFonts w:eastAsiaTheme="minorEastAsia"/>
          <w:lang w:eastAsia="pt-PT"/>
        </w:rPr>
        <w:t>cedido a: 04/09/12</w:t>
      </w:r>
    </w:p>
    <w:p w:rsidR="003249D2" w:rsidRPr="003249D2" w:rsidRDefault="008E30E6" w:rsidP="003249D2">
      <w:pPr>
        <w:spacing w:after="0" w:line="360" w:lineRule="auto"/>
        <w:jc w:val="both"/>
        <w:rPr>
          <w:rFonts w:eastAsiaTheme="minorEastAsia"/>
          <w:lang w:eastAsia="pt-PT"/>
        </w:rPr>
      </w:pPr>
      <w:hyperlink r:id="rId41" w:history="1">
        <w:r w:rsidR="003249D2" w:rsidRPr="003249D2">
          <w:rPr>
            <w:rFonts w:eastAsiaTheme="minorEastAsia"/>
            <w:color w:val="0000FF"/>
            <w:u w:val="single"/>
            <w:lang w:eastAsia="pt-PT"/>
          </w:rPr>
          <w:t>http://www.jn.pt/paginainicial/pais/concelho.aspx?Distrito=Porto&amp;Concelho=Porto&amp;Option=Interior&amp;content_id=1834234</w:t>
        </w:r>
      </w:hyperlink>
    </w:p>
    <w:p w:rsidR="003249D2" w:rsidRPr="003249D2" w:rsidRDefault="003249D2" w:rsidP="003249D2">
      <w:pPr>
        <w:spacing w:after="0" w:line="360" w:lineRule="auto"/>
        <w:jc w:val="both"/>
        <w:rPr>
          <w:rFonts w:eastAsiaTheme="minorEastAsia"/>
          <w:lang w:eastAsia="pt-PT"/>
        </w:rPr>
      </w:pPr>
    </w:p>
    <w:p w:rsidR="003249D2" w:rsidRPr="003249D2" w:rsidRDefault="002D1046" w:rsidP="003249D2">
      <w:pPr>
        <w:spacing w:after="0" w:line="360" w:lineRule="auto"/>
        <w:jc w:val="both"/>
        <w:rPr>
          <w:rFonts w:eastAsiaTheme="minorEastAsia"/>
          <w:lang w:eastAsia="pt-PT"/>
        </w:rPr>
      </w:pPr>
      <w:r>
        <w:rPr>
          <w:rFonts w:eastAsiaTheme="minorEastAsia"/>
          <w:lang w:eastAsia="pt-PT"/>
        </w:rPr>
        <w:t>A</w:t>
      </w:r>
      <w:r w:rsidR="003249D2" w:rsidRPr="003249D2">
        <w:rPr>
          <w:rFonts w:eastAsiaTheme="minorEastAsia"/>
          <w:lang w:eastAsia="pt-PT"/>
        </w:rPr>
        <w:t>cedido a: 04/09/12</w:t>
      </w:r>
    </w:p>
    <w:p w:rsidR="003249D2" w:rsidRPr="003249D2" w:rsidRDefault="008E30E6" w:rsidP="003249D2">
      <w:pPr>
        <w:spacing w:after="0" w:line="360" w:lineRule="auto"/>
        <w:jc w:val="both"/>
        <w:rPr>
          <w:rFonts w:eastAsiaTheme="minorEastAsia"/>
          <w:lang w:eastAsia="pt-PT"/>
        </w:rPr>
      </w:pPr>
      <w:hyperlink r:id="rId42" w:history="1">
        <w:r w:rsidR="003249D2" w:rsidRPr="003249D2">
          <w:rPr>
            <w:rFonts w:eastAsiaTheme="minorEastAsia"/>
            <w:color w:val="0000FF"/>
            <w:u w:val="single"/>
            <w:lang w:eastAsia="pt-PT"/>
          </w:rPr>
          <w:t>http://www.agenciafinanceira.iol.pt/economia/ppp-autoestradas-ernst--young-parcerias-publico-privadas-governo-ultimas-noticias/1373577-1730.html</w:t>
        </w:r>
      </w:hyperlink>
    </w:p>
    <w:p w:rsidR="003249D2" w:rsidRPr="003249D2" w:rsidRDefault="003249D2" w:rsidP="003249D2">
      <w:pPr>
        <w:spacing w:after="0" w:line="360" w:lineRule="auto"/>
        <w:jc w:val="both"/>
        <w:rPr>
          <w:rFonts w:eastAsiaTheme="minorEastAsia"/>
          <w:lang w:eastAsia="pt-PT"/>
        </w:rPr>
      </w:pPr>
    </w:p>
    <w:p w:rsidR="003249D2" w:rsidRPr="003249D2" w:rsidRDefault="002D1046" w:rsidP="003249D2">
      <w:pPr>
        <w:spacing w:after="0" w:line="360" w:lineRule="auto"/>
        <w:jc w:val="both"/>
        <w:rPr>
          <w:rFonts w:eastAsiaTheme="minorEastAsia"/>
          <w:lang w:eastAsia="pt-PT"/>
        </w:rPr>
      </w:pPr>
      <w:r>
        <w:rPr>
          <w:rFonts w:eastAsiaTheme="minorEastAsia"/>
          <w:lang w:eastAsia="pt-PT"/>
        </w:rPr>
        <w:t>A</w:t>
      </w:r>
      <w:r w:rsidR="003249D2" w:rsidRPr="003249D2">
        <w:rPr>
          <w:rFonts w:eastAsiaTheme="minorEastAsia"/>
          <w:lang w:eastAsia="pt-PT"/>
        </w:rPr>
        <w:t>cedido a: 04/09/12</w:t>
      </w:r>
    </w:p>
    <w:p w:rsidR="003249D2" w:rsidRPr="003249D2" w:rsidRDefault="008E30E6" w:rsidP="003249D2">
      <w:pPr>
        <w:spacing w:after="0" w:line="360" w:lineRule="auto"/>
        <w:jc w:val="both"/>
        <w:rPr>
          <w:rFonts w:eastAsiaTheme="minorEastAsia"/>
          <w:lang w:eastAsia="pt-PT"/>
        </w:rPr>
      </w:pPr>
      <w:hyperlink r:id="rId43" w:history="1">
        <w:r w:rsidR="003249D2" w:rsidRPr="003249D2">
          <w:rPr>
            <w:rFonts w:eastAsiaTheme="minorEastAsia"/>
            <w:color w:val="0000FF"/>
            <w:u w:val="single"/>
            <w:lang w:eastAsia="pt-PT"/>
          </w:rPr>
          <w:t>http://www.cmjornal.xl.pt/detalhe/noticias/exclusivo-cm/auto-estradas-sem-225-mildia</w:t>
        </w:r>
      </w:hyperlink>
    </w:p>
    <w:p w:rsidR="003249D2" w:rsidRDefault="003249D2" w:rsidP="006D5864">
      <w:pPr>
        <w:spacing w:after="0" w:line="360" w:lineRule="auto"/>
        <w:ind w:firstLine="708"/>
        <w:jc w:val="both"/>
      </w:pPr>
    </w:p>
    <w:sectPr w:rsidR="003249D2" w:rsidSect="003249D2">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599" w:rsidRDefault="00184599" w:rsidP="00C97840">
      <w:pPr>
        <w:spacing w:after="0" w:line="240" w:lineRule="auto"/>
      </w:pPr>
      <w:r>
        <w:separator/>
      </w:r>
    </w:p>
  </w:endnote>
  <w:endnote w:type="continuationSeparator" w:id="0">
    <w:p w:rsidR="00184599" w:rsidRDefault="00184599" w:rsidP="00C97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0E6" w:rsidRDefault="008E30E6">
    <w:pPr>
      <w:pStyle w:val="Rodap"/>
      <w:jc w:val="center"/>
    </w:pPr>
  </w:p>
  <w:p w:rsidR="008E30E6" w:rsidRDefault="008E30E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4919865"/>
      <w:docPartObj>
        <w:docPartGallery w:val="Page Numbers (Bottom of Page)"/>
        <w:docPartUnique/>
      </w:docPartObj>
    </w:sdtPr>
    <w:sdtEndPr>
      <w:rPr>
        <w:sz w:val="20"/>
        <w:szCs w:val="20"/>
      </w:rPr>
    </w:sdtEndPr>
    <w:sdtContent>
      <w:p w:rsidR="008E30E6" w:rsidRPr="00437573" w:rsidRDefault="008E30E6">
        <w:pPr>
          <w:pStyle w:val="Rodap"/>
          <w:jc w:val="center"/>
          <w:rPr>
            <w:sz w:val="20"/>
            <w:szCs w:val="20"/>
          </w:rPr>
        </w:pPr>
        <w:r w:rsidRPr="00437573">
          <w:rPr>
            <w:sz w:val="20"/>
            <w:szCs w:val="20"/>
          </w:rPr>
          <w:fldChar w:fldCharType="begin"/>
        </w:r>
        <w:r w:rsidRPr="00437573">
          <w:rPr>
            <w:sz w:val="20"/>
            <w:szCs w:val="20"/>
          </w:rPr>
          <w:instrText>PAGE   \* MERGEFORMAT</w:instrText>
        </w:r>
        <w:r w:rsidRPr="00437573">
          <w:rPr>
            <w:sz w:val="20"/>
            <w:szCs w:val="20"/>
          </w:rPr>
          <w:fldChar w:fldCharType="separate"/>
        </w:r>
        <w:r w:rsidR="00272F9A">
          <w:rPr>
            <w:noProof/>
            <w:sz w:val="20"/>
            <w:szCs w:val="20"/>
          </w:rPr>
          <w:t>ii</w:t>
        </w:r>
        <w:r w:rsidRPr="00437573">
          <w:rPr>
            <w:sz w:val="20"/>
            <w:szCs w:val="20"/>
          </w:rPr>
          <w:fldChar w:fldCharType="end"/>
        </w:r>
      </w:p>
    </w:sdtContent>
  </w:sdt>
  <w:p w:rsidR="008E30E6" w:rsidRDefault="008E30E6">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998348"/>
      <w:docPartObj>
        <w:docPartGallery w:val="Page Numbers (Bottom of Page)"/>
        <w:docPartUnique/>
      </w:docPartObj>
    </w:sdtPr>
    <w:sdtEndPr>
      <w:rPr>
        <w:sz w:val="20"/>
        <w:szCs w:val="20"/>
      </w:rPr>
    </w:sdtEndPr>
    <w:sdtContent>
      <w:p w:rsidR="008E30E6" w:rsidRPr="00437573" w:rsidRDefault="008E30E6">
        <w:pPr>
          <w:pStyle w:val="Rodap"/>
          <w:jc w:val="center"/>
          <w:rPr>
            <w:sz w:val="20"/>
            <w:szCs w:val="20"/>
          </w:rPr>
        </w:pPr>
        <w:r w:rsidRPr="00437573">
          <w:rPr>
            <w:sz w:val="20"/>
            <w:szCs w:val="20"/>
          </w:rPr>
          <w:fldChar w:fldCharType="begin"/>
        </w:r>
        <w:r w:rsidRPr="00437573">
          <w:rPr>
            <w:sz w:val="20"/>
            <w:szCs w:val="20"/>
          </w:rPr>
          <w:instrText>PAGE   \* MERGEFORMAT</w:instrText>
        </w:r>
        <w:r w:rsidRPr="00437573">
          <w:rPr>
            <w:sz w:val="20"/>
            <w:szCs w:val="20"/>
          </w:rPr>
          <w:fldChar w:fldCharType="separate"/>
        </w:r>
        <w:r w:rsidR="00272F9A">
          <w:rPr>
            <w:noProof/>
            <w:sz w:val="20"/>
            <w:szCs w:val="20"/>
          </w:rPr>
          <w:t>iv</w:t>
        </w:r>
        <w:r w:rsidRPr="00437573">
          <w:rPr>
            <w:sz w:val="20"/>
            <w:szCs w:val="20"/>
          </w:rPr>
          <w:fldChar w:fldCharType="end"/>
        </w:r>
      </w:p>
    </w:sdtContent>
  </w:sdt>
  <w:p w:rsidR="008E30E6" w:rsidRDefault="008E30E6">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879123"/>
      <w:docPartObj>
        <w:docPartGallery w:val="Page Numbers (Bottom of Page)"/>
        <w:docPartUnique/>
      </w:docPartObj>
    </w:sdtPr>
    <w:sdtEndPr>
      <w:rPr>
        <w:sz w:val="20"/>
        <w:szCs w:val="20"/>
      </w:rPr>
    </w:sdtEndPr>
    <w:sdtContent>
      <w:p w:rsidR="008E30E6" w:rsidRPr="00437573" w:rsidRDefault="008E30E6">
        <w:pPr>
          <w:pStyle w:val="Rodap"/>
          <w:jc w:val="center"/>
          <w:rPr>
            <w:sz w:val="20"/>
            <w:szCs w:val="20"/>
          </w:rPr>
        </w:pPr>
        <w:r w:rsidRPr="00437573">
          <w:rPr>
            <w:sz w:val="20"/>
            <w:szCs w:val="20"/>
          </w:rPr>
          <w:fldChar w:fldCharType="begin"/>
        </w:r>
        <w:r w:rsidRPr="00437573">
          <w:rPr>
            <w:sz w:val="20"/>
            <w:szCs w:val="20"/>
          </w:rPr>
          <w:instrText>PAGE   \* MERGEFORMAT</w:instrText>
        </w:r>
        <w:r w:rsidRPr="00437573">
          <w:rPr>
            <w:sz w:val="20"/>
            <w:szCs w:val="20"/>
          </w:rPr>
          <w:fldChar w:fldCharType="separate"/>
        </w:r>
        <w:r w:rsidR="00272F9A">
          <w:rPr>
            <w:noProof/>
            <w:sz w:val="20"/>
            <w:szCs w:val="20"/>
          </w:rPr>
          <w:t>vi</w:t>
        </w:r>
        <w:r w:rsidRPr="00437573">
          <w:rPr>
            <w:sz w:val="20"/>
            <w:szCs w:val="20"/>
          </w:rPr>
          <w:fldChar w:fldCharType="end"/>
        </w:r>
      </w:p>
    </w:sdtContent>
  </w:sdt>
  <w:p w:rsidR="008E30E6" w:rsidRDefault="008E30E6">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20726"/>
      <w:docPartObj>
        <w:docPartGallery w:val="Page Numbers (Bottom of Page)"/>
        <w:docPartUnique/>
      </w:docPartObj>
    </w:sdtPr>
    <w:sdtEndPr>
      <w:rPr>
        <w:sz w:val="20"/>
        <w:szCs w:val="20"/>
      </w:rPr>
    </w:sdtEndPr>
    <w:sdtContent>
      <w:p w:rsidR="008E30E6" w:rsidRPr="00437573" w:rsidRDefault="008E30E6">
        <w:pPr>
          <w:pStyle w:val="Rodap"/>
          <w:jc w:val="center"/>
          <w:rPr>
            <w:sz w:val="20"/>
            <w:szCs w:val="20"/>
          </w:rPr>
        </w:pPr>
        <w:r w:rsidRPr="00437573">
          <w:rPr>
            <w:sz w:val="20"/>
            <w:szCs w:val="20"/>
          </w:rPr>
          <w:fldChar w:fldCharType="begin"/>
        </w:r>
        <w:r w:rsidRPr="00437573">
          <w:rPr>
            <w:sz w:val="20"/>
            <w:szCs w:val="20"/>
          </w:rPr>
          <w:instrText>PAGE   \* MERGEFORMAT</w:instrText>
        </w:r>
        <w:r w:rsidRPr="00437573">
          <w:rPr>
            <w:sz w:val="20"/>
            <w:szCs w:val="20"/>
          </w:rPr>
          <w:fldChar w:fldCharType="separate"/>
        </w:r>
        <w:r w:rsidR="00272F9A">
          <w:rPr>
            <w:noProof/>
            <w:sz w:val="20"/>
            <w:szCs w:val="20"/>
          </w:rPr>
          <w:t>ix</w:t>
        </w:r>
        <w:r w:rsidRPr="00437573">
          <w:rPr>
            <w:sz w:val="20"/>
            <w:szCs w:val="20"/>
          </w:rPr>
          <w:fldChar w:fldCharType="end"/>
        </w:r>
      </w:p>
    </w:sdtContent>
  </w:sdt>
  <w:p w:rsidR="008E30E6" w:rsidRDefault="008E30E6">
    <w:pPr>
      <w:pStyle w:val="Rodap"/>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0E6" w:rsidRDefault="008E30E6">
    <w:pPr>
      <w:pStyle w:val="Rodap"/>
      <w:jc w:val="center"/>
    </w:pPr>
  </w:p>
  <w:p w:rsidR="008E30E6" w:rsidRDefault="008E30E6">
    <w:pPr>
      <w:pStyle w:val="Rodap"/>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453626"/>
      <w:docPartObj>
        <w:docPartGallery w:val="Page Numbers (Bottom of Page)"/>
        <w:docPartUnique/>
      </w:docPartObj>
    </w:sdtPr>
    <w:sdtEndPr>
      <w:rPr>
        <w:sz w:val="20"/>
        <w:szCs w:val="20"/>
      </w:rPr>
    </w:sdtEndPr>
    <w:sdtContent>
      <w:p w:rsidR="008E30E6" w:rsidRPr="00437573" w:rsidRDefault="008E30E6">
        <w:pPr>
          <w:pStyle w:val="Rodap"/>
          <w:jc w:val="center"/>
          <w:rPr>
            <w:sz w:val="20"/>
            <w:szCs w:val="20"/>
          </w:rPr>
        </w:pPr>
        <w:r w:rsidRPr="00437573">
          <w:rPr>
            <w:sz w:val="20"/>
            <w:szCs w:val="20"/>
          </w:rPr>
          <w:fldChar w:fldCharType="begin"/>
        </w:r>
        <w:r w:rsidRPr="00437573">
          <w:rPr>
            <w:sz w:val="20"/>
            <w:szCs w:val="20"/>
          </w:rPr>
          <w:instrText>PAGE   \* MERGEFORMAT</w:instrText>
        </w:r>
        <w:r w:rsidRPr="00437573">
          <w:rPr>
            <w:sz w:val="20"/>
            <w:szCs w:val="20"/>
          </w:rPr>
          <w:fldChar w:fldCharType="separate"/>
        </w:r>
        <w:r w:rsidR="00272F9A">
          <w:rPr>
            <w:noProof/>
            <w:sz w:val="20"/>
            <w:szCs w:val="20"/>
          </w:rPr>
          <w:t>86</w:t>
        </w:r>
        <w:r w:rsidRPr="00437573">
          <w:rPr>
            <w:sz w:val="20"/>
            <w:szCs w:val="20"/>
          </w:rPr>
          <w:fldChar w:fldCharType="end"/>
        </w:r>
      </w:p>
    </w:sdtContent>
  </w:sdt>
  <w:p w:rsidR="008E30E6" w:rsidRDefault="008E30E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599" w:rsidRDefault="00184599" w:rsidP="00C97840">
      <w:pPr>
        <w:spacing w:after="0" w:line="240" w:lineRule="auto"/>
      </w:pPr>
      <w:r>
        <w:separator/>
      </w:r>
    </w:p>
  </w:footnote>
  <w:footnote w:type="continuationSeparator" w:id="0">
    <w:p w:rsidR="00184599" w:rsidRDefault="00184599" w:rsidP="00C97840">
      <w:pPr>
        <w:spacing w:after="0" w:line="240" w:lineRule="auto"/>
      </w:pPr>
      <w:r>
        <w:continuationSeparator/>
      </w:r>
    </w:p>
  </w:footnote>
  <w:footnote w:id="1">
    <w:p w:rsidR="008E30E6" w:rsidRDefault="008E30E6" w:rsidP="00C97840">
      <w:pPr>
        <w:pStyle w:val="Textodenotaderodap"/>
        <w:jc w:val="both"/>
      </w:pPr>
      <w:r>
        <w:rPr>
          <w:rStyle w:val="Refdenotaderodap"/>
        </w:rPr>
        <w:footnoteRef/>
      </w:r>
      <w:r>
        <w:t xml:space="preserve"> </w:t>
      </w:r>
      <w:r w:rsidRPr="00B832A1">
        <w:rPr>
          <w:b w:val="0"/>
        </w:rPr>
        <w:t xml:space="preserve">Tipo de pavimento inventada pelo engenheiro inglês John L. </w:t>
      </w:r>
      <w:proofErr w:type="spellStart"/>
      <w:r w:rsidRPr="00B832A1">
        <w:rPr>
          <w:b w:val="0"/>
        </w:rPr>
        <w:t>MacAdam</w:t>
      </w:r>
      <w:proofErr w:type="spellEnd"/>
      <w:r w:rsidRPr="00B832A1">
        <w:rPr>
          <w:b w:val="0"/>
        </w:rPr>
        <w:t>, que consiste em pedra britada ligada por meio de pó e água, ganhando consistência, através da compressão com rolos pesados.</w:t>
      </w:r>
    </w:p>
  </w:footnote>
  <w:footnote w:id="2">
    <w:p w:rsidR="008E30E6" w:rsidRPr="00B832A1" w:rsidRDefault="008E30E6" w:rsidP="00C97840">
      <w:pPr>
        <w:pStyle w:val="Textodenotaderodap"/>
        <w:jc w:val="both"/>
        <w:rPr>
          <w:b w:val="0"/>
        </w:rPr>
      </w:pPr>
      <w:r w:rsidRPr="00B832A1">
        <w:rPr>
          <w:rStyle w:val="Refdenotaderodap"/>
          <w:b w:val="0"/>
        </w:rPr>
        <w:footnoteRef/>
      </w:r>
      <w:r w:rsidRPr="00B832A1">
        <w:rPr>
          <w:b w:val="0"/>
        </w:rPr>
        <w:t xml:space="preserve"> Este organismo (J.A.E) “procurou privilegiar em primeiro lugar, as boas condições nas principais artérias internacionais e os percursos internacionais mais importantes, servindo as capitais dos distritos, as cidades do país e os que, comunicavam com eles serviam os portos e os centros vitais da </w:t>
      </w:r>
      <w:proofErr w:type="spellStart"/>
      <w:r w:rsidRPr="00B832A1">
        <w:rPr>
          <w:b w:val="0"/>
        </w:rPr>
        <w:t>actividade</w:t>
      </w:r>
      <w:proofErr w:type="spellEnd"/>
      <w:r w:rsidRPr="00B832A1">
        <w:rPr>
          <w:b w:val="0"/>
        </w:rPr>
        <w:t xml:space="preserve"> nacional” (RODIL, 2005: 48).</w:t>
      </w:r>
    </w:p>
  </w:footnote>
  <w:footnote w:id="3">
    <w:p w:rsidR="008E30E6" w:rsidRPr="00EE52CF" w:rsidRDefault="008E30E6" w:rsidP="00316CF6">
      <w:pPr>
        <w:pStyle w:val="Textodenotaderodap"/>
      </w:pPr>
      <w:r w:rsidRPr="00EE52CF">
        <w:rPr>
          <w:rStyle w:val="Refdenotaderodap"/>
        </w:rPr>
        <w:footnoteRef/>
      </w:r>
      <w:r w:rsidRPr="00EE52CF">
        <w:t xml:space="preserve"> Importa ainda destacar que a população se encontra dividida por EN, AE e </w:t>
      </w:r>
      <w:proofErr w:type="spellStart"/>
      <w:r w:rsidRPr="00EE52CF">
        <w:t>IPs</w:t>
      </w:r>
      <w:proofErr w:type="spellEnd"/>
      <w:r w:rsidRPr="00EE52CF">
        <w:t xml:space="preserve"> e </w:t>
      </w:r>
      <w:proofErr w:type="spellStart"/>
      <w:r w:rsidRPr="00EE52CF">
        <w:t>ICs</w:t>
      </w:r>
      <w:proofErr w:type="spellEnd"/>
      <w:r w:rsidRPr="00EE52CF">
        <w:t xml:space="preserve">, ou seja, não se pode somar a população total de todos os </w:t>
      </w:r>
      <w:r w:rsidRPr="00EE52CF">
        <w:rPr>
          <w:i/>
        </w:rPr>
        <w:t>“</w:t>
      </w:r>
      <w:proofErr w:type="gramStart"/>
      <w:r w:rsidRPr="00EE52CF">
        <w:rPr>
          <w:i/>
        </w:rPr>
        <w:t>buffers</w:t>
      </w:r>
      <w:proofErr w:type="gramEnd"/>
      <w:r w:rsidRPr="00EE52CF">
        <w:rPr>
          <w:i/>
        </w:rPr>
        <w:t xml:space="preserve">” </w:t>
      </w:r>
      <w:r w:rsidRPr="00EE52CF">
        <w:t>pois estaríamos a incorrer num erro.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0E6" w:rsidRDefault="008E30E6" w:rsidP="00E9418F">
    <w:pPr>
      <w:pStyle w:val="Cabealho"/>
    </w:pPr>
    <w:r>
      <w:rPr>
        <w:rFonts w:ascii="Courier" w:eastAsia="Times New Roman" w:hAnsi="Courier"/>
        <w:bCs/>
        <w:noProof/>
        <w:sz w:val="17"/>
        <w:szCs w:val="20"/>
        <w:lang w:eastAsia="pt-PT"/>
      </w:rPr>
      <w:drawing>
        <wp:inline distT="0" distB="0" distL="0" distR="0" wp14:anchorId="646FAFCD" wp14:editId="2BB839B2">
          <wp:extent cx="1797050" cy="393700"/>
          <wp:effectExtent l="0" t="0" r="0" b="6350"/>
          <wp:docPr id="19" name="Imagem 19" descr="Nova imagem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va imagem_U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393700"/>
                  </a:xfrm>
                  <a:prstGeom prst="rect">
                    <a:avLst/>
                  </a:prstGeom>
                  <a:noFill/>
                  <a:ln>
                    <a:noFill/>
                  </a:ln>
                </pic:spPr>
              </pic:pic>
            </a:graphicData>
          </a:graphic>
        </wp:inline>
      </w:drawing>
    </w:r>
  </w:p>
  <w:p w:rsidR="008E30E6" w:rsidRPr="00BA4265" w:rsidRDefault="008E30E6" w:rsidP="00E9418F">
    <w:pPr>
      <w:keepNext/>
      <w:tabs>
        <w:tab w:val="left" w:pos="6804"/>
      </w:tabs>
      <w:spacing w:line="240" w:lineRule="auto"/>
      <w:ind w:right="-340"/>
      <w:outlineLvl w:val="2"/>
      <w:rPr>
        <w:rFonts w:ascii="Trebuchet MS" w:eastAsia="Times New Roman" w:hAnsi="Trebuchet MS" w:cs="Estrangelo Edessa"/>
        <w:b/>
        <w:color w:val="000000"/>
        <w:spacing w:val="20"/>
        <w:sz w:val="18"/>
        <w:szCs w:val="18"/>
        <w:lang w:eastAsia="pt-PT"/>
      </w:rPr>
    </w:pPr>
    <w:r w:rsidRPr="00BA4265">
      <w:rPr>
        <w:rFonts w:ascii="Trebuchet MS" w:eastAsia="Times New Roman" w:hAnsi="Trebuchet MS" w:cs="Estrangelo Edessa"/>
        <w:b/>
        <w:color w:val="000000"/>
        <w:spacing w:val="20"/>
        <w:sz w:val="18"/>
        <w:szCs w:val="18"/>
        <w:lang w:eastAsia="pt-PT"/>
      </w:rPr>
      <w:t>FACULDADE DE LETRAS</w:t>
    </w:r>
  </w:p>
  <w:p w:rsidR="008E30E6" w:rsidRPr="00BA4265" w:rsidRDefault="008E30E6" w:rsidP="00E9418F">
    <w:pPr>
      <w:keepNext/>
      <w:tabs>
        <w:tab w:val="left" w:pos="6804"/>
      </w:tabs>
      <w:spacing w:line="240" w:lineRule="auto"/>
      <w:ind w:right="-340"/>
      <w:outlineLvl w:val="2"/>
      <w:rPr>
        <w:rFonts w:ascii="Trebuchet MS" w:eastAsia="Times New Roman" w:hAnsi="Trebuchet MS" w:cs="Estrangelo Edessa"/>
        <w:color w:val="000000"/>
        <w:spacing w:val="20"/>
        <w:sz w:val="17"/>
        <w:szCs w:val="17"/>
        <w:lang w:eastAsia="pt-PT"/>
      </w:rPr>
    </w:pPr>
    <w:r w:rsidRPr="00BA4265">
      <w:rPr>
        <w:rFonts w:ascii="Trebuchet MS" w:eastAsia="Times New Roman" w:hAnsi="Trebuchet MS" w:cs="Estrangelo Edessa"/>
        <w:color w:val="000000"/>
        <w:spacing w:val="20"/>
        <w:sz w:val="17"/>
        <w:szCs w:val="17"/>
        <w:lang w:eastAsia="pt-PT"/>
      </w:rPr>
      <w:t>UNIVERSIDADE DO PORTO</w:t>
    </w:r>
  </w:p>
  <w:p w:rsidR="008E30E6" w:rsidRDefault="008E30E6" w:rsidP="00E9418F">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0E6" w:rsidRPr="00372ED4" w:rsidRDefault="008E30E6" w:rsidP="00372ED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0308E"/>
    <w:multiLevelType w:val="multilevel"/>
    <w:tmpl w:val="2AE8770C"/>
    <w:lvl w:ilvl="0">
      <w:start w:val="1"/>
      <w:numFmt w:val="decimal"/>
      <w:lvlText w:val="%1"/>
      <w:lvlJc w:val="left"/>
      <w:pPr>
        <w:ind w:left="360" w:hanging="360"/>
      </w:pPr>
      <w:rPr>
        <w:rFonts w:hint="default"/>
      </w:rPr>
    </w:lvl>
    <w:lvl w:ilvl="1">
      <w:start w:val="1"/>
      <w:numFmt w:val="decimal"/>
      <w:pStyle w:val="Ttulotese"/>
      <w:lvlText w:val="%1.%2"/>
      <w:lvlJc w:val="left"/>
      <w:pPr>
        <w:ind w:left="785" w:hanging="36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
    <w:nsid w:val="21587145"/>
    <w:multiLevelType w:val="hybridMultilevel"/>
    <w:tmpl w:val="B85E9664"/>
    <w:lvl w:ilvl="0" w:tplc="7AB041EE">
      <w:start w:val="1"/>
      <w:numFmt w:val="lowerLetter"/>
      <w:lvlText w:val="%1)"/>
      <w:lvlJc w:val="left"/>
      <w:pPr>
        <w:ind w:left="1065" w:hanging="360"/>
      </w:pPr>
      <w:rPr>
        <w:rFonts w:hint="default"/>
      </w:rPr>
    </w:lvl>
    <w:lvl w:ilvl="1" w:tplc="08160019" w:tentative="1">
      <w:start w:val="1"/>
      <w:numFmt w:val="lowerLetter"/>
      <w:lvlText w:val="%2."/>
      <w:lvlJc w:val="left"/>
      <w:pPr>
        <w:ind w:left="1785" w:hanging="360"/>
      </w:pPr>
    </w:lvl>
    <w:lvl w:ilvl="2" w:tplc="0816001B" w:tentative="1">
      <w:start w:val="1"/>
      <w:numFmt w:val="lowerRoman"/>
      <w:lvlText w:val="%3."/>
      <w:lvlJc w:val="right"/>
      <w:pPr>
        <w:ind w:left="2505" w:hanging="180"/>
      </w:pPr>
    </w:lvl>
    <w:lvl w:ilvl="3" w:tplc="0816000F" w:tentative="1">
      <w:start w:val="1"/>
      <w:numFmt w:val="decimal"/>
      <w:lvlText w:val="%4."/>
      <w:lvlJc w:val="left"/>
      <w:pPr>
        <w:ind w:left="3225" w:hanging="360"/>
      </w:pPr>
    </w:lvl>
    <w:lvl w:ilvl="4" w:tplc="08160019" w:tentative="1">
      <w:start w:val="1"/>
      <w:numFmt w:val="lowerLetter"/>
      <w:lvlText w:val="%5."/>
      <w:lvlJc w:val="left"/>
      <w:pPr>
        <w:ind w:left="3945" w:hanging="360"/>
      </w:pPr>
    </w:lvl>
    <w:lvl w:ilvl="5" w:tplc="0816001B" w:tentative="1">
      <w:start w:val="1"/>
      <w:numFmt w:val="lowerRoman"/>
      <w:lvlText w:val="%6."/>
      <w:lvlJc w:val="right"/>
      <w:pPr>
        <w:ind w:left="4665" w:hanging="180"/>
      </w:pPr>
    </w:lvl>
    <w:lvl w:ilvl="6" w:tplc="0816000F" w:tentative="1">
      <w:start w:val="1"/>
      <w:numFmt w:val="decimal"/>
      <w:lvlText w:val="%7."/>
      <w:lvlJc w:val="left"/>
      <w:pPr>
        <w:ind w:left="5385" w:hanging="360"/>
      </w:pPr>
    </w:lvl>
    <w:lvl w:ilvl="7" w:tplc="08160019" w:tentative="1">
      <w:start w:val="1"/>
      <w:numFmt w:val="lowerLetter"/>
      <w:lvlText w:val="%8."/>
      <w:lvlJc w:val="left"/>
      <w:pPr>
        <w:ind w:left="6105" w:hanging="360"/>
      </w:pPr>
    </w:lvl>
    <w:lvl w:ilvl="8" w:tplc="0816001B" w:tentative="1">
      <w:start w:val="1"/>
      <w:numFmt w:val="lowerRoman"/>
      <w:lvlText w:val="%9."/>
      <w:lvlJc w:val="right"/>
      <w:pPr>
        <w:ind w:left="6825" w:hanging="180"/>
      </w:pPr>
    </w:lvl>
  </w:abstractNum>
  <w:abstractNum w:abstractNumId="2">
    <w:nsid w:val="260B2DBD"/>
    <w:multiLevelType w:val="hybridMultilevel"/>
    <w:tmpl w:val="38321DEC"/>
    <w:lvl w:ilvl="0" w:tplc="BEC0445E">
      <w:start w:val="1"/>
      <w:numFmt w:val="lowerLetter"/>
      <w:lvlText w:val="%1)"/>
      <w:lvlJc w:val="left"/>
      <w:pPr>
        <w:ind w:left="1188" w:hanging="360"/>
      </w:pPr>
      <w:rPr>
        <w:rFonts w:hint="default"/>
      </w:rPr>
    </w:lvl>
    <w:lvl w:ilvl="1" w:tplc="08160019" w:tentative="1">
      <w:start w:val="1"/>
      <w:numFmt w:val="lowerLetter"/>
      <w:lvlText w:val="%2."/>
      <w:lvlJc w:val="left"/>
      <w:pPr>
        <w:ind w:left="1908" w:hanging="360"/>
      </w:pPr>
    </w:lvl>
    <w:lvl w:ilvl="2" w:tplc="0816001B" w:tentative="1">
      <w:start w:val="1"/>
      <w:numFmt w:val="lowerRoman"/>
      <w:lvlText w:val="%3."/>
      <w:lvlJc w:val="right"/>
      <w:pPr>
        <w:ind w:left="2628" w:hanging="180"/>
      </w:pPr>
    </w:lvl>
    <w:lvl w:ilvl="3" w:tplc="0816000F" w:tentative="1">
      <w:start w:val="1"/>
      <w:numFmt w:val="decimal"/>
      <w:lvlText w:val="%4."/>
      <w:lvlJc w:val="left"/>
      <w:pPr>
        <w:ind w:left="3348" w:hanging="360"/>
      </w:pPr>
    </w:lvl>
    <w:lvl w:ilvl="4" w:tplc="08160019" w:tentative="1">
      <w:start w:val="1"/>
      <w:numFmt w:val="lowerLetter"/>
      <w:lvlText w:val="%5."/>
      <w:lvlJc w:val="left"/>
      <w:pPr>
        <w:ind w:left="4068" w:hanging="360"/>
      </w:pPr>
    </w:lvl>
    <w:lvl w:ilvl="5" w:tplc="0816001B" w:tentative="1">
      <w:start w:val="1"/>
      <w:numFmt w:val="lowerRoman"/>
      <w:lvlText w:val="%6."/>
      <w:lvlJc w:val="right"/>
      <w:pPr>
        <w:ind w:left="4788" w:hanging="180"/>
      </w:pPr>
    </w:lvl>
    <w:lvl w:ilvl="6" w:tplc="0816000F" w:tentative="1">
      <w:start w:val="1"/>
      <w:numFmt w:val="decimal"/>
      <w:lvlText w:val="%7."/>
      <w:lvlJc w:val="left"/>
      <w:pPr>
        <w:ind w:left="5508" w:hanging="360"/>
      </w:pPr>
    </w:lvl>
    <w:lvl w:ilvl="7" w:tplc="08160019" w:tentative="1">
      <w:start w:val="1"/>
      <w:numFmt w:val="lowerLetter"/>
      <w:lvlText w:val="%8."/>
      <w:lvlJc w:val="left"/>
      <w:pPr>
        <w:ind w:left="6228" w:hanging="360"/>
      </w:pPr>
    </w:lvl>
    <w:lvl w:ilvl="8" w:tplc="0816001B" w:tentative="1">
      <w:start w:val="1"/>
      <w:numFmt w:val="lowerRoman"/>
      <w:lvlText w:val="%9."/>
      <w:lvlJc w:val="right"/>
      <w:pPr>
        <w:ind w:left="6948" w:hanging="180"/>
      </w:pPr>
    </w:lvl>
  </w:abstractNum>
  <w:abstractNum w:abstractNumId="3">
    <w:nsid w:val="2F480CF5"/>
    <w:multiLevelType w:val="hybridMultilevel"/>
    <w:tmpl w:val="98F44D7A"/>
    <w:lvl w:ilvl="0" w:tplc="B4F24176">
      <w:start w:val="1"/>
      <w:numFmt w:val="decimal"/>
      <w:lvlText w:val="%1)"/>
      <w:lvlJc w:val="left"/>
      <w:pPr>
        <w:ind w:left="1065" w:hanging="360"/>
      </w:pPr>
      <w:rPr>
        <w:rFonts w:hint="default"/>
      </w:rPr>
    </w:lvl>
    <w:lvl w:ilvl="1" w:tplc="08160019" w:tentative="1">
      <w:start w:val="1"/>
      <w:numFmt w:val="lowerLetter"/>
      <w:lvlText w:val="%2."/>
      <w:lvlJc w:val="left"/>
      <w:pPr>
        <w:ind w:left="1785" w:hanging="360"/>
      </w:pPr>
    </w:lvl>
    <w:lvl w:ilvl="2" w:tplc="0816001B" w:tentative="1">
      <w:start w:val="1"/>
      <w:numFmt w:val="lowerRoman"/>
      <w:lvlText w:val="%3."/>
      <w:lvlJc w:val="right"/>
      <w:pPr>
        <w:ind w:left="2505" w:hanging="180"/>
      </w:pPr>
    </w:lvl>
    <w:lvl w:ilvl="3" w:tplc="0816000F" w:tentative="1">
      <w:start w:val="1"/>
      <w:numFmt w:val="decimal"/>
      <w:lvlText w:val="%4."/>
      <w:lvlJc w:val="left"/>
      <w:pPr>
        <w:ind w:left="3225" w:hanging="360"/>
      </w:pPr>
    </w:lvl>
    <w:lvl w:ilvl="4" w:tplc="08160019" w:tentative="1">
      <w:start w:val="1"/>
      <w:numFmt w:val="lowerLetter"/>
      <w:lvlText w:val="%5."/>
      <w:lvlJc w:val="left"/>
      <w:pPr>
        <w:ind w:left="3945" w:hanging="360"/>
      </w:pPr>
    </w:lvl>
    <w:lvl w:ilvl="5" w:tplc="0816001B" w:tentative="1">
      <w:start w:val="1"/>
      <w:numFmt w:val="lowerRoman"/>
      <w:lvlText w:val="%6."/>
      <w:lvlJc w:val="right"/>
      <w:pPr>
        <w:ind w:left="4665" w:hanging="180"/>
      </w:pPr>
    </w:lvl>
    <w:lvl w:ilvl="6" w:tplc="0816000F" w:tentative="1">
      <w:start w:val="1"/>
      <w:numFmt w:val="decimal"/>
      <w:lvlText w:val="%7."/>
      <w:lvlJc w:val="left"/>
      <w:pPr>
        <w:ind w:left="5385" w:hanging="360"/>
      </w:pPr>
    </w:lvl>
    <w:lvl w:ilvl="7" w:tplc="08160019" w:tentative="1">
      <w:start w:val="1"/>
      <w:numFmt w:val="lowerLetter"/>
      <w:lvlText w:val="%8."/>
      <w:lvlJc w:val="left"/>
      <w:pPr>
        <w:ind w:left="6105" w:hanging="360"/>
      </w:pPr>
    </w:lvl>
    <w:lvl w:ilvl="8" w:tplc="0816001B" w:tentative="1">
      <w:start w:val="1"/>
      <w:numFmt w:val="lowerRoman"/>
      <w:lvlText w:val="%9."/>
      <w:lvlJc w:val="right"/>
      <w:pPr>
        <w:ind w:left="6825" w:hanging="180"/>
      </w:pPr>
    </w:lvl>
  </w:abstractNum>
  <w:abstractNum w:abstractNumId="4">
    <w:nsid w:val="424878FF"/>
    <w:multiLevelType w:val="hybridMultilevel"/>
    <w:tmpl w:val="2A24306A"/>
    <w:lvl w:ilvl="0" w:tplc="0816000F">
      <w:start w:val="1"/>
      <w:numFmt w:val="decimal"/>
      <w:lvlText w:val="%1."/>
      <w:lvlJc w:val="left"/>
      <w:pPr>
        <w:ind w:left="1428" w:hanging="360"/>
      </w:pPr>
      <w:rPr>
        <w:rFonts w:hint="default"/>
      </w:rPr>
    </w:lvl>
    <w:lvl w:ilvl="1" w:tplc="08160019">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5">
    <w:nsid w:val="5C625ED3"/>
    <w:multiLevelType w:val="hybridMultilevel"/>
    <w:tmpl w:val="8B8CDBE2"/>
    <w:lvl w:ilvl="0" w:tplc="4094EE24">
      <w:start w:val="1"/>
      <w:numFmt w:val="lowerLetter"/>
      <w:lvlText w:val="%1)"/>
      <w:lvlJc w:val="left"/>
      <w:pPr>
        <w:ind w:left="1065" w:hanging="360"/>
      </w:pPr>
      <w:rPr>
        <w:rFonts w:hint="default"/>
      </w:rPr>
    </w:lvl>
    <w:lvl w:ilvl="1" w:tplc="08160019" w:tentative="1">
      <w:start w:val="1"/>
      <w:numFmt w:val="lowerLetter"/>
      <w:lvlText w:val="%2."/>
      <w:lvlJc w:val="left"/>
      <w:pPr>
        <w:ind w:left="1785" w:hanging="360"/>
      </w:pPr>
    </w:lvl>
    <w:lvl w:ilvl="2" w:tplc="0816001B" w:tentative="1">
      <w:start w:val="1"/>
      <w:numFmt w:val="lowerRoman"/>
      <w:lvlText w:val="%3."/>
      <w:lvlJc w:val="right"/>
      <w:pPr>
        <w:ind w:left="2505" w:hanging="180"/>
      </w:pPr>
    </w:lvl>
    <w:lvl w:ilvl="3" w:tplc="0816000F" w:tentative="1">
      <w:start w:val="1"/>
      <w:numFmt w:val="decimal"/>
      <w:lvlText w:val="%4."/>
      <w:lvlJc w:val="left"/>
      <w:pPr>
        <w:ind w:left="3225" w:hanging="360"/>
      </w:pPr>
    </w:lvl>
    <w:lvl w:ilvl="4" w:tplc="08160019" w:tentative="1">
      <w:start w:val="1"/>
      <w:numFmt w:val="lowerLetter"/>
      <w:lvlText w:val="%5."/>
      <w:lvlJc w:val="left"/>
      <w:pPr>
        <w:ind w:left="3945" w:hanging="360"/>
      </w:pPr>
    </w:lvl>
    <w:lvl w:ilvl="5" w:tplc="0816001B" w:tentative="1">
      <w:start w:val="1"/>
      <w:numFmt w:val="lowerRoman"/>
      <w:lvlText w:val="%6."/>
      <w:lvlJc w:val="right"/>
      <w:pPr>
        <w:ind w:left="4665" w:hanging="180"/>
      </w:pPr>
    </w:lvl>
    <w:lvl w:ilvl="6" w:tplc="0816000F" w:tentative="1">
      <w:start w:val="1"/>
      <w:numFmt w:val="decimal"/>
      <w:lvlText w:val="%7."/>
      <w:lvlJc w:val="left"/>
      <w:pPr>
        <w:ind w:left="5385" w:hanging="360"/>
      </w:pPr>
    </w:lvl>
    <w:lvl w:ilvl="7" w:tplc="08160019" w:tentative="1">
      <w:start w:val="1"/>
      <w:numFmt w:val="lowerLetter"/>
      <w:lvlText w:val="%8."/>
      <w:lvlJc w:val="left"/>
      <w:pPr>
        <w:ind w:left="6105" w:hanging="360"/>
      </w:pPr>
    </w:lvl>
    <w:lvl w:ilvl="8" w:tplc="0816001B" w:tentative="1">
      <w:start w:val="1"/>
      <w:numFmt w:val="lowerRoman"/>
      <w:lvlText w:val="%9."/>
      <w:lvlJc w:val="right"/>
      <w:pPr>
        <w:ind w:left="6825" w:hanging="180"/>
      </w:pPr>
    </w:lvl>
  </w:abstractNum>
  <w:abstractNum w:abstractNumId="6">
    <w:nsid w:val="73EF6683"/>
    <w:multiLevelType w:val="hybridMultilevel"/>
    <w:tmpl w:val="FBBAC3D6"/>
    <w:lvl w:ilvl="0" w:tplc="617A0D98">
      <w:start w:val="1"/>
      <w:numFmt w:val="decimal"/>
      <w:lvlText w:val="%1)"/>
      <w:lvlJc w:val="left"/>
      <w:pPr>
        <w:ind w:left="1065" w:hanging="360"/>
      </w:pPr>
      <w:rPr>
        <w:rFonts w:hint="default"/>
      </w:rPr>
    </w:lvl>
    <w:lvl w:ilvl="1" w:tplc="08160019" w:tentative="1">
      <w:start w:val="1"/>
      <w:numFmt w:val="lowerLetter"/>
      <w:lvlText w:val="%2."/>
      <w:lvlJc w:val="left"/>
      <w:pPr>
        <w:ind w:left="1785" w:hanging="360"/>
      </w:pPr>
    </w:lvl>
    <w:lvl w:ilvl="2" w:tplc="0816001B" w:tentative="1">
      <w:start w:val="1"/>
      <w:numFmt w:val="lowerRoman"/>
      <w:lvlText w:val="%3."/>
      <w:lvlJc w:val="right"/>
      <w:pPr>
        <w:ind w:left="2505" w:hanging="180"/>
      </w:pPr>
    </w:lvl>
    <w:lvl w:ilvl="3" w:tplc="0816000F" w:tentative="1">
      <w:start w:val="1"/>
      <w:numFmt w:val="decimal"/>
      <w:lvlText w:val="%4."/>
      <w:lvlJc w:val="left"/>
      <w:pPr>
        <w:ind w:left="3225" w:hanging="360"/>
      </w:pPr>
    </w:lvl>
    <w:lvl w:ilvl="4" w:tplc="08160019" w:tentative="1">
      <w:start w:val="1"/>
      <w:numFmt w:val="lowerLetter"/>
      <w:lvlText w:val="%5."/>
      <w:lvlJc w:val="left"/>
      <w:pPr>
        <w:ind w:left="3945" w:hanging="360"/>
      </w:pPr>
    </w:lvl>
    <w:lvl w:ilvl="5" w:tplc="0816001B" w:tentative="1">
      <w:start w:val="1"/>
      <w:numFmt w:val="lowerRoman"/>
      <w:lvlText w:val="%6."/>
      <w:lvlJc w:val="right"/>
      <w:pPr>
        <w:ind w:left="4665" w:hanging="180"/>
      </w:pPr>
    </w:lvl>
    <w:lvl w:ilvl="6" w:tplc="0816000F" w:tentative="1">
      <w:start w:val="1"/>
      <w:numFmt w:val="decimal"/>
      <w:lvlText w:val="%7."/>
      <w:lvlJc w:val="left"/>
      <w:pPr>
        <w:ind w:left="5385" w:hanging="360"/>
      </w:pPr>
    </w:lvl>
    <w:lvl w:ilvl="7" w:tplc="08160019" w:tentative="1">
      <w:start w:val="1"/>
      <w:numFmt w:val="lowerLetter"/>
      <w:lvlText w:val="%8."/>
      <w:lvlJc w:val="left"/>
      <w:pPr>
        <w:ind w:left="6105" w:hanging="360"/>
      </w:pPr>
    </w:lvl>
    <w:lvl w:ilvl="8" w:tplc="0816001B" w:tentative="1">
      <w:start w:val="1"/>
      <w:numFmt w:val="lowerRoman"/>
      <w:lvlText w:val="%9."/>
      <w:lvlJc w:val="right"/>
      <w:pPr>
        <w:ind w:left="6825" w:hanging="180"/>
      </w:pPr>
    </w:lvl>
  </w:abstractNum>
  <w:abstractNum w:abstractNumId="7">
    <w:nsid w:val="75F22949"/>
    <w:multiLevelType w:val="hybridMultilevel"/>
    <w:tmpl w:val="B22CF3A4"/>
    <w:lvl w:ilvl="0" w:tplc="407436A4">
      <w:start w:val="1"/>
      <w:numFmt w:val="lowerLetter"/>
      <w:lvlText w:val="%1)"/>
      <w:lvlJc w:val="left"/>
      <w:pPr>
        <w:ind w:left="1065" w:hanging="360"/>
      </w:pPr>
      <w:rPr>
        <w:rFonts w:hint="default"/>
      </w:rPr>
    </w:lvl>
    <w:lvl w:ilvl="1" w:tplc="08160019" w:tentative="1">
      <w:start w:val="1"/>
      <w:numFmt w:val="lowerLetter"/>
      <w:lvlText w:val="%2."/>
      <w:lvlJc w:val="left"/>
      <w:pPr>
        <w:ind w:left="1785" w:hanging="360"/>
      </w:pPr>
    </w:lvl>
    <w:lvl w:ilvl="2" w:tplc="0816001B" w:tentative="1">
      <w:start w:val="1"/>
      <w:numFmt w:val="lowerRoman"/>
      <w:lvlText w:val="%3."/>
      <w:lvlJc w:val="right"/>
      <w:pPr>
        <w:ind w:left="2505" w:hanging="180"/>
      </w:pPr>
    </w:lvl>
    <w:lvl w:ilvl="3" w:tplc="0816000F" w:tentative="1">
      <w:start w:val="1"/>
      <w:numFmt w:val="decimal"/>
      <w:lvlText w:val="%4."/>
      <w:lvlJc w:val="left"/>
      <w:pPr>
        <w:ind w:left="3225" w:hanging="360"/>
      </w:pPr>
    </w:lvl>
    <w:lvl w:ilvl="4" w:tplc="08160019" w:tentative="1">
      <w:start w:val="1"/>
      <w:numFmt w:val="lowerLetter"/>
      <w:lvlText w:val="%5."/>
      <w:lvlJc w:val="left"/>
      <w:pPr>
        <w:ind w:left="3945" w:hanging="360"/>
      </w:pPr>
    </w:lvl>
    <w:lvl w:ilvl="5" w:tplc="0816001B" w:tentative="1">
      <w:start w:val="1"/>
      <w:numFmt w:val="lowerRoman"/>
      <w:lvlText w:val="%6."/>
      <w:lvlJc w:val="right"/>
      <w:pPr>
        <w:ind w:left="4665" w:hanging="180"/>
      </w:pPr>
    </w:lvl>
    <w:lvl w:ilvl="6" w:tplc="0816000F" w:tentative="1">
      <w:start w:val="1"/>
      <w:numFmt w:val="decimal"/>
      <w:lvlText w:val="%7."/>
      <w:lvlJc w:val="left"/>
      <w:pPr>
        <w:ind w:left="5385" w:hanging="360"/>
      </w:pPr>
    </w:lvl>
    <w:lvl w:ilvl="7" w:tplc="08160019" w:tentative="1">
      <w:start w:val="1"/>
      <w:numFmt w:val="lowerLetter"/>
      <w:lvlText w:val="%8."/>
      <w:lvlJc w:val="left"/>
      <w:pPr>
        <w:ind w:left="6105" w:hanging="360"/>
      </w:pPr>
    </w:lvl>
    <w:lvl w:ilvl="8" w:tplc="0816001B" w:tentative="1">
      <w:start w:val="1"/>
      <w:numFmt w:val="lowerRoman"/>
      <w:lvlText w:val="%9."/>
      <w:lvlJc w:val="right"/>
      <w:pPr>
        <w:ind w:left="6825" w:hanging="180"/>
      </w:pPr>
    </w:lvl>
  </w:abstractNum>
  <w:abstractNum w:abstractNumId="8">
    <w:nsid w:val="7DCA0012"/>
    <w:multiLevelType w:val="multilevel"/>
    <w:tmpl w:val="38C65F98"/>
    <w:lvl w:ilvl="0">
      <w:start w:val="1"/>
      <w:numFmt w:val="decimal"/>
      <w:lvlText w:val="%1"/>
      <w:lvlJc w:val="left"/>
      <w:pPr>
        <w:ind w:left="360" w:hanging="360"/>
      </w:pPr>
      <w:rPr>
        <w:rFonts w:hint="default"/>
      </w:rPr>
    </w:lvl>
    <w:lvl w:ilvl="1">
      <w:start w:val="1"/>
      <w:numFmt w:val="decimal"/>
      <w:pStyle w:val="Sub-titulo"/>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num w:numId="1">
    <w:abstractNumId w:val="8"/>
  </w:num>
  <w:num w:numId="2">
    <w:abstractNumId w:val="0"/>
  </w:num>
  <w:num w:numId="3">
    <w:abstractNumId w:val="2"/>
  </w:num>
  <w:num w:numId="4">
    <w:abstractNumId w:val="7"/>
  </w:num>
  <w:num w:numId="5">
    <w:abstractNumId w:val="6"/>
  </w:num>
  <w:num w:numId="6">
    <w:abstractNumId w:val="1"/>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763"/>
    <w:rsid w:val="00077B3B"/>
    <w:rsid w:val="000A6409"/>
    <w:rsid w:val="000F11BB"/>
    <w:rsid w:val="0011695E"/>
    <w:rsid w:val="00121F49"/>
    <w:rsid w:val="00125132"/>
    <w:rsid w:val="0014065D"/>
    <w:rsid w:val="001568CE"/>
    <w:rsid w:val="00161575"/>
    <w:rsid w:val="00164983"/>
    <w:rsid w:val="001741E4"/>
    <w:rsid w:val="00184599"/>
    <w:rsid w:val="00194C39"/>
    <w:rsid w:val="001C4058"/>
    <w:rsid w:val="001D67DB"/>
    <w:rsid w:val="001E0E83"/>
    <w:rsid w:val="002662BF"/>
    <w:rsid w:val="00270F25"/>
    <w:rsid w:val="00272F9A"/>
    <w:rsid w:val="0028240C"/>
    <w:rsid w:val="002A73F5"/>
    <w:rsid w:val="002D1046"/>
    <w:rsid w:val="002D3294"/>
    <w:rsid w:val="002E3D0C"/>
    <w:rsid w:val="00316CF6"/>
    <w:rsid w:val="00324777"/>
    <w:rsid w:val="003249D2"/>
    <w:rsid w:val="00326B6F"/>
    <w:rsid w:val="00372ED4"/>
    <w:rsid w:val="00381E17"/>
    <w:rsid w:val="00390202"/>
    <w:rsid w:val="00395B93"/>
    <w:rsid w:val="003B3232"/>
    <w:rsid w:val="003B515B"/>
    <w:rsid w:val="003C72C7"/>
    <w:rsid w:val="003D0D7B"/>
    <w:rsid w:val="003D328C"/>
    <w:rsid w:val="003D60F7"/>
    <w:rsid w:val="00422559"/>
    <w:rsid w:val="004512A0"/>
    <w:rsid w:val="0046487C"/>
    <w:rsid w:val="004714A2"/>
    <w:rsid w:val="004A735B"/>
    <w:rsid w:val="004B301F"/>
    <w:rsid w:val="004E5711"/>
    <w:rsid w:val="00502C58"/>
    <w:rsid w:val="00505249"/>
    <w:rsid w:val="00520B4B"/>
    <w:rsid w:val="005674BA"/>
    <w:rsid w:val="005745D9"/>
    <w:rsid w:val="0057762D"/>
    <w:rsid w:val="00581137"/>
    <w:rsid w:val="005F0939"/>
    <w:rsid w:val="005F7409"/>
    <w:rsid w:val="005F7A29"/>
    <w:rsid w:val="00615AB6"/>
    <w:rsid w:val="00644FA3"/>
    <w:rsid w:val="0064744E"/>
    <w:rsid w:val="006B1250"/>
    <w:rsid w:val="006C37B1"/>
    <w:rsid w:val="006D5864"/>
    <w:rsid w:val="006E7577"/>
    <w:rsid w:val="00706B30"/>
    <w:rsid w:val="00706F02"/>
    <w:rsid w:val="00723873"/>
    <w:rsid w:val="00747493"/>
    <w:rsid w:val="00766E8F"/>
    <w:rsid w:val="007A3250"/>
    <w:rsid w:val="007B07D8"/>
    <w:rsid w:val="007B40A1"/>
    <w:rsid w:val="008020F5"/>
    <w:rsid w:val="00814F46"/>
    <w:rsid w:val="00817407"/>
    <w:rsid w:val="00834B4D"/>
    <w:rsid w:val="008541AC"/>
    <w:rsid w:val="00867218"/>
    <w:rsid w:val="008729F0"/>
    <w:rsid w:val="00883763"/>
    <w:rsid w:val="00885A50"/>
    <w:rsid w:val="008B5E3D"/>
    <w:rsid w:val="008E30E6"/>
    <w:rsid w:val="00942B28"/>
    <w:rsid w:val="00957003"/>
    <w:rsid w:val="00960759"/>
    <w:rsid w:val="009C1147"/>
    <w:rsid w:val="009D2885"/>
    <w:rsid w:val="009E5EF1"/>
    <w:rsid w:val="00A11AEC"/>
    <w:rsid w:val="00A141F2"/>
    <w:rsid w:val="00A2010E"/>
    <w:rsid w:val="00A3265F"/>
    <w:rsid w:val="00A3651E"/>
    <w:rsid w:val="00A41128"/>
    <w:rsid w:val="00A437C5"/>
    <w:rsid w:val="00AB46F6"/>
    <w:rsid w:val="00AF3789"/>
    <w:rsid w:val="00B0282D"/>
    <w:rsid w:val="00B02FA5"/>
    <w:rsid w:val="00B1610F"/>
    <w:rsid w:val="00B16FB0"/>
    <w:rsid w:val="00B37651"/>
    <w:rsid w:val="00B402AD"/>
    <w:rsid w:val="00B510A4"/>
    <w:rsid w:val="00B61514"/>
    <w:rsid w:val="00B9501E"/>
    <w:rsid w:val="00BB137B"/>
    <w:rsid w:val="00BE4D39"/>
    <w:rsid w:val="00C77211"/>
    <w:rsid w:val="00C83E40"/>
    <w:rsid w:val="00C93BD3"/>
    <w:rsid w:val="00C96D3F"/>
    <w:rsid w:val="00C97840"/>
    <w:rsid w:val="00CA135C"/>
    <w:rsid w:val="00CA332C"/>
    <w:rsid w:val="00CA5883"/>
    <w:rsid w:val="00CA5983"/>
    <w:rsid w:val="00CA77B3"/>
    <w:rsid w:val="00CF593E"/>
    <w:rsid w:val="00D36133"/>
    <w:rsid w:val="00D45E84"/>
    <w:rsid w:val="00D90DAB"/>
    <w:rsid w:val="00DC47C0"/>
    <w:rsid w:val="00DC6F22"/>
    <w:rsid w:val="00DD5BCC"/>
    <w:rsid w:val="00DE2FE6"/>
    <w:rsid w:val="00E0394C"/>
    <w:rsid w:val="00E16E82"/>
    <w:rsid w:val="00E20073"/>
    <w:rsid w:val="00E268CA"/>
    <w:rsid w:val="00E32784"/>
    <w:rsid w:val="00E560C7"/>
    <w:rsid w:val="00E750F7"/>
    <w:rsid w:val="00E807FC"/>
    <w:rsid w:val="00E841A6"/>
    <w:rsid w:val="00E9418F"/>
    <w:rsid w:val="00EA6262"/>
    <w:rsid w:val="00EB41E2"/>
    <w:rsid w:val="00EB4F4D"/>
    <w:rsid w:val="00EB7F65"/>
    <w:rsid w:val="00EE7116"/>
    <w:rsid w:val="00EF619E"/>
    <w:rsid w:val="00F169D0"/>
    <w:rsid w:val="00F400A2"/>
    <w:rsid w:val="00F449F0"/>
    <w:rsid w:val="00F455E3"/>
    <w:rsid w:val="00F6327D"/>
    <w:rsid w:val="00F960B6"/>
    <w:rsid w:val="00FB423F"/>
    <w:rsid w:val="00FD1855"/>
    <w:rsid w:val="00FE3D4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3D60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semiHidden/>
    <w:unhideWhenUsed/>
    <w:qFormat/>
    <w:rsid w:val="003D60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semiHidden/>
    <w:unhideWhenUsed/>
    <w:qFormat/>
    <w:rsid w:val="003D60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arcter"/>
    <w:uiPriority w:val="99"/>
    <w:unhideWhenUsed/>
    <w:rsid w:val="00883763"/>
    <w:pPr>
      <w:tabs>
        <w:tab w:val="center" w:pos="4252"/>
        <w:tab w:val="right" w:pos="8504"/>
      </w:tabs>
      <w:spacing w:after="0" w:line="240" w:lineRule="auto"/>
    </w:pPr>
    <w:rPr>
      <w:rFonts w:eastAsiaTheme="minorEastAsia"/>
      <w:lang w:eastAsia="pt-PT"/>
    </w:rPr>
  </w:style>
  <w:style w:type="character" w:customStyle="1" w:styleId="RodapCarcter">
    <w:name w:val="Rodapé Carácter"/>
    <w:basedOn w:val="Tipodeletrapredefinidodopargrafo"/>
    <w:link w:val="Rodap"/>
    <w:uiPriority w:val="99"/>
    <w:rsid w:val="00883763"/>
    <w:rPr>
      <w:rFonts w:eastAsiaTheme="minorEastAsia"/>
      <w:lang w:eastAsia="pt-PT"/>
    </w:rPr>
  </w:style>
  <w:style w:type="paragraph" w:styleId="Textodebalo">
    <w:name w:val="Balloon Text"/>
    <w:basedOn w:val="Normal"/>
    <w:link w:val="TextodebaloCarcter"/>
    <w:uiPriority w:val="99"/>
    <w:semiHidden/>
    <w:unhideWhenUsed/>
    <w:rsid w:val="00883763"/>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883763"/>
    <w:rPr>
      <w:rFonts w:ascii="Tahoma" w:hAnsi="Tahoma" w:cs="Tahoma"/>
      <w:sz w:val="16"/>
      <w:szCs w:val="16"/>
    </w:rPr>
  </w:style>
  <w:style w:type="numbering" w:customStyle="1" w:styleId="Semlista1">
    <w:name w:val="Sem lista1"/>
    <w:next w:val="Semlista"/>
    <w:uiPriority w:val="99"/>
    <w:semiHidden/>
    <w:unhideWhenUsed/>
    <w:rsid w:val="00C97840"/>
  </w:style>
  <w:style w:type="character" w:styleId="Hiperligao">
    <w:name w:val="Hyperlink"/>
    <w:basedOn w:val="Tipodeletrapredefinidodopargrafo"/>
    <w:uiPriority w:val="99"/>
    <w:unhideWhenUsed/>
    <w:rsid w:val="00C97840"/>
    <w:rPr>
      <w:color w:val="0000FF"/>
      <w:u w:val="single"/>
    </w:rPr>
  </w:style>
  <w:style w:type="paragraph" w:customStyle="1" w:styleId="Captulo">
    <w:name w:val="Capítulo"/>
    <w:basedOn w:val="Normal"/>
    <w:link w:val="CaptuloCarcter"/>
    <w:rsid w:val="00C97840"/>
    <w:rPr>
      <w:rFonts w:ascii="Times New Roman" w:eastAsiaTheme="minorEastAsia" w:hAnsi="Times New Roman" w:cs="Times New Roman"/>
      <w:sz w:val="24"/>
      <w:szCs w:val="24"/>
      <w:lang w:eastAsia="pt-PT"/>
    </w:rPr>
  </w:style>
  <w:style w:type="paragraph" w:customStyle="1" w:styleId="Ttulotese">
    <w:name w:val="Título_tese"/>
    <w:basedOn w:val="PargrafodaLista"/>
    <w:link w:val="TtuloteseCarcter"/>
    <w:qFormat/>
    <w:rsid w:val="00C97840"/>
    <w:pPr>
      <w:numPr>
        <w:ilvl w:val="1"/>
        <w:numId w:val="2"/>
      </w:numPr>
      <w:ind w:left="1070"/>
    </w:pPr>
    <w:rPr>
      <w:rFonts w:ascii="Times New Roman" w:hAnsi="Times New Roman" w:cs="Times New Roman"/>
      <w:sz w:val="24"/>
      <w:szCs w:val="24"/>
    </w:rPr>
  </w:style>
  <w:style w:type="character" w:customStyle="1" w:styleId="CaptuloCarcter">
    <w:name w:val="Capítulo Carácter"/>
    <w:basedOn w:val="Tipodeletrapredefinidodopargrafo"/>
    <w:link w:val="Captulo"/>
    <w:rsid w:val="00C97840"/>
    <w:rPr>
      <w:rFonts w:ascii="Times New Roman" w:eastAsiaTheme="minorEastAsia" w:hAnsi="Times New Roman" w:cs="Times New Roman"/>
      <w:sz w:val="24"/>
      <w:szCs w:val="24"/>
      <w:lang w:eastAsia="pt-PT"/>
    </w:rPr>
  </w:style>
  <w:style w:type="character" w:customStyle="1" w:styleId="TtuloteseCarcter">
    <w:name w:val="Título_tese Carácter"/>
    <w:basedOn w:val="Tipodeletrapredefinidodopargrafo"/>
    <w:link w:val="Ttulotese"/>
    <w:rsid w:val="00C97840"/>
    <w:rPr>
      <w:rFonts w:ascii="Times New Roman" w:eastAsiaTheme="minorEastAsia" w:hAnsi="Times New Roman" w:cs="Times New Roman"/>
      <w:sz w:val="24"/>
      <w:szCs w:val="24"/>
      <w:lang w:eastAsia="pt-PT"/>
    </w:rPr>
  </w:style>
  <w:style w:type="paragraph" w:customStyle="1" w:styleId="Captulotese">
    <w:name w:val="Capítulo_tese"/>
    <w:basedOn w:val="Captulo"/>
    <w:link w:val="CaptuloteseCarcter"/>
    <w:qFormat/>
    <w:rsid w:val="00C97840"/>
    <w:rPr>
      <w:b/>
    </w:rPr>
  </w:style>
  <w:style w:type="character" w:customStyle="1" w:styleId="CaptuloteseCarcter">
    <w:name w:val="Capítulo_tese Carácter"/>
    <w:basedOn w:val="CaptuloCarcter"/>
    <w:link w:val="Captulotese"/>
    <w:rsid w:val="00C97840"/>
    <w:rPr>
      <w:rFonts w:ascii="Times New Roman" w:eastAsiaTheme="minorEastAsia" w:hAnsi="Times New Roman" w:cs="Times New Roman"/>
      <w:b/>
      <w:sz w:val="24"/>
      <w:szCs w:val="24"/>
      <w:lang w:eastAsia="pt-PT"/>
    </w:rPr>
  </w:style>
  <w:style w:type="paragraph" w:styleId="ndice1">
    <w:name w:val="toc 1"/>
    <w:basedOn w:val="Normal"/>
    <w:next w:val="Normal"/>
    <w:autoRedefine/>
    <w:uiPriority w:val="39"/>
    <w:unhideWhenUsed/>
    <w:rsid w:val="00C97840"/>
    <w:pPr>
      <w:spacing w:after="100"/>
    </w:pPr>
    <w:rPr>
      <w:rFonts w:eastAsiaTheme="minorEastAsia"/>
      <w:lang w:eastAsia="pt-PT"/>
    </w:rPr>
  </w:style>
  <w:style w:type="paragraph" w:styleId="ndice2">
    <w:name w:val="toc 2"/>
    <w:basedOn w:val="Normal"/>
    <w:next w:val="Normal"/>
    <w:autoRedefine/>
    <w:uiPriority w:val="39"/>
    <w:unhideWhenUsed/>
    <w:rsid w:val="00C97840"/>
    <w:pPr>
      <w:spacing w:after="100"/>
      <w:ind w:left="220"/>
    </w:pPr>
    <w:rPr>
      <w:rFonts w:eastAsiaTheme="minorEastAsia"/>
      <w:lang w:eastAsia="pt-PT"/>
    </w:rPr>
  </w:style>
  <w:style w:type="paragraph" w:styleId="ndicedeilustraes">
    <w:name w:val="table of figures"/>
    <w:basedOn w:val="Normal"/>
    <w:next w:val="Normal"/>
    <w:uiPriority w:val="99"/>
    <w:unhideWhenUsed/>
    <w:rsid w:val="00C97840"/>
    <w:pPr>
      <w:spacing w:after="0"/>
    </w:pPr>
    <w:rPr>
      <w:rFonts w:eastAsiaTheme="minorEastAsia"/>
      <w:lang w:eastAsia="pt-PT"/>
    </w:rPr>
  </w:style>
  <w:style w:type="paragraph" w:styleId="PargrafodaLista">
    <w:name w:val="List Paragraph"/>
    <w:basedOn w:val="Normal"/>
    <w:link w:val="PargrafodaListaCarcter"/>
    <w:uiPriority w:val="34"/>
    <w:qFormat/>
    <w:rsid w:val="00C97840"/>
    <w:pPr>
      <w:ind w:left="720"/>
      <w:contextualSpacing/>
    </w:pPr>
    <w:rPr>
      <w:rFonts w:eastAsiaTheme="minorEastAsia"/>
      <w:lang w:eastAsia="pt-PT"/>
    </w:rPr>
  </w:style>
  <w:style w:type="paragraph" w:styleId="Legenda">
    <w:name w:val="caption"/>
    <w:basedOn w:val="Normal"/>
    <w:next w:val="Normal"/>
    <w:uiPriority w:val="35"/>
    <w:unhideWhenUsed/>
    <w:qFormat/>
    <w:rsid w:val="00C97840"/>
    <w:pPr>
      <w:spacing w:line="240" w:lineRule="auto"/>
    </w:pPr>
    <w:rPr>
      <w:rFonts w:eastAsiaTheme="minorEastAsia"/>
      <w:b/>
      <w:bCs/>
      <w:color w:val="4F81BD" w:themeColor="accent1"/>
      <w:sz w:val="18"/>
      <w:szCs w:val="18"/>
      <w:lang w:eastAsia="pt-PT"/>
    </w:rPr>
  </w:style>
  <w:style w:type="paragraph" w:styleId="Textodenotaderodap">
    <w:name w:val="footnote text"/>
    <w:basedOn w:val="Normal"/>
    <w:link w:val="TextodenotaderodapCarcter"/>
    <w:uiPriority w:val="99"/>
    <w:semiHidden/>
    <w:unhideWhenUsed/>
    <w:rsid w:val="00C97840"/>
    <w:pPr>
      <w:spacing w:after="0" w:line="240" w:lineRule="auto"/>
    </w:pPr>
    <w:rPr>
      <w:rFonts w:ascii="Times New Roman" w:eastAsiaTheme="minorEastAsia" w:hAnsi="Times New Roman"/>
      <w:b/>
      <w:sz w:val="20"/>
      <w:szCs w:val="20"/>
      <w:lang w:eastAsia="pt-PT"/>
    </w:rPr>
  </w:style>
  <w:style w:type="character" w:customStyle="1" w:styleId="TextodenotaderodapCarcter">
    <w:name w:val="Texto de nota de rodapé Carácter"/>
    <w:basedOn w:val="Tipodeletrapredefinidodopargrafo"/>
    <w:link w:val="Textodenotaderodap"/>
    <w:uiPriority w:val="99"/>
    <w:semiHidden/>
    <w:rsid w:val="00C97840"/>
    <w:rPr>
      <w:rFonts w:ascii="Times New Roman" w:eastAsiaTheme="minorEastAsia" w:hAnsi="Times New Roman"/>
      <w:b/>
      <w:sz w:val="20"/>
      <w:szCs w:val="20"/>
      <w:lang w:eastAsia="pt-PT"/>
    </w:rPr>
  </w:style>
  <w:style w:type="character" w:styleId="Refdenotaderodap">
    <w:name w:val="footnote reference"/>
    <w:basedOn w:val="Tipodeletrapredefinidodopargrafo"/>
    <w:uiPriority w:val="99"/>
    <w:semiHidden/>
    <w:unhideWhenUsed/>
    <w:rsid w:val="00C97840"/>
    <w:rPr>
      <w:vertAlign w:val="superscript"/>
    </w:rPr>
  </w:style>
  <w:style w:type="table" w:styleId="Tabelacomgrelha">
    <w:name w:val="Table Grid"/>
    <w:basedOn w:val="Tabelanormal"/>
    <w:uiPriority w:val="59"/>
    <w:rsid w:val="00C97840"/>
    <w:pPr>
      <w:spacing w:after="0" w:line="240" w:lineRule="auto"/>
    </w:pPr>
    <w:rPr>
      <w:rFonts w:ascii="Calibri" w:eastAsia="Calibri" w:hAnsi="Calibri" w:cs="Times New Roman"/>
      <w:sz w:val="20"/>
      <w:szCs w:val="20"/>
      <w:lang w:eastAsia="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grafodaListaCarcter">
    <w:name w:val="Parágrafo da Lista Carácter"/>
    <w:basedOn w:val="Tipodeletrapredefinidodopargrafo"/>
    <w:link w:val="PargrafodaLista"/>
    <w:uiPriority w:val="34"/>
    <w:rsid w:val="00C97840"/>
    <w:rPr>
      <w:rFonts w:eastAsiaTheme="minorEastAsia"/>
      <w:lang w:eastAsia="pt-PT"/>
    </w:rPr>
  </w:style>
  <w:style w:type="character" w:customStyle="1" w:styleId="apple-converted-space">
    <w:name w:val="apple-converted-space"/>
    <w:basedOn w:val="Tipodeletrapredefinidodopargrafo"/>
    <w:rsid w:val="00C97840"/>
  </w:style>
  <w:style w:type="paragraph" w:styleId="Cabealho">
    <w:name w:val="header"/>
    <w:basedOn w:val="Normal"/>
    <w:link w:val="CabealhoCarcter"/>
    <w:uiPriority w:val="99"/>
    <w:unhideWhenUsed/>
    <w:rsid w:val="00CA77B3"/>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CA77B3"/>
  </w:style>
  <w:style w:type="paragraph" w:customStyle="1" w:styleId="Parteinicial">
    <w:name w:val="Parte_inicial"/>
    <w:basedOn w:val="Normal"/>
    <w:link w:val="ParteinicialCarcter"/>
    <w:qFormat/>
    <w:rsid w:val="008020F5"/>
    <w:pPr>
      <w:tabs>
        <w:tab w:val="left" w:pos="2450"/>
      </w:tabs>
      <w:spacing w:line="360" w:lineRule="auto"/>
      <w:jc w:val="both"/>
    </w:pPr>
    <w:rPr>
      <w:rFonts w:ascii="Times New Roman" w:eastAsiaTheme="minorEastAsia" w:hAnsi="Times New Roman" w:cs="Times New Roman"/>
      <w:b/>
      <w:sz w:val="24"/>
      <w:szCs w:val="24"/>
      <w:lang w:eastAsia="pt-PT"/>
    </w:rPr>
  </w:style>
  <w:style w:type="paragraph" w:customStyle="1" w:styleId="Sub-titulo">
    <w:name w:val="Sub-titulo"/>
    <w:basedOn w:val="Normal"/>
    <w:link w:val="Sub-tituloCarcter"/>
    <w:qFormat/>
    <w:rsid w:val="0046487C"/>
    <w:pPr>
      <w:numPr>
        <w:ilvl w:val="1"/>
        <w:numId w:val="1"/>
      </w:numPr>
      <w:tabs>
        <w:tab w:val="left" w:pos="709"/>
      </w:tabs>
      <w:spacing w:after="0" w:line="360" w:lineRule="auto"/>
      <w:contextualSpacing/>
    </w:pPr>
    <w:rPr>
      <w:rFonts w:ascii="Times New Roman" w:eastAsiaTheme="minorEastAsia" w:hAnsi="Times New Roman" w:cs="Times New Roman"/>
      <w:sz w:val="24"/>
      <w:szCs w:val="24"/>
      <w:lang w:eastAsia="pt-PT"/>
    </w:rPr>
  </w:style>
  <w:style w:type="character" w:customStyle="1" w:styleId="ParteinicialCarcter">
    <w:name w:val="Parte_inicial Carácter"/>
    <w:basedOn w:val="Tipodeletrapredefinidodopargrafo"/>
    <w:link w:val="Parteinicial"/>
    <w:rsid w:val="008020F5"/>
    <w:rPr>
      <w:rFonts w:ascii="Times New Roman" w:eastAsiaTheme="minorEastAsia" w:hAnsi="Times New Roman" w:cs="Times New Roman"/>
      <w:b/>
      <w:sz w:val="24"/>
      <w:szCs w:val="24"/>
      <w:lang w:eastAsia="pt-PT"/>
    </w:rPr>
  </w:style>
  <w:style w:type="character" w:customStyle="1" w:styleId="Cabealho1Carcter">
    <w:name w:val="Cabeçalho 1 Carácter"/>
    <w:basedOn w:val="Tipodeletrapredefinidodopargrafo"/>
    <w:link w:val="Cabealho1"/>
    <w:uiPriority w:val="9"/>
    <w:rsid w:val="003D60F7"/>
    <w:rPr>
      <w:rFonts w:asciiTheme="majorHAnsi" w:eastAsiaTheme="majorEastAsia" w:hAnsiTheme="majorHAnsi" w:cstheme="majorBidi"/>
      <w:b/>
      <w:bCs/>
      <w:color w:val="365F91" w:themeColor="accent1" w:themeShade="BF"/>
      <w:sz w:val="28"/>
      <w:szCs w:val="28"/>
    </w:rPr>
  </w:style>
  <w:style w:type="character" w:customStyle="1" w:styleId="Sub-tituloCarcter">
    <w:name w:val="Sub-titulo Carácter"/>
    <w:basedOn w:val="Tipodeletrapredefinidodopargrafo"/>
    <w:link w:val="Sub-titulo"/>
    <w:rsid w:val="0046487C"/>
    <w:rPr>
      <w:rFonts w:ascii="Times New Roman" w:eastAsiaTheme="minorEastAsia" w:hAnsi="Times New Roman" w:cs="Times New Roman"/>
      <w:sz w:val="24"/>
      <w:szCs w:val="24"/>
      <w:lang w:eastAsia="pt-PT"/>
    </w:rPr>
  </w:style>
  <w:style w:type="character" w:customStyle="1" w:styleId="Cabealho2Carcter">
    <w:name w:val="Cabeçalho 2 Carácter"/>
    <w:basedOn w:val="Tipodeletrapredefinidodopargrafo"/>
    <w:link w:val="Cabealho2"/>
    <w:uiPriority w:val="9"/>
    <w:semiHidden/>
    <w:rsid w:val="003D60F7"/>
    <w:rPr>
      <w:rFonts w:asciiTheme="majorHAnsi" w:eastAsiaTheme="majorEastAsia" w:hAnsiTheme="majorHAnsi" w:cstheme="majorBidi"/>
      <w:b/>
      <w:bCs/>
      <w:color w:val="4F81BD" w:themeColor="accent1"/>
      <w:sz w:val="26"/>
      <w:szCs w:val="26"/>
    </w:rPr>
  </w:style>
  <w:style w:type="character" w:customStyle="1" w:styleId="Cabealho3Carcter">
    <w:name w:val="Cabeçalho 3 Carácter"/>
    <w:basedOn w:val="Tipodeletrapredefinidodopargrafo"/>
    <w:link w:val="Cabealho3"/>
    <w:uiPriority w:val="9"/>
    <w:semiHidden/>
    <w:rsid w:val="003D60F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3D60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semiHidden/>
    <w:unhideWhenUsed/>
    <w:qFormat/>
    <w:rsid w:val="003D60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semiHidden/>
    <w:unhideWhenUsed/>
    <w:qFormat/>
    <w:rsid w:val="003D60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arcter"/>
    <w:uiPriority w:val="99"/>
    <w:unhideWhenUsed/>
    <w:rsid w:val="00883763"/>
    <w:pPr>
      <w:tabs>
        <w:tab w:val="center" w:pos="4252"/>
        <w:tab w:val="right" w:pos="8504"/>
      </w:tabs>
      <w:spacing w:after="0" w:line="240" w:lineRule="auto"/>
    </w:pPr>
    <w:rPr>
      <w:rFonts w:eastAsiaTheme="minorEastAsia"/>
      <w:lang w:eastAsia="pt-PT"/>
    </w:rPr>
  </w:style>
  <w:style w:type="character" w:customStyle="1" w:styleId="RodapCarcter">
    <w:name w:val="Rodapé Carácter"/>
    <w:basedOn w:val="Tipodeletrapredefinidodopargrafo"/>
    <w:link w:val="Rodap"/>
    <w:uiPriority w:val="99"/>
    <w:rsid w:val="00883763"/>
    <w:rPr>
      <w:rFonts w:eastAsiaTheme="minorEastAsia"/>
      <w:lang w:eastAsia="pt-PT"/>
    </w:rPr>
  </w:style>
  <w:style w:type="paragraph" w:styleId="Textodebalo">
    <w:name w:val="Balloon Text"/>
    <w:basedOn w:val="Normal"/>
    <w:link w:val="TextodebaloCarcter"/>
    <w:uiPriority w:val="99"/>
    <w:semiHidden/>
    <w:unhideWhenUsed/>
    <w:rsid w:val="00883763"/>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883763"/>
    <w:rPr>
      <w:rFonts w:ascii="Tahoma" w:hAnsi="Tahoma" w:cs="Tahoma"/>
      <w:sz w:val="16"/>
      <w:szCs w:val="16"/>
    </w:rPr>
  </w:style>
  <w:style w:type="numbering" w:customStyle="1" w:styleId="Semlista1">
    <w:name w:val="Sem lista1"/>
    <w:next w:val="Semlista"/>
    <w:uiPriority w:val="99"/>
    <w:semiHidden/>
    <w:unhideWhenUsed/>
    <w:rsid w:val="00C97840"/>
  </w:style>
  <w:style w:type="character" w:styleId="Hiperligao">
    <w:name w:val="Hyperlink"/>
    <w:basedOn w:val="Tipodeletrapredefinidodopargrafo"/>
    <w:uiPriority w:val="99"/>
    <w:unhideWhenUsed/>
    <w:rsid w:val="00C97840"/>
    <w:rPr>
      <w:color w:val="0000FF"/>
      <w:u w:val="single"/>
    </w:rPr>
  </w:style>
  <w:style w:type="paragraph" w:customStyle="1" w:styleId="Captulo">
    <w:name w:val="Capítulo"/>
    <w:basedOn w:val="Normal"/>
    <w:link w:val="CaptuloCarcter"/>
    <w:rsid w:val="00C97840"/>
    <w:rPr>
      <w:rFonts w:ascii="Times New Roman" w:eastAsiaTheme="minorEastAsia" w:hAnsi="Times New Roman" w:cs="Times New Roman"/>
      <w:sz w:val="24"/>
      <w:szCs w:val="24"/>
      <w:lang w:eastAsia="pt-PT"/>
    </w:rPr>
  </w:style>
  <w:style w:type="paragraph" w:customStyle="1" w:styleId="Ttulotese">
    <w:name w:val="Título_tese"/>
    <w:basedOn w:val="PargrafodaLista"/>
    <w:link w:val="TtuloteseCarcter"/>
    <w:qFormat/>
    <w:rsid w:val="00C97840"/>
    <w:pPr>
      <w:numPr>
        <w:ilvl w:val="1"/>
        <w:numId w:val="2"/>
      </w:numPr>
      <w:ind w:left="1070"/>
    </w:pPr>
    <w:rPr>
      <w:rFonts w:ascii="Times New Roman" w:hAnsi="Times New Roman" w:cs="Times New Roman"/>
      <w:sz w:val="24"/>
      <w:szCs w:val="24"/>
    </w:rPr>
  </w:style>
  <w:style w:type="character" w:customStyle="1" w:styleId="CaptuloCarcter">
    <w:name w:val="Capítulo Carácter"/>
    <w:basedOn w:val="Tipodeletrapredefinidodopargrafo"/>
    <w:link w:val="Captulo"/>
    <w:rsid w:val="00C97840"/>
    <w:rPr>
      <w:rFonts w:ascii="Times New Roman" w:eastAsiaTheme="minorEastAsia" w:hAnsi="Times New Roman" w:cs="Times New Roman"/>
      <w:sz w:val="24"/>
      <w:szCs w:val="24"/>
      <w:lang w:eastAsia="pt-PT"/>
    </w:rPr>
  </w:style>
  <w:style w:type="character" w:customStyle="1" w:styleId="TtuloteseCarcter">
    <w:name w:val="Título_tese Carácter"/>
    <w:basedOn w:val="Tipodeletrapredefinidodopargrafo"/>
    <w:link w:val="Ttulotese"/>
    <w:rsid w:val="00C97840"/>
    <w:rPr>
      <w:rFonts w:ascii="Times New Roman" w:eastAsiaTheme="minorEastAsia" w:hAnsi="Times New Roman" w:cs="Times New Roman"/>
      <w:sz w:val="24"/>
      <w:szCs w:val="24"/>
      <w:lang w:eastAsia="pt-PT"/>
    </w:rPr>
  </w:style>
  <w:style w:type="paragraph" w:customStyle="1" w:styleId="Captulotese">
    <w:name w:val="Capítulo_tese"/>
    <w:basedOn w:val="Captulo"/>
    <w:link w:val="CaptuloteseCarcter"/>
    <w:qFormat/>
    <w:rsid w:val="00C97840"/>
    <w:rPr>
      <w:b/>
    </w:rPr>
  </w:style>
  <w:style w:type="character" w:customStyle="1" w:styleId="CaptuloteseCarcter">
    <w:name w:val="Capítulo_tese Carácter"/>
    <w:basedOn w:val="CaptuloCarcter"/>
    <w:link w:val="Captulotese"/>
    <w:rsid w:val="00C97840"/>
    <w:rPr>
      <w:rFonts w:ascii="Times New Roman" w:eastAsiaTheme="minorEastAsia" w:hAnsi="Times New Roman" w:cs="Times New Roman"/>
      <w:b/>
      <w:sz w:val="24"/>
      <w:szCs w:val="24"/>
      <w:lang w:eastAsia="pt-PT"/>
    </w:rPr>
  </w:style>
  <w:style w:type="paragraph" w:styleId="ndice1">
    <w:name w:val="toc 1"/>
    <w:basedOn w:val="Normal"/>
    <w:next w:val="Normal"/>
    <w:autoRedefine/>
    <w:uiPriority w:val="39"/>
    <w:unhideWhenUsed/>
    <w:rsid w:val="00C97840"/>
    <w:pPr>
      <w:spacing w:after="100"/>
    </w:pPr>
    <w:rPr>
      <w:rFonts w:eastAsiaTheme="minorEastAsia"/>
      <w:lang w:eastAsia="pt-PT"/>
    </w:rPr>
  </w:style>
  <w:style w:type="paragraph" w:styleId="ndice2">
    <w:name w:val="toc 2"/>
    <w:basedOn w:val="Normal"/>
    <w:next w:val="Normal"/>
    <w:autoRedefine/>
    <w:uiPriority w:val="39"/>
    <w:unhideWhenUsed/>
    <w:rsid w:val="00C97840"/>
    <w:pPr>
      <w:spacing w:after="100"/>
      <w:ind w:left="220"/>
    </w:pPr>
    <w:rPr>
      <w:rFonts w:eastAsiaTheme="minorEastAsia"/>
      <w:lang w:eastAsia="pt-PT"/>
    </w:rPr>
  </w:style>
  <w:style w:type="paragraph" w:styleId="ndicedeilustraes">
    <w:name w:val="table of figures"/>
    <w:basedOn w:val="Normal"/>
    <w:next w:val="Normal"/>
    <w:uiPriority w:val="99"/>
    <w:unhideWhenUsed/>
    <w:rsid w:val="00C97840"/>
    <w:pPr>
      <w:spacing w:after="0"/>
    </w:pPr>
    <w:rPr>
      <w:rFonts w:eastAsiaTheme="minorEastAsia"/>
      <w:lang w:eastAsia="pt-PT"/>
    </w:rPr>
  </w:style>
  <w:style w:type="paragraph" w:styleId="PargrafodaLista">
    <w:name w:val="List Paragraph"/>
    <w:basedOn w:val="Normal"/>
    <w:link w:val="PargrafodaListaCarcter"/>
    <w:uiPriority w:val="34"/>
    <w:qFormat/>
    <w:rsid w:val="00C97840"/>
    <w:pPr>
      <w:ind w:left="720"/>
      <w:contextualSpacing/>
    </w:pPr>
    <w:rPr>
      <w:rFonts w:eastAsiaTheme="minorEastAsia"/>
      <w:lang w:eastAsia="pt-PT"/>
    </w:rPr>
  </w:style>
  <w:style w:type="paragraph" w:styleId="Legenda">
    <w:name w:val="caption"/>
    <w:basedOn w:val="Normal"/>
    <w:next w:val="Normal"/>
    <w:uiPriority w:val="35"/>
    <w:unhideWhenUsed/>
    <w:qFormat/>
    <w:rsid w:val="00C97840"/>
    <w:pPr>
      <w:spacing w:line="240" w:lineRule="auto"/>
    </w:pPr>
    <w:rPr>
      <w:rFonts w:eastAsiaTheme="minorEastAsia"/>
      <w:b/>
      <w:bCs/>
      <w:color w:val="4F81BD" w:themeColor="accent1"/>
      <w:sz w:val="18"/>
      <w:szCs w:val="18"/>
      <w:lang w:eastAsia="pt-PT"/>
    </w:rPr>
  </w:style>
  <w:style w:type="paragraph" w:styleId="Textodenotaderodap">
    <w:name w:val="footnote text"/>
    <w:basedOn w:val="Normal"/>
    <w:link w:val="TextodenotaderodapCarcter"/>
    <w:uiPriority w:val="99"/>
    <w:semiHidden/>
    <w:unhideWhenUsed/>
    <w:rsid w:val="00C97840"/>
    <w:pPr>
      <w:spacing w:after="0" w:line="240" w:lineRule="auto"/>
    </w:pPr>
    <w:rPr>
      <w:rFonts w:ascii="Times New Roman" w:eastAsiaTheme="minorEastAsia" w:hAnsi="Times New Roman"/>
      <w:b/>
      <w:sz w:val="20"/>
      <w:szCs w:val="20"/>
      <w:lang w:eastAsia="pt-PT"/>
    </w:rPr>
  </w:style>
  <w:style w:type="character" w:customStyle="1" w:styleId="TextodenotaderodapCarcter">
    <w:name w:val="Texto de nota de rodapé Carácter"/>
    <w:basedOn w:val="Tipodeletrapredefinidodopargrafo"/>
    <w:link w:val="Textodenotaderodap"/>
    <w:uiPriority w:val="99"/>
    <w:semiHidden/>
    <w:rsid w:val="00C97840"/>
    <w:rPr>
      <w:rFonts w:ascii="Times New Roman" w:eastAsiaTheme="minorEastAsia" w:hAnsi="Times New Roman"/>
      <w:b/>
      <w:sz w:val="20"/>
      <w:szCs w:val="20"/>
      <w:lang w:eastAsia="pt-PT"/>
    </w:rPr>
  </w:style>
  <w:style w:type="character" w:styleId="Refdenotaderodap">
    <w:name w:val="footnote reference"/>
    <w:basedOn w:val="Tipodeletrapredefinidodopargrafo"/>
    <w:uiPriority w:val="99"/>
    <w:semiHidden/>
    <w:unhideWhenUsed/>
    <w:rsid w:val="00C97840"/>
    <w:rPr>
      <w:vertAlign w:val="superscript"/>
    </w:rPr>
  </w:style>
  <w:style w:type="table" w:styleId="Tabelacomgrelha">
    <w:name w:val="Table Grid"/>
    <w:basedOn w:val="Tabelanormal"/>
    <w:uiPriority w:val="59"/>
    <w:rsid w:val="00C97840"/>
    <w:pPr>
      <w:spacing w:after="0" w:line="240" w:lineRule="auto"/>
    </w:pPr>
    <w:rPr>
      <w:rFonts w:ascii="Calibri" w:eastAsia="Calibri" w:hAnsi="Calibri" w:cs="Times New Roman"/>
      <w:sz w:val="20"/>
      <w:szCs w:val="20"/>
      <w:lang w:eastAsia="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grafodaListaCarcter">
    <w:name w:val="Parágrafo da Lista Carácter"/>
    <w:basedOn w:val="Tipodeletrapredefinidodopargrafo"/>
    <w:link w:val="PargrafodaLista"/>
    <w:uiPriority w:val="34"/>
    <w:rsid w:val="00C97840"/>
    <w:rPr>
      <w:rFonts w:eastAsiaTheme="minorEastAsia"/>
      <w:lang w:eastAsia="pt-PT"/>
    </w:rPr>
  </w:style>
  <w:style w:type="character" w:customStyle="1" w:styleId="apple-converted-space">
    <w:name w:val="apple-converted-space"/>
    <w:basedOn w:val="Tipodeletrapredefinidodopargrafo"/>
    <w:rsid w:val="00C97840"/>
  </w:style>
  <w:style w:type="paragraph" w:styleId="Cabealho">
    <w:name w:val="header"/>
    <w:basedOn w:val="Normal"/>
    <w:link w:val="CabealhoCarcter"/>
    <w:uiPriority w:val="99"/>
    <w:unhideWhenUsed/>
    <w:rsid w:val="00CA77B3"/>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CA77B3"/>
  </w:style>
  <w:style w:type="paragraph" w:customStyle="1" w:styleId="Parteinicial">
    <w:name w:val="Parte_inicial"/>
    <w:basedOn w:val="Normal"/>
    <w:link w:val="ParteinicialCarcter"/>
    <w:qFormat/>
    <w:rsid w:val="008020F5"/>
    <w:pPr>
      <w:tabs>
        <w:tab w:val="left" w:pos="2450"/>
      </w:tabs>
      <w:spacing w:line="360" w:lineRule="auto"/>
      <w:jc w:val="both"/>
    </w:pPr>
    <w:rPr>
      <w:rFonts w:ascii="Times New Roman" w:eastAsiaTheme="minorEastAsia" w:hAnsi="Times New Roman" w:cs="Times New Roman"/>
      <w:b/>
      <w:sz w:val="24"/>
      <w:szCs w:val="24"/>
      <w:lang w:eastAsia="pt-PT"/>
    </w:rPr>
  </w:style>
  <w:style w:type="paragraph" w:customStyle="1" w:styleId="Sub-titulo">
    <w:name w:val="Sub-titulo"/>
    <w:basedOn w:val="Normal"/>
    <w:link w:val="Sub-tituloCarcter"/>
    <w:qFormat/>
    <w:rsid w:val="0046487C"/>
    <w:pPr>
      <w:numPr>
        <w:ilvl w:val="1"/>
        <w:numId w:val="1"/>
      </w:numPr>
      <w:tabs>
        <w:tab w:val="left" w:pos="709"/>
      </w:tabs>
      <w:spacing w:after="0" w:line="360" w:lineRule="auto"/>
      <w:contextualSpacing/>
    </w:pPr>
    <w:rPr>
      <w:rFonts w:ascii="Times New Roman" w:eastAsiaTheme="minorEastAsia" w:hAnsi="Times New Roman" w:cs="Times New Roman"/>
      <w:sz w:val="24"/>
      <w:szCs w:val="24"/>
      <w:lang w:eastAsia="pt-PT"/>
    </w:rPr>
  </w:style>
  <w:style w:type="character" w:customStyle="1" w:styleId="ParteinicialCarcter">
    <w:name w:val="Parte_inicial Carácter"/>
    <w:basedOn w:val="Tipodeletrapredefinidodopargrafo"/>
    <w:link w:val="Parteinicial"/>
    <w:rsid w:val="008020F5"/>
    <w:rPr>
      <w:rFonts w:ascii="Times New Roman" w:eastAsiaTheme="minorEastAsia" w:hAnsi="Times New Roman" w:cs="Times New Roman"/>
      <w:b/>
      <w:sz w:val="24"/>
      <w:szCs w:val="24"/>
      <w:lang w:eastAsia="pt-PT"/>
    </w:rPr>
  </w:style>
  <w:style w:type="character" w:customStyle="1" w:styleId="Cabealho1Carcter">
    <w:name w:val="Cabeçalho 1 Carácter"/>
    <w:basedOn w:val="Tipodeletrapredefinidodopargrafo"/>
    <w:link w:val="Cabealho1"/>
    <w:uiPriority w:val="9"/>
    <w:rsid w:val="003D60F7"/>
    <w:rPr>
      <w:rFonts w:asciiTheme="majorHAnsi" w:eastAsiaTheme="majorEastAsia" w:hAnsiTheme="majorHAnsi" w:cstheme="majorBidi"/>
      <w:b/>
      <w:bCs/>
      <w:color w:val="365F91" w:themeColor="accent1" w:themeShade="BF"/>
      <w:sz w:val="28"/>
      <w:szCs w:val="28"/>
    </w:rPr>
  </w:style>
  <w:style w:type="character" w:customStyle="1" w:styleId="Sub-tituloCarcter">
    <w:name w:val="Sub-titulo Carácter"/>
    <w:basedOn w:val="Tipodeletrapredefinidodopargrafo"/>
    <w:link w:val="Sub-titulo"/>
    <w:rsid w:val="0046487C"/>
    <w:rPr>
      <w:rFonts w:ascii="Times New Roman" w:eastAsiaTheme="minorEastAsia" w:hAnsi="Times New Roman" w:cs="Times New Roman"/>
      <w:sz w:val="24"/>
      <w:szCs w:val="24"/>
      <w:lang w:eastAsia="pt-PT"/>
    </w:rPr>
  </w:style>
  <w:style w:type="character" w:customStyle="1" w:styleId="Cabealho2Carcter">
    <w:name w:val="Cabeçalho 2 Carácter"/>
    <w:basedOn w:val="Tipodeletrapredefinidodopargrafo"/>
    <w:link w:val="Cabealho2"/>
    <w:uiPriority w:val="9"/>
    <w:semiHidden/>
    <w:rsid w:val="003D60F7"/>
    <w:rPr>
      <w:rFonts w:asciiTheme="majorHAnsi" w:eastAsiaTheme="majorEastAsia" w:hAnsiTheme="majorHAnsi" w:cstheme="majorBidi"/>
      <w:b/>
      <w:bCs/>
      <w:color w:val="4F81BD" w:themeColor="accent1"/>
      <w:sz w:val="26"/>
      <w:szCs w:val="26"/>
    </w:rPr>
  </w:style>
  <w:style w:type="character" w:customStyle="1" w:styleId="Cabealho3Carcter">
    <w:name w:val="Cabeçalho 3 Carácter"/>
    <w:basedOn w:val="Tipodeletrapredefinidodopargrafo"/>
    <w:link w:val="Cabealho3"/>
    <w:uiPriority w:val="9"/>
    <w:semiHidden/>
    <w:rsid w:val="003D60F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38663">
      <w:bodyDiv w:val="1"/>
      <w:marLeft w:val="0"/>
      <w:marRight w:val="0"/>
      <w:marTop w:val="0"/>
      <w:marBottom w:val="0"/>
      <w:divBdr>
        <w:top w:val="none" w:sz="0" w:space="0" w:color="auto"/>
        <w:left w:val="none" w:sz="0" w:space="0" w:color="auto"/>
        <w:bottom w:val="none" w:sz="0" w:space="0" w:color="auto"/>
        <w:right w:val="none" w:sz="0" w:space="0" w:color="auto"/>
      </w:divBdr>
    </w:div>
    <w:div w:id="286737960">
      <w:bodyDiv w:val="1"/>
      <w:marLeft w:val="0"/>
      <w:marRight w:val="0"/>
      <w:marTop w:val="0"/>
      <w:marBottom w:val="0"/>
      <w:divBdr>
        <w:top w:val="none" w:sz="0" w:space="0" w:color="auto"/>
        <w:left w:val="none" w:sz="0" w:space="0" w:color="auto"/>
        <w:bottom w:val="none" w:sz="0" w:space="0" w:color="auto"/>
        <w:right w:val="none" w:sz="0" w:space="0" w:color="auto"/>
      </w:divBdr>
    </w:div>
    <w:div w:id="597756955">
      <w:bodyDiv w:val="1"/>
      <w:marLeft w:val="0"/>
      <w:marRight w:val="0"/>
      <w:marTop w:val="0"/>
      <w:marBottom w:val="0"/>
      <w:divBdr>
        <w:top w:val="none" w:sz="0" w:space="0" w:color="auto"/>
        <w:left w:val="none" w:sz="0" w:space="0" w:color="auto"/>
        <w:bottom w:val="none" w:sz="0" w:space="0" w:color="auto"/>
        <w:right w:val="none" w:sz="0" w:space="0" w:color="auto"/>
      </w:divBdr>
    </w:div>
    <w:div w:id="844172178">
      <w:bodyDiv w:val="1"/>
      <w:marLeft w:val="0"/>
      <w:marRight w:val="0"/>
      <w:marTop w:val="0"/>
      <w:marBottom w:val="0"/>
      <w:divBdr>
        <w:top w:val="none" w:sz="0" w:space="0" w:color="auto"/>
        <w:left w:val="none" w:sz="0" w:space="0" w:color="auto"/>
        <w:bottom w:val="none" w:sz="0" w:space="0" w:color="auto"/>
        <w:right w:val="none" w:sz="0" w:space="0" w:color="auto"/>
      </w:divBdr>
    </w:div>
    <w:div w:id="956647064">
      <w:bodyDiv w:val="1"/>
      <w:marLeft w:val="0"/>
      <w:marRight w:val="0"/>
      <w:marTop w:val="0"/>
      <w:marBottom w:val="0"/>
      <w:divBdr>
        <w:top w:val="none" w:sz="0" w:space="0" w:color="auto"/>
        <w:left w:val="none" w:sz="0" w:space="0" w:color="auto"/>
        <w:bottom w:val="none" w:sz="0" w:space="0" w:color="auto"/>
        <w:right w:val="none" w:sz="0" w:space="0" w:color="auto"/>
      </w:divBdr>
    </w:div>
    <w:div w:id="962272881">
      <w:bodyDiv w:val="1"/>
      <w:marLeft w:val="0"/>
      <w:marRight w:val="0"/>
      <w:marTop w:val="0"/>
      <w:marBottom w:val="0"/>
      <w:divBdr>
        <w:top w:val="none" w:sz="0" w:space="0" w:color="auto"/>
        <w:left w:val="none" w:sz="0" w:space="0" w:color="auto"/>
        <w:bottom w:val="none" w:sz="0" w:space="0" w:color="auto"/>
        <w:right w:val="none" w:sz="0" w:space="0" w:color="auto"/>
      </w:divBdr>
    </w:div>
    <w:div w:id="1697534239">
      <w:bodyDiv w:val="1"/>
      <w:marLeft w:val="0"/>
      <w:marRight w:val="0"/>
      <w:marTop w:val="0"/>
      <w:marBottom w:val="0"/>
      <w:divBdr>
        <w:top w:val="none" w:sz="0" w:space="0" w:color="auto"/>
        <w:left w:val="none" w:sz="0" w:space="0" w:color="auto"/>
        <w:bottom w:val="none" w:sz="0" w:space="0" w:color="auto"/>
        <w:right w:val="none" w:sz="0" w:space="0" w:color="auto"/>
      </w:divBdr>
    </w:div>
    <w:div w:id="1739277768">
      <w:bodyDiv w:val="1"/>
      <w:marLeft w:val="0"/>
      <w:marRight w:val="0"/>
      <w:marTop w:val="0"/>
      <w:marBottom w:val="0"/>
      <w:divBdr>
        <w:top w:val="none" w:sz="0" w:space="0" w:color="auto"/>
        <w:left w:val="none" w:sz="0" w:space="0" w:color="auto"/>
        <w:bottom w:val="none" w:sz="0" w:space="0" w:color="auto"/>
        <w:right w:val="none" w:sz="0" w:space="0" w:color="auto"/>
      </w:divBdr>
    </w:div>
    <w:div w:id="1870990767">
      <w:bodyDiv w:val="1"/>
      <w:marLeft w:val="0"/>
      <w:marRight w:val="0"/>
      <w:marTop w:val="0"/>
      <w:marBottom w:val="0"/>
      <w:divBdr>
        <w:top w:val="none" w:sz="0" w:space="0" w:color="auto"/>
        <w:left w:val="none" w:sz="0" w:space="0" w:color="auto"/>
        <w:bottom w:val="none" w:sz="0" w:space="0" w:color="auto"/>
        <w:right w:val="none" w:sz="0" w:space="0" w:color="auto"/>
      </w:divBdr>
    </w:div>
    <w:div w:id="195305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footer" Target="footer7.xml"/><Relationship Id="rId39" Type="http://schemas.openxmlformats.org/officeDocument/2006/relationships/hyperlink" Target="http://www.cmjornal.xl.pt/detalhe/noticias/ultima-hora/scut-estradas-perdem-trafego"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hyperlink" Target="http://www.agenciafinanceira.iol.pt/economia/ppp-autoestradas-ernst--young-parcerias-publico-privadas-governo-ultimas-noticias/1373577-1730.htm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tiff"/><Relationship Id="rId25" Type="http://schemas.openxmlformats.org/officeDocument/2006/relationships/hyperlink" Target="http://www.min-plan.pt" TargetMode="External"/><Relationship Id="rId33" Type="http://schemas.openxmlformats.org/officeDocument/2006/relationships/image" Target="media/image16.jpeg"/><Relationship Id="rId38" Type="http://schemas.openxmlformats.org/officeDocument/2006/relationships/hyperlink" Target="http://www.brisa.pt/PresentationLayer/textos00.aspx?menuid=83&amp;exmenuid=80"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hyperlink" Target="http://www.jn.pt/paginainicial/pais/concelho.aspx?Distrito=Porto&amp;Concelho=Porto&amp;Option=Interior&amp;content_id=183423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hyperlink" Target="http://purl.pt/6275/1/cc-1320-r_JPG/cc-1320-r_JPG_24-C-R0072/cc-1320-r_0001_1_p24-C-R0072.jpg" TargetMode="External"/><Relationship Id="rId40" Type="http://schemas.openxmlformats.org/officeDocument/2006/relationships/hyperlink" Target="http://www.labor.pt/noticia.asp?idEdicao=319&amp;id=16572&amp;idSeccao=3409&amp;Action=noticia"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8.emf"/><Relationship Id="rId28" Type="http://schemas.openxmlformats.org/officeDocument/2006/relationships/image" Target="media/image11.jpeg"/><Relationship Id="rId36" Type="http://schemas.openxmlformats.org/officeDocument/2006/relationships/hyperlink" Target="http://www.sg.min-edu.pt/pt/patrimonio-educativo/patrimonio-arquivistico/acervo-documental/ministerio-das-obras-publicas-comercio-e-industria/"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4.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7.emf"/><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www.min-plan.pt/menu/minist/historia/index.htm" TargetMode="External"/><Relationship Id="rId43" Type="http://schemas.openxmlformats.org/officeDocument/2006/relationships/hyperlink" Target="http://www.cmjornal.xl.pt/detalhe/noticias/exclusivo-cm/auto-estradas-sem-225-mild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037F1-3F0A-41FB-9961-B213A2E1D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2764</TotalTime>
  <Pages>98</Pages>
  <Words>25278</Words>
  <Characters>136505</Characters>
  <Application>Microsoft Office Word</Application>
  <DocSecurity>0</DocSecurity>
  <Lines>1137</Lines>
  <Paragraphs>322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38</cp:revision>
  <dcterms:created xsi:type="dcterms:W3CDTF">2012-09-26T10:08:00Z</dcterms:created>
  <dcterms:modified xsi:type="dcterms:W3CDTF">2012-12-12T15:10:00Z</dcterms:modified>
</cp:coreProperties>
</file>